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教学辅助网站产品需求文档（PRD）模板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一、文档信息</w:t>
      </w:r>
      <w:bookmarkEnd w:id="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项目名称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教学辅助网站（课程改革支撑平台）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文档版本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V1.0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撰写人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[你的姓名/角色]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撰写日期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[YYYY-MM-DD]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审批人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[审批人姓名/角色]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审批日期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[YYYY-MM-DD]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二、产品概述</w:t>
      </w:r>
      <w:bookmarkEnd w:id="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2.1 产品背景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为支撑课程改革，开发一款集</w:t>
      </w:r>
      <w:r>
        <w:rPr>
          <w:rFonts w:eastAsia="等线" w:ascii="Arial" w:cs="Arial" w:hAnsi="Arial"/>
          <w:b w:val="true"/>
          <w:sz w:val="22"/>
        </w:rPr>
        <w:t>课程内容学习、编程实践、智能体交互</w:t>
      </w:r>
      <w:r>
        <w:rPr>
          <w:rFonts w:eastAsia="等线" w:ascii="Arial" w:cs="Arial" w:hAnsi="Arial"/>
          <w:sz w:val="22"/>
        </w:rPr>
        <w:t>于一体的教学辅助网站，实现学习数据闭环反馈，提升教学效率与学生自主学习能力。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2.2 产品定位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面向高校/职业院校师生的</w:t>
      </w:r>
      <w:r>
        <w:rPr>
          <w:rFonts w:eastAsia="等线" w:ascii="Arial" w:cs="Arial" w:hAnsi="Arial"/>
          <w:b w:val="true"/>
          <w:sz w:val="22"/>
        </w:rPr>
        <w:t>一体化教学辅助平台</w:t>
      </w:r>
      <w:r>
        <w:rPr>
          <w:rFonts w:eastAsia="等线" w:ascii="Arial" w:cs="Arial" w:hAnsi="Arial"/>
          <w:sz w:val="22"/>
        </w:rPr>
        <w:t>，聚焦编程类课程，通过三大核心模块联动，打造“学-练-问-评”闭环学习体验。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2.3 核心价值</w:t>
      </w:r>
      <w:bookmarkEnd w:id="4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对学生</w:t>
      </w:r>
      <w:r>
        <w:rPr>
          <w:rFonts w:eastAsia="等线" w:ascii="Arial" w:cs="Arial" w:hAnsi="Arial"/>
          <w:sz w:val="22"/>
        </w:rPr>
        <w:t>：提供结构化学习路径、沉浸式编程环境、个性化智能辅导，提升学习效率与兴趣。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对教师</w:t>
      </w:r>
      <w:r>
        <w:rPr>
          <w:rFonts w:eastAsia="等线" w:ascii="Arial" w:cs="Arial" w:hAnsi="Arial"/>
          <w:sz w:val="22"/>
        </w:rPr>
        <w:t>：简化课程管理、精准掌握学情、优化教学策略，支撑课程改革落地。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对管理者</w:t>
      </w:r>
      <w:r>
        <w:rPr>
          <w:rFonts w:eastAsia="等线" w:ascii="Arial" w:cs="Arial" w:hAnsi="Arial"/>
          <w:sz w:val="22"/>
        </w:rPr>
        <w:t>：实现教学数据可视化、资源统一管理、权限分级控制。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2.4 目标用户</w:t>
      </w:r>
      <w:bookmarkEnd w:id="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用户角色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核心诉求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权限范围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学习课程内容、完成编程练习、获取智能辅导、查看学习数据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浏览/学习/练习/提问/查看个人数据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教师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管理课程内容、布置编程任务、查看学生学情、管理班级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课程管理/任务发布/学情分析/班级管理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管理员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系统配置、角色权限分配、数据维护、安全管理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全系统配置与管理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三、功能需求</w:t>
      </w:r>
      <w:bookmarkEnd w:id="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3.1 核心模块总览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平台包含三大核心模块，支持</w:t>
      </w:r>
      <w:r>
        <w:rPr>
          <w:rFonts w:eastAsia="等线" w:ascii="Arial" w:cs="Arial" w:hAnsi="Arial"/>
          <w:b w:val="true"/>
          <w:sz w:val="22"/>
        </w:rPr>
        <w:t>同时展示</w:t>
      </w:r>
      <w:r>
        <w:rPr>
          <w:rFonts w:eastAsia="等线" w:ascii="Arial" w:cs="Arial" w:hAnsi="Arial"/>
          <w:sz w:val="22"/>
        </w:rPr>
        <w:t>与</w:t>
      </w:r>
      <w:r>
        <w:rPr>
          <w:rFonts w:eastAsia="等线" w:ascii="Arial" w:cs="Arial" w:hAnsi="Arial"/>
          <w:b w:val="true"/>
          <w:sz w:val="22"/>
        </w:rPr>
        <w:t>分区切换</w:t>
      </w:r>
      <w:r>
        <w:rPr>
          <w:rFonts w:eastAsia="等线" w:ascii="Arial" w:cs="Arial" w:hAnsi="Arial"/>
          <w:sz w:val="22"/>
        </w:rPr>
        <w:t>，并通过学习数据闭环形成反馈。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模块名称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核心能力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关键子功能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课程内容模块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结构化知识呈现与更新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知识点分章节呈现、关联图谱嵌入、内容动态更新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编程实践模块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在线代码编辑与运行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Python代码编辑、实施运行调试、历史版本保存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智能体交互模块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智能辅导与感知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自然语言对话、上下文感知、阶梯式提示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3.2 课程内容模块</w:t>
      </w:r>
      <w:bookmarkEnd w:id="8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" w:id="9"/>
      <w:r>
        <w:rPr>
          <w:rFonts w:eastAsia="等线" w:ascii="Arial" w:cs="Arial" w:hAnsi="Arial"/>
          <w:b w:val="true"/>
          <w:sz w:val="28"/>
        </w:rPr>
        <w:t>3.2.1 知识点分章节呈现</w:t>
      </w:r>
      <w:bookmarkEnd w:id="9"/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功能描述</w:t>
      </w:r>
      <w:r>
        <w:rPr>
          <w:rFonts w:eastAsia="等线" w:ascii="Arial" w:cs="Arial" w:hAnsi="Arial"/>
          <w:sz w:val="22"/>
        </w:rPr>
        <w:t>：按课程大纲分章节、层级展示知识点，支持目录导航与快速定位。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交互逻辑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左侧目录树展示课程章节与知识点层级。</w:t>
      </w:r>
    </w:p>
    <w:p>
      <w:pPr>
        <w:numPr>
          <w:numId w:val="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点击知识点，右侧展示对应文本、图片、视频等学习资源。</w:t>
      </w:r>
    </w:p>
    <w:p>
      <w:pPr>
        <w:numPr>
          <w:numId w:val="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支持知识点标记（已学/未学/重点），自动同步学习进度。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用户角色</w:t>
      </w:r>
      <w:r>
        <w:rPr>
          <w:rFonts w:eastAsia="等线" w:ascii="Arial" w:cs="Arial" w:hAnsi="Arial"/>
          <w:sz w:val="22"/>
        </w:rPr>
        <w:t>：学生（浏览）、教师（编辑）。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0" w:id="10"/>
      <w:r>
        <w:rPr>
          <w:rFonts w:eastAsia="等线" w:ascii="Arial" w:cs="Arial" w:hAnsi="Arial"/>
          <w:b w:val="true"/>
          <w:sz w:val="28"/>
        </w:rPr>
        <w:t>3.2.2 关联图谱嵌入</w:t>
      </w:r>
      <w:bookmarkEnd w:id="10"/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功能描述</w:t>
      </w:r>
      <w:r>
        <w:rPr>
          <w:rFonts w:eastAsia="等线" w:ascii="Arial" w:cs="Arial" w:hAnsi="Arial"/>
          <w:sz w:val="22"/>
        </w:rPr>
        <w:t>：以知识图谱形式展示知识点间的关联关系，支持点击跳转。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交互逻辑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图谱节点代表知识点，连线代表关联关系（前置/后置/拓展）。</w:t>
      </w:r>
    </w:p>
    <w:p>
      <w:pPr>
        <w:numPr>
          <w:numId w:val="1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鼠标悬停显示知识点简介，点击节点跳转至对应学习页面。</w:t>
      </w:r>
    </w:p>
    <w:p>
      <w:pPr>
        <w:numPr>
          <w:numId w:val="1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支持图谱缩放、拖拽，适配不同屏幕尺寸。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用户角色</w:t>
      </w:r>
      <w:r>
        <w:rPr>
          <w:rFonts w:eastAsia="等线" w:ascii="Arial" w:cs="Arial" w:hAnsi="Arial"/>
          <w:sz w:val="22"/>
        </w:rPr>
        <w:t>：学生（浏览）、教师（编辑关联关系）。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1" w:id="11"/>
      <w:r>
        <w:rPr>
          <w:rFonts w:eastAsia="等线" w:ascii="Arial" w:cs="Arial" w:hAnsi="Arial"/>
          <w:b w:val="true"/>
          <w:sz w:val="28"/>
        </w:rPr>
        <w:t>3.2.3 内容动态更新</w:t>
      </w:r>
      <w:bookmarkEnd w:id="11"/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功能描述</w:t>
      </w:r>
      <w:r>
        <w:rPr>
          <w:rFonts w:eastAsia="等线" w:ascii="Arial" w:cs="Arial" w:hAnsi="Arial"/>
          <w:sz w:val="22"/>
        </w:rPr>
        <w:t>：支持教师实时更新课程内容，学生端同步推送更新提醒。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交互逻辑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教师编辑内容后提交审核（可选），审核通过后生效。</w:t>
      </w:r>
    </w:p>
    <w:p>
      <w:pPr>
        <w:numPr>
          <w:numId w:val="1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学生登录后收到更新提示，可查看更新日志与差异对比。</w:t>
      </w:r>
    </w:p>
    <w:p>
      <w:pPr>
        <w:numPr>
          <w:numId w:val="2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支持内容版本回溯，教师可恢复历史版本。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用户角色</w:t>
      </w:r>
      <w:r>
        <w:rPr>
          <w:rFonts w:eastAsia="等线" w:ascii="Arial" w:cs="Arial" w:hAnsi="Arial"/>
          <w:sz w:val="22"/>
        </w:rPr>
        <w:t>：教师（编辑/更新）、学生（接收更新）。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3.3 编程实践模块</w:t>
      </w:r>
      <w:bookmarkEnd w:id="12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3" w:id="13"/>
      <w:r>
        <w:rPr>
          <w:rFonts w:eastAsia="等线" w:ascii="Arial" w:cs="Arial" w:hAnsi="Arial"/>
          <w:b w:val="true"/>
          <w:sz w:val="28"/>
        </w:rPr>
        <w:t>3.3.1 Python代码编辑</w:t>
      </w:r>
      <w:bookmarkEnd w:id="13"/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功能描述</w:t>
      </w:r>
      <w:r>
        <w:rPr>
          <w:rFonts w:eastAsia="等线" w:ascii="Arial" w:cs="Arial" w:hAnsi="Arial"/>
          <w:sz w:val="22"/>
        </w:rPr>
        <w:t>：集成在线代码编辑器，支持Python语法高亮、自动补全、代码折叠。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交互逻辑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编辑器左侧显示题目描述与测试用例，右侧为代码编辑区。</w:t>
      </w:r>
    </w:p>
    <w:p>
      <w:pPr>
        <w:numPr>
          <w:numId w:val="2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支持多文件编辑、代码片段插入、快捷键操作。</w:t>
      </w:r>
    </w:p>
    <w:p>
      <w:pPr>
        <w:numPr>
          <w:numId w:val="2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实时语法检查，错误提示高亮显示。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用户角色</w:t>
      </w:r>
      <w:r>
        <w:rPr>
          <w:rFonts w:eastAsia="等线" w:ascii="Arial" w:cs="Arial" w:hAnsi="Arial"/>
          <w:sz w:val="22"/>
        </w:rPr>
        <w:t>：学生（编辑代码）、教师（设计题目）。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4" w:id="14"/>
      <w:r>
        <w:rPr>
          <w:rFonts w:eastAsia="等线" w:ascii="Arial" w:cs="Arial" w:hAnsi="Arial"/>
          <w:b w:val="true"/>
          <w:sz w:val="28"/>
        </w:rPr>
        <w:t>3.3.2 实施运行调试</w:t>
      </w:r>
      <w:bookmarkEnd w:id="14"/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功能描述</w:t>
      </w:r>
      <w:r>
        <w:rPr>
          <w:rFonts w:eastAsia="等线" w:ascii="Arial" w:cs="Arial" w:hAnsi="Arial"/>
          <w:sz w:val="22"/>
        </w:rPr>
        <w:t>：提供安全的代码执行环境，支持运行、调试、查看输出与报错信息。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交互逻辑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点击“运行”按钮，代码在隔离沙箱中执行，返回输出结果。</w:t>
      </w:r>
    </w:p>
    <w:p>
      <w:pPr>
        <w:numPr>
          <w:numId w:val="3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支持断点调试、变量查看、控制台输出。</w:t>
      </w:r>
    </w:p>
    <w:p>
      <w:pPr>
        <w:numPr>
          <w:numId w:val="3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执行超时/资源超限自动终止，保障系统安全。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用户角色</w:t>
      </w:r>
      <w:r>
        <w:rPr>
          <w:rFonts w:eastAsia="等线" w:ascii="Arial" w:cs="Arial" w:hAnsi="Arial"/>
          <w:sz w:val="22"/>
        </w:rPr>
        <w:t>：学生（运行调试）。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5" w:id="15"/>
      <w:r>
        <w:rPr>
          <w:rFonts w:eastAsia="等线" w:ascii="Arial" w:cs="Arial" w:hAnsi="Arial"/>
          <w:b w:val="true"/>
          <w:sz w:val="28"/>
        </w:rPr>
        <w:t>3.3.3 历史版本保存</w:t>
      </w:r>
      <w:bookmarkEnd w:id="15"/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功能描述</w:t>
      </w:r>
      <w:r>
        <w:rPr>
          <w:rFonts w:eastAsia="等线" w:ascii="Arial" w:cs="Arial" w:hAnsi="Arial"/>
          <w:sz w:val="22"/>
        </w:rPr>
        <w:t>：自动保存代码编辑历史，支持版本对比与回滚。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交互逻辑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每5分钟自动保存一次，或手动触发保存。</w:t>
      </w:r>
    </w:p>
    <w:p>
      <w:pPr>
        <w:numPr>
          <w:numId w:val="3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版本列表显示保存时间、代码差异、操作人。</w:t>
      </w:r>
    </w:p>
    <w:p>
      <w:pPr>
        <w:numPr>
          <w:numId w:val="3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支持一键回滚至任意历史版本。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用户角色</w:t>
      </w:r>
      <w:r>
        <w:rPr>
          <w:rFonts w:eastAsia="等线" w:ascii="Arial" w:cs="Arial" w:hAnsi="Arial"/>
          <w:sz w:val="22"/>
        </w:rPr>
        <w:t>：学生（管理个人版本）。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3.4 智能体交互模块</w:t>
      </w:r>
      <w:bookmarkEnd w:id="16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7" w:id="17"/>
      <w:r>
        <w:rPr>
          <w:rFonts w:eastAsia="等线" w:ascii="Arial" w:cs="Arial" w:hAnsi="Arial"/>
          <w:b w:val="true"/>
          <w:sz w:val="28"/>
        </w:rPr>
        <w:t>3.4.1 自然语言对话</w:t>
      </w:r>
      <w:bookmarkEnd w:id="17"/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功能描述</w:t>
      </w:r>
      <w:r>
        <w:rPr>
          <w:rFonts w:eastAsia="等线" w:ascii="Arial" w:cs="Arial" w:hAnsi="Arial"/>
          <w:sz w:val="22"/>
        </w:rPr>
        <w:t>：支持学生以自然语言提问，智能体提供知识点答疑、代码辅导、思路引导。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交互逻辑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对话窗口支持文本输入、语音转文字（可选）。</w:t>
      </w:r>
    </w:p>
    <w:p>
      <w:pPr>
        <w:numPr>
          <w:numId w:val="4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智能体根据问题类型，自动匹配知识库或代码库进行回答。</w:t>
      </w:r>
    </w:p>
    <w:p>
      <w:pPr>
        <w:numPr>
          <w:numId w:val="4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支持对话历史查看、上下文延续。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用户角色</w:t>
      </w:r>
      <w:r>
        <w:rPr>
          <w:rFonts w:eastAsia="等线" w:ascii="Arial" w:cs="Arial" w:hAnsi="Arial"/>
          <w:sz w:val="22"/>
        </w:rPr>
        <w:t>：学生（提问）。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8" w:id="18"/>
      <w:r>
        <w:rPr>
          <w:rFonts w:eastAsia="等线" w:ascii="Arial" w:cs="Arial" w:hAnsi="Arial"/>
          <w:b w:val="true"/>
          <w:sz w:val="28"/>
        </w:rPr>
        <w:t>3.4.2 上下文感知</w:t>
      </w:r>
      <w:bookmarkEnd w:id="18"/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功能描述</w:t>
      </w:r>
      <w:r>
        <w:rPr>
          <w:rFonts w:eastAsia="等线" w:ascii="Arial" w:cs="Arial" w:hAnsi="Arial"/>
          <w:sz w:val="22"/>
        </w:rPr>
        <w:t>：智能体感知学生当前学习场景（如正在学习的知识点、编写的代码），提供针对性辅导。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交互逻辑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自动获取当前页面的知识点ID、代码片段等上下文信息。</w:t>
      </w:r>
    </w:p>
    <w:p>
      <w:pPr>
        <w:numPr>
          <w:numId w:val="4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回答时结合上下文，避免泛泛而谈。</w:t>
      </w:r>
    </w:p>
    <w:p>
      <w:pPr>
        <w:numPr>
          <w:numId w:val="5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支持手动补充上下文信息，优化回答精准度。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用户角色</w:t>
      </w:r>
      <w:r>
        <w:rPr>
          <w:rFonts w:eastAsia="等线" w:ascii="Arial" w:cs="Arial" w:hAnsi="Arial"/>
          <w:sz w:val="22"/>
        </w:rPr>
        <w:t>：学生（享受感知服务）。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9" w:id="19"/>
      <w:r>
        <w:rPr>
          <w:rFonts w:eastAsia="等线" w:ascii="Arial" w:cs="Arial" w:hAnsi="Arial"/>
          <w:b w:val="true"/>
          <w:sz w:val="28"/>
        </w:rPr>
        <w:t>3.4.3 阶梯式提示</w:t>
      </w:r>
      <w:bookmarkEnd w:id="19"/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功能描述</w:t>
      </w:r>
      <w:r>
        <w:rPr>
          <w:rFonts w:eastAsia="等线" w:ascii="Arial" w:cs="Arial" w:hAnsi="Arial"/>
          <w:sz w:val="22"/>
        </w:rPr>
        <w:t>：当学生遇到编程难题时，智能体按“思路引导→关键提示→代码片段”的阶梯式提供帮助。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交互逻辑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5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首次提问：提供解题思路与步骤提示。</w:t>
      </w:r>
    </w:p>
    <w:p>
      <w:pPr>
        <w:numPr>
          <w:numId w:val="5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再次求助：给出关键代码片段或伪代码。</w:t>
      </w:r>
    </w:p>
    <w:p>
      <w:pPr>
        <w:numPr>
          <w:numId w:val="5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多次求助：提供完整参考代码（需教师配置权限）。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用户角色</w:t>
      </w:r>
      <w:r>
        <w:rPr>
          <w:rFonts w:eastAsia="等线" w:ascii="Arial" w:cs="Arial" w:hAnsi="Arial"/>
          <w:sz w:val="22"/>
        </w:rPr>
        <w:t>：学生（获取阶梯式提示）、教师（配置提示权限）。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3.5 学习数据闭环反馈</w:t>
      </w:r>
      <w:bookmarkEnd w:id="20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1" w:id="21"/>
      <w:r>
        <w:rPr>
          <w:rFonts w:eastAsia="等线" w:ascii="Arial" w:cs="Arial" w:hAnsi="Arial"/>
          <w:b w:val="true"/>
          <w:sz w:val="28"/>
        </w:rPr>
        <w:t>3.5.1 数据采集</w:t>
      </w:r>
      <w:bookmarkEnd w:id="21"/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采集维度：知识点学习时长、完成率、代码提交次数/通过率、智能体交互频率、问题类型。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采集方式：页面埋点、代码执行日志、对话记录。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2" w:id="22"/>
      <w:r>
        <w:rPr>
          <w:rFonts w:eastAsia="等线" w:ascii="Arial" w:cs="Arial" w:hAnsi="Arial"/>
          <w:b w:val="true"/>
          <w:sz w:val="28"/>
        </w:rPr>
        <w:t>3.5.2 数据分析</w:t>
      </w:r>
      <w:bookmarkEnd w:id="22"/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分析维度：学习进度、薄弱知识点、代码能力、交互偏好。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输出形式：个人学习报告、班级学情分析、课程效果评估。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3" w:id="23"/>
      <w:r>
        <w:rPr>
          <w:rFonts w:eastAsia="等线" w:ascii="Arial" w:cs="Arial" w:hAnsi="Arial"/>
          <w:b w:val="true"/>
          <w:sz w:val="28"/>
        </w:rPr>
        <w:t>3.5.3 可视化反馈</w:t>
      </w:r>
      <w:bookmarkEnd w:id="23"/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学生端：学习进度雷达图、代码能力成长曲线、薄弱知识点清单。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教师端：班级学习热力图、知识点掌握率统计、学生代码提交趋势。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3.6 权限管理模块</w:t>
      </w:r>
      <w:bookmarkEnd w:id="24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5" w:id="25"/>
      <w:r>
        <w:rPr>
          <w:rFonts w:eastAsia="等线" w:ascii="Arial" w:cs="Arial" w:hAnsi="Arial"/>
          <w:b w:val="true"/>
          <w:sz w:val="28"/>
        </w:rPr>
        <w:t>3.6.1 角色管理</w:t>
      </w:r>
      <w:bookmarkEnd w:id="25"/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支持创建/编辑/删除角色（学生、教师、管理员等）。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角色权限继承与隔离，避免权限越界。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6" w:id="26"/>
      <w:r>
        <w:rPr>
          <w:rFonts w:eastAsia="等线" w:ascii="Arial" w:cs="Arial" w:hAnsi="Arial"/>
          <w:b w:val="true"/>
          <w:sz w:val="28"/>
        </w:rPr>
        <w:t>3.6.2 权限分配</w:t>
      </w:r>
      <w:bookmarkEnd w:id="26"/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基于RBAC模型，为角色分配菜单权限、操作权限、数据权限。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支持批量权限分配与一键回收。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7" w:id="27"/>
      <w:r>
        <w:rPr>
          <w:rFonts w:eastAsia="等线" w:ascii="Arial" w:cs="Arial" w:hAnsi="Arial"/>
          <w:b w:val="true"/>
          <w:sz w:val="28"/>
        </w:rPr>
        <w:t>3.6.3 操作日志</w:t>
      </w:r>
      <w:bookmarkEnd w:id="27"/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记录所有权限变更操作，包括操作人、时间、内容。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支持日志查询与导出，满足审计需求。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b w:val="true"/>
          <w:sz w:val="30"/>
        </w:rPr>
        <w:t>3.7 前端页面布局</w:t>
      </w:r>
      <w:bookmarkEnd w:id="28"/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桌面端</w:t>
      </w:r>
      <w:r>
        <w:rPr>
          <w:rFonts w:eastAsia="等线" w:ascii="Arial" w:cs="Arial" w:hAnsi="Arial"/>
          <w:sz w:val="22"/>
        </w:rPr>
        <w:t>：三列布局，同时展示三大模块；支持折叠/展开任意模块。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移动端</w:t>
      </w:r>
      <w:r>
        <w:rPr>
          <w:rFonts w:eastAsia="等线" w:ascii="Arial" w:cs="Arial" w:hAnsi="Arial"/>
          <w:sz w:val="22"/>
        </w:rPr>
        <w:t>：单页滚动布局，通过标签页切换三大模块。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交互细节</w:t>
      </w:r>
      <w:r>
        <w:rPr>
          <w:rFonts w:eastAsia="等线" w:ascii="Arial" w:cs="Arial" w:hAnsi="Arial"/>
          <w:sz w:val="22"/>
        </w:rPr>
        <w:t>：模块切换无刷新、内容懒加载、响应式适配不同设备。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9" w:id="29"/>
      <w:r>
        <w:rPr>
          <w:rFonts w:eastAsia="等线" w:ascii="Arial" w:cs="Arial" w:hAnsi="Arial"/>
          <w:b w:val="true"/>
          <w:sz w:val="32"/>
        </w:rPr>
        <w:t>四、非功能需求</w:t>
      </w:r>
      <w:bookmarkEnd w:id="2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0" w:id="30"/>
      <w:r>
        <w:rPr>
          <w:rFonts w:eastAsia="等线" w:ascii="Arial" w:cs="Arial" w:hAnsi="Arial"/>
          <w:b w:val="true"/>
          <w:sz w:val="30"/>
        </w:rPr>
        <w:t>4.1 性能需求</w:t>
      </w:r>
      <w:bookmarkEnd w:id="30"/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页面加载时间 ≤ 2秒。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代码执行响应时间 ≤ 5秒（复杂任务 ≤ 10秒）。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支持同时在线用户数 ≥ 500人。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1" w:id="31"/>
      <w:r>
        <w:rPr>
          <w:rFonts w:eastAsia="等线" w:ascii="Arial" w:cs="Arial" w:hAnsi="Arial"/>
          <w:b w:val="true"/>
          <w:sz w:val="30"/>
        </w:rPr>
        <w:t>4.2 安全需求</w:t>
      </w:r>
      <w:bookmarkEnd w:id="31"/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用户密码加密存储，支持双因素认证。</w:t>
      </w: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代码执行环境隔离，防止恶意代码攻击。</w:t>
      </w:r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敏感数据脱敏处理，传输过程加密。</w:t>
      </w:r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操作日志留存 ≥ 6个月。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2" w:id="32"/>
      <w:r>
        <w:rPr>
          <w:rFonts w:eastAsia="等线" w:ascii="Arial" w:cs="Arial" w:hAnsi="Arial"/>
          <w:b w:val="true"/>
          <w:sz w:val="30"/>
        </w:rPr>
        <w:t>4.3 兼容性需求</w:t>
      </w:r>
      <w:bookmarkEnd w:id="32"/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浏览器支持：Chrome ≥ 90、Firefox ≥ 88、Edge ≥ 90。</w:t>
      </w:r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设备支持：PC端优先，移动端适配主流手机。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3" w:id="33"/>
      <w:r>
        <w:rPr>
          <w:rFonts w:eastAsia="等线" w:ascii="Arial" w:cs="Arial" w:hAnsi="Arial"/>
          <w:b w:val="true"/>
          <w:sz w:val="30"/>
        </w:rPr>
        <w:t>4.4 可扩展性需求</w:t>
      </w:r>
      <w:bookmarkEnd w:id="33"/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支持新增编程语言（如Java、C++）。</w:t>
      </w:r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支持接入第三方智能体API。</w:t>
      </w:r>
    </w:p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支持课程数据批量导入/导出。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4" w:id="34"/>
      <w:r>
        <w:rPr>
          <w:rFonts w:eastAsia="等线" w:ascii="Arial" w:cs="Arial" w:hAnsi="Arial"/>
          <w:b w:val="true"/>
          <w:sz w:val="32"/>
        </w:rPr>
        <w:t>五、产品里程碑</w:t>
      </w:r>
      <w:bookmarkEnd w:id="3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阶段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时间范围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核心交付物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验收标准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需求确认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[YYYY-MM-DD]至[YYYY-MM-DD]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PRD定稿、交互原型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所有角色需求达成一致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核心模块开发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[YYYY-MM-DD]至[YYYY-MM-DD]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课程内容模块、权限管理、基础框架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核心功能可用，无阻塞性Bug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全模块集成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[YYYY-MM-DD]至[YYYY-MM-DD]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编程实践、智能体交互、数据闭环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三大模块联动正常，数据反馈闭环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测试验收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[YYYY-MM-DD]至[YYYY-MM-DD]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测试报告、验收确认单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功能覆盖率 ≥ 95%，严重Bug为0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上线运营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[YYYY-MM-DD]起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正式版平台、监控报表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平稳运行，用户反馈良好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5" w:id="35"/>
      <w:r>
        <w:rPr>
          <w:rFonts w:eastAsia="等线" w:ascii="Arial" w:cs="Arial" w:hAnsi="Arial"/>
          <w:b w:val="true"/>
          <w:sz w:val="32"/>
        </w:rPr>
        <w:t>六、风险与应对</w:t>
      </w:r>
      <w:bookmarkEnd w:id="3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风险类型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风险描述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应对策略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技术风险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代码沙箱安全、智能体响应慢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采用Docker容器隔离，选择成熟模型与API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进度风险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学生开发经验不足导致延迟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分阶段拆解任务，提供技术培训与示例代码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适配风险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功能与课程改革需求不匹配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邀请师生参与评审，每迭代快速调整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6" w:id="36"/>
      <w:r>
        <w:rPr>
          <w:rFonts w:eastAsia="等线" w:ascii="Arial" w:cs="Arial" w:hAnsi="Arial"/>
          <w:b w:val="true"/>
          <w:sz w:val="32"/>
        </w:rPr>
        <w:t>七、附录</w:t>
      </w:r>
      <w:bookmarkEnd w:id="36"/>
    </w:p>
    <w:p>
      <w:pPr>
        <w:numPr>
          <w:numId w:val="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术语表：对PRD中专业术语进行定义。</w:t>
      </w:r>
    </w:p>
    <w:p>
      <w:pPr>
        <w:numPr>
          <w:numId w:val="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参考资料：竞品分析报告、课程改革方案。</w:t>
      </w:r>
    </w:p>
    <w:p>
      <w:pPr>
        <w:numPr>
          <w:numId w:val="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变更记录：记录PRD版本迭代内容。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这份PRD模板已覆盖核心开发依据，你可以根据实际课程需求填充具体内容。需要我帮你针对</w:t>
      </w:r>
      <w:r>
        <w:rPr>
          <w:rFonts w:eastAsia="等线" w:ascii="Arial" w:cs="Arial" w:hAnsi="Arial"/>
          <w:b w:val="true"/>
          <w:sz w:val="22"/>
        </w:rPr>
        <w:t>编程实践模块的代码沙箱安全方案</w:t>
      </w:r>
      <w:r>
        <w:rPr>
          <w:rFonts w:eastAsia="等线" w:ascii="Arial" w:cs="Arial" w:hAnsi="Arial"/>
          <w:sz w:val="22"/>
        </w:rPr>
        <w:t>或</w:t>
      </w:r>
      <w:r>
        <w:rPr>
          <w:rFonts w:eastAsia="等线" w:ascii="Arial" w:cs="Arial" w:hAnsi="Arial"/>
          <w:b w:val="true"/>
          <w:sz w:val="22"/>
        </w:rPr>
        <w:t>智能体交互的API集成细节</w:t>
      </w:r>
      <w:r>
        <w:rPr>
          <w:rFonts w:eastAsia="等线" w:ascii="Arial" w:cs="Arial" w:hAnsi="Arial"/>
          <w:sz w:val="22"/>
        </w:rPr>
        <w:t>生成更详细的补充文档吗？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2014724">
    <w:lvl>
      <w:numFmt w:val="bullet"/>
      <w:suff w:val="tab"/>
      <w:lvlText w:val="•"/>
      <w:rPr>
        <w:color w:val="3370ff"/>
      </w:rPr>
    </w:lvl>
  </w:abstractNum>
  <w:abstractNum w:abstractNumId="12014725">
    <w:lvl>
      <w:numFmt w:val="bullet"/>
      <w:suff w:val="tab"/>
      <w:lvlText w:val="•"/>
      <w:rPr>
        <w:color w:val="3370ff"/>
      </w:rPr>
    </w:lvl>
  </w:abstractNum>
  <w:abstractNum w:abstractNumId="12014726">
    <w:lvl>
      <w:numFmt w:val="bullet"/>
      <w:suff w:val="tab"/>
      <w:lvlText w:val="•"/>
      <w:rPr>
        <w:color w:val="3370ff"/>
      </w:rPr>
    </w:lvl>
  </w:abstractNum>
  <w:abstractNum w:abstractNumId="12014727">
    <w:lvl>
      <w:numFmt w:val="bullet"/>
      <w:suff w:val="tab"/>
      <w:lvlText w:val="•"/>
      <w:rPr>
        <w:color w:val="3370ff"/>
      </w:rPr>
    </w:lvl>
  </w:abstractNum>
  <w:abstractNum w:abstractNumId="12014728">
    <w:lvl>
      <w:numFmt w:val="bullet"/>
      <w:suff w:val="tab"/>
      <w:lvlText w:val="•"/>
      <w:rPr>
        <w:color w:val="3370ff"/>
      </w:rPr>
    </w:lvl>
  </w:abstractNum>
  <w:abstractNum w:abstractNumId="12014729">
    <w:lvl>
      <w:start w:val="1"/>
      <w:numFmt w:val="lowerLetter"/>
      <w:suff w:val="tab"/>
      <w:lvlText w:val="%1."/>
      <w:rPr>
        <w:color w:val="3370ff"/>
      </w:rPr>
    </w:lvl>
  </w:abstractNum>
  <w:abstractNum w:abstractNumId="12014730">
    <w:lvl>
      <w:start w:val="2"/>
      <w:numFmt w:val="lowerLetter"/>
      <w:suff w:val="tab"/>
      <w:lvlText w:val="%1."/>
      <w:rPr>
        <w:color w:val="3370ff"/>
      </w:rPr>
    </w:lvl>
  </w:abstractNum>
  <w:abstractNum w:abstractNumId="12014731">
    <w:lvl>
      <w:start w:val="3"/>
      <w:numFmt w:val="lowerLetter"/>
      <w:suff w:val="tab"/>
      <w:lvlText w:val="%1."/>
      <w:rPr>
        <w:color w:val="3370ff"/>
      </w:rPr>
    </w:lvl>
  </w:abstractNum>
  <w:abstractNum w:abstractNumId="12014732">
    <w:lvl>
      <w:numFmt w:val="bullet"/>
      <w:suff w:val="tab"/>
      <w:lvlText w:val="•"/>
      <w:rPr>
        <w:color w:val="3370ff"/>
      </w:rPr>
    </w:lvl>
  </w:abstractNum>
  <w:abstractNum w:abstractNumId="12014733">
    <w:lvl>
      <w:numFmt w:val="bullet"/>
      <w:suff w:val="tab"/>
      <w:lvlText w:val="•"/>
      <w:rPr>
        <w:color w:val="3370ff"/>
      </w:rPr>
    </w:lvl>
  </w:abstractNum>
  <w:abstractNum w:abstractNumId="12014734">
    <w:lvl>
      <w:numFmt w:val="bullet"/>
      <w:suff w:val="tab"/>
      <w:lvlText w:val="•"/>
      <w:rPr>
        <w:color w:val="3370ff"/>
      </w:rPr>
    </w:lvl>
  </w:abstractNum>
  <w:abstractNum w:abstractNumId="12014735">
    <w:lvl>
      <w:start w:val="1"/>
      <w:numFmt w:val="lowerLetter"/>
      <w:suff w:val="tab"/>
      <w:lvlText w:val="%1."/>
      <w:rPr>
        <w:color w:val="3370ff"/>
      </w:rPr>
    </w:lvl>
  </w:abstractNum>
  <w:abstractNum w:abstractNumId="12014736">
    <w:lvl>
      <w:start w:val="2"/>
      <w:numFmt w:val="lowerLetter"/>
      <w:suff w:val="tab"/>
      <w:lvlText w:val="%1."/>
      <w:rPr>
        <w:color w:val="3370ff"/>
      </w:rPr>
    </w:lvl>
  </w:abstractNum>
  <w:abstractNum w:abstractNumId="12014737">
    <w:lvl>
      <w:start w:val="3"/>
      <w:numFmt w:val="lowerLetter"/>
      <w:suff w:val="tab"/>
      <w:lvlText w:val="%1."/>
      <w:rPr>
        <w:color w:val="3370ff"/>
      </w:rPr>
    </w:lvl>
  </w:abstractNum>
  <w:abstractNum w:abstractNumId="12014738">
    <w:lvl>
      <w:numFmt w:val="bullet"/>
      <w:suff w:val="tab"/>
      <w:lvlText w:val="•"/>
      <w:rPr>
        <w:color w:val="3370ff"/>
      </w:rPr>
    </w:lvl>
  </w:abstractNum>
  <w:abstractNum w:abstractNumId="12014739">
    <w:lvl>
      <w:numFmt w:val="bullet"/>
      <w:suff w:val="tab"/>
      <w:lvlText w:val="•"/>
      <w:rPr>
        <w:color w:val="3370ff"/>
      </w:rPr>
    </w:lvl>
  </w:abstractNum>
  <w:abstractNum w:abstractNumId="12014740">
    <w:lvl>
      <w:numFmt w:val="bullet"/>
      <w:suff w:val="tab"/>
      <w:lvlText w:val="•"/>
      <w:rPr>
        <w:color w:val="3370ff"/>
      </w:rPr>
    </w:lvl>
  </w:abstractNum>
  <w:abstractNum w:abstractNumId="12014741">
    <w:lvl>
      <w:start w:val="1"/>
      <w:numFmt w:val="lowerLetter"/>
      <w:suff w:val="tab"/>
      <w:lvlText w:val="%1."/>
      <w:rPr>
        <w:color w:val="3370ff"/>
      </w:rPr>
    </w:lvl>
  </w:abstractNum>
  <w:abstractNum w:abstractNumId="12014742">
    <w:lvl>
      <w:start w:val="2"/>
      <w:numFmt w:val="lowerLetter"/>
      <w:suff w:val="tab"/>
      <w:lvlText w:val="%1."/>
      <w:rPr>
        <w:color w:val="3370ff"/>
      </w:rPr>
    </w:lvl>
  </w:abstractNum>
  <w:abstractNum w:abstractNumId="12014743">
    <w:lvl>
      <w:start w:val="3"/>
      <w:numFmt w:val="lowerLetter"/>
      <w:suff w:val="tab"/>
      <w:lvlText w:val="%1."/>
      <w:rPr>
        <w:color w:val="3370ff"/>
      </w:rPr>
    </w:lvl>
  </w:abstractNum>
  <w:abstractNum w:abstractNumId="12014744">
    <w:lvl>
      <w:numFmt w:val="bullet"/>
      <w:suff w:val="tab"/>
      <w:lvlText w:val="•"/>
      <w:rPr>
        <w:color w:val="3370ff"/>
      </w:rPr>
    </w:lvl>
  </w:abstractNum>
  <w:abstractNum w:abstractNumId="12014745">
    <w:lvl>
      <w:numFmt w:val="bullet"/>
      <w:suff w:val="tab"/>
      <w:lvlText w:val="•"/>
      <w:rPr>
        <w:color w:val="3370ff"/>
      </w:rPr>
    </w:lvl>
  </w:abstractNum>
  <w:abstractNum w:abstractNumId="12014746">
    <w:lvl>
      <w:numFmt w:val="bullet"/>
      <w:suff w:val="tab"/>
      <w:lvlText w:val="•"/>
      <w:rPr>
        <w:color w:val="3370ff"/>
      </w:rPr>
    </w:lvl>
  </w:abstractNum>
  <w:abstractNum w:abstractNumId="12014747">
    <w:lvl>
      <w:start w:val="1"/>
      <w:numFmt w:val="lowerLetter"/>
      <w:suff w:val="tab"/>
      <w:lvlText w:val="%1."/>
      <w:rPr>
        <w:color w:val="3370ff"/>
      </w:rPr>
    </w:lvl>
  </w:abstractNum>
  <w:abstractNum w:abstractNumId="12014748">
    <w:lvl>
      <w:start w:val="2"/>
      <w:numFmt w:val="lowerLetter"/>
      <w:suff w:val="tab"/>
      <w:lvlText w:val="%1."/>
      <w:rPr>
        <w:color w:val="3370ff"/>
      </w:rPr>
    </w:lvl>
  </w:abstractNum>
  <w:abstractNum w:abstractNumId="12014749">
    <w:lvl>
      <w:start w:val="3"/>
      <w:numFmt w:val="lowerLetter"/>
      <w:suff w:val="tab"/>
      <w:lvlText w:val="%1."/>
      <w:rPr>
        <w:color w:val="3370ff"/>
      </w:rPr>
    </w:lvl>
  </w:abstractNum>
  <w:abstractNum w:abstractNumId="12014750">
    <w:lvl>
      <w:numFmt w:val="bullet"/>
      <w:suff w:val="tab"/>
      <w:lvlText w:val="•"/>
      <w:rPr>
        <w:color w:val="3370ff"/>
      </w:rPr>
    </w:lvl>
  </w:abstractNum>
  <w:abstractNum w:abstractNumId="12014751">
    <w:lvl>
      <w:numFmt w:val="bullet"/>
      <w:suff w:val="tab"/>
      <w:lvlText w:val="•"/>
      <w:rPr>
        <w:color w:val="3370ff"/>
      </w:rPr>
    </w:lvl>
  </w:abstractNum>
  <w:abstractNum w:abstractNumId="12014752">
    <w:lvl>
      <w:numFmt w:val="bullet"/>
      <w:suff w:val="tab"/>
      <w:lvlText w:val="•"/>
      <w:rPr>
        <w:color w:val="3370ff"/>
      </w:rPr>
    </w:lvl>
  </w:abstractNum>
  <w:abstractNum w:abstractNumId="12014753">
    <w:lvl>
      <w:start w:val="1"/>
      <w:numFmt w:val="lowerLetter"/>
      <w:suff w:val="tab"/>
      <w:lvlText w:val="%1."/>
      <w:rPr>
        <w:color w:val="3370ff"/>
      </w:rPr>
    </w:lvl>
  </w:abstractNum>
  <w:abstractNum w:abstractNumId="12014754">
    <w:lvl>
      <w:start w:val="2"/>
      <w:numFmt w:val="lowerLetter"/>
      <w:suff w:val="tab"/>
      <w:lvlText w:val="%1."/>
      <w:rPr>
        <w:color w:val="3370ff"/>
      </w:rPr>
    </w:lvl>
  </w:abstractNum>
  <w:abstractNum w:abstractNumId="12014755">
    <w:lvl>
      <w:start w:val="3"/>
      <w:numFmt w:val="lowerLetter"/>
      <w:suff w:val="tab"/>
      <w:lvlText w:val="%1."/>
      <w:rPr>
        <w:color w:val="3370ff"/>
      </w:rPr>
    </w:lvl>
  </w:abstractNum>
  <w:abstractNum w:abstractNumId="12014756">
    <w:lvl>
      <w:numFmt w:val="bullet"/>
      <w:suff w:val="tab"/>
      <w:lvlText w:val="•"/>
      <w:rPr>
        <w:color w:val="3370ff"/>
      </w:rPr>
    </w:lvl>
  </w:abstractNum>
  <w:abstractNum w:abstractNumId="12014757">
    <w:lvl>
      <w:numFmt w:val="bullet"/>
      <w:suff w:val="tab"/>
      <w:lvlText w:val="•"/>
      <w:rPr>
        <w:color w:val="3370ff"/>
      </w:rPr>
    </w:lvl>
  </w:abstractNum>
  <w:abstractNum w:abstractNumId="12014758">
    <w:lvl>
      <w:numFmt w:val="bullet"/>
      <w:suff w:val="tab"/>
      <w:lvlText w:val="•"/>
      <w:rPr>
        <w:color w:val="3370ff"/>
      </w:rPr>
    </w:lvl>
  </w:abstractNum>
  <w:abstractNum w:abstractNumId="12014759">
    <w:lvl>
      <w:start w:val="1"/>
      <w:numFmt w:val="lowerLetter"/>
      <w:suff w:val="tab"/>
      <w:lvlText w:val="%1."/>
      <w:rPr>
        <w:color w:val="3370ff"/>
      </w:rPr>
    </w:lvl>
  </w:abstractNum>
  <w:abstractNum w:abstractNumId="12014760">
    <w:lvl>
      <w:start w:val="2"/>
      <w:numFmt w:val="lowerLetter"/>
      <w:suff w:val="tab"/>
      <w:lvlText w:val="%1."/>
      <w:rPr>
        <w:color w:val="3370ff"/>
      </w:rPr>
    </w:lvl>
  </w:abstractNum>
  <w:abstractNum w:abstractNumId="12014761">
    <w:lvl>
      <w:start w:val="3"/>
      <w:numFmt w:val="lowerLetter"/>
      <w:suff w:val="tab"/>
      <w:lvlText w:val="%1."/>
      <w:rPr>
        <w:color w:val="3370ff"/>
      </w:rPr>
    </w:lvl>
  </w:abstractNum>
  <w:abstractNum w:abstractNumId="12014762">
    <w:lvl>
      <w:numFmt w:val="bullet"/>
      <w:suff w:val="tab"/>
      <w:lvlText w:val="•"/>
      <w:rPr>
        <w:color w:val="3370ff"/>
      </w:rPr>
    </w:lvl>
  </w:abstractNum>
  <w:abstractNum w:abstractNumId="12014763">
    <w:lvl>
      <w:numFmt w:val="bullet"/>
      <w:suff w:val="tab"/>
      <w:lvlText w:val="•"/>
      <w:rPr>
        <w:color w:val="3370ff"/>
      </w:rPr>
    </w:lvl>
  </w:abstractNum>
  <w:abstractNum w:abstractNumId="12014764">
    <w:lvl>
      <w:numFmt w:val="bullet"/>
      <w:suff w:val="tab"/>
      <w:lvlText w:val="•"/>
      <w:rPr>
        <w:color w:val="3370ff"/>
      </w:rPr>
    </w:lvl>
  </w:abstractNum>
  <w:abstractNum w:abstractNumId="12014765">
    <w:lvl>
      <w:start w:val="1"/>
      <w:numFmt w:val="lowerLetter"/>
      <w:suff w:val="tab"/>
      <w:lvlText w:val="%1."/>
      <w:rPr>
        <w:color w:val="3370ff"/>
      </w:rPr>
    </w:lvl>
  </w:abstractNum>
  <w:abstractNum w:abstractNumId="12014766">
    <w:lvl>
      <w:start w:val="2"/>
      <w:numFmt w:val="lowerLetter"/>
      <w:suff w:val="tab"/>
      <w:lvlText w:val="%1."/>
      <w:rPr>
        <w:color w:val="3370ff"/>
      </w:rPr>
    </w:lvl>
  </w:abstractNum>
  <w:abstractNum w:abstractNumId="12014767">
    <w:lvl>
      <w:start w:val="3"/>
      <w:numFmt w:val="lowerLetter"/>
      <w:suff w:val="tab"/>
      <w:lvlText w:val="%1."/>
      <w:rPr>
        <w:color w:val="3370ff"/>
      </w:rPr>
    </w:lvl>
  </w:abstractNum>
  <w:abstractNum w:abstractNumId="12014768">
    <w:lvl>
      <w:numFmt w:val="bullet"/>
      <w:suff w:val="tab"/>
      <w:lvlText w:val="•"/>
      <w:rPr>
        <w:color w:val="3370ff"/>
      </w:rPr>
    </w:lvl>
  </w:abstractNum>
  <w:abstractNum w:abstractNumId="12014769">
    <w:lvl>
      <w:numFmt w:val="bullet"/>
      <w:suff w:val="tab"/>
      <w:lvlText w:val="•"/>
      <w:rPr>
        <w:color w:val="3370ff"/>
      </w:rPr>
    </w:lvl>
  </w:abstractNum>
  <w:abstractNum w:abstractNumId="12014770">
    <w:lvl>
      <w:numFmt w:val="bullet"/>
      <w:suff w:val="tab"/>
      <w:lvlText w:val="•"/>
      <w:rPr>
        <w:color w:val="3370ff"/>
      </w:rPr>
    </w:lvl>
  </w:abstractNum>
  <w:abstractNum w:abstractNumId="12014771">
    <w:lvl>
      <w:start w:val="1"/>
      <w:numFmt w:val="lowerLetter"/>
      <w:suff w:val="tab"/>
      <w:lvlText w:val="%1."/>
      <w:rPr>
        <w:color w:val="3370ff"/>
      </w:rPr>
    </w:lvl>
  </w:abstractNum>
  <w:abstractNum w:abstractNumId="12014772">
    <w:lvl>
      <w:start w:val="2"/>
      <w:numFmt w:val="lowerLetter"/>
      <w:suff w:val="tab"/>
      <w:lvlText w:val="%1."/>
      <w:rPr>
        <w:color w:val="3370ff"/>
      </w:rPr>
    </w:lvl>
  </w:abstractNum>
  <w:abstractNum w:abstractNumId="12014773">
    <w:lvl>
      <w:start w:val="3"/>
      <w:numFmt w:val="lowerLetter"/>
      <w:suff w:val="tab"/>
      <w:lvlText w:val="%1."/>
      <w:rPr>
        <w:color w:val="3370ff"/>
      </w:rPr>
    </w:lvl>
  </w:abstractNum>
  <w:abstractNum w:abstractNumId="12014774">
    <w:lvl>
      <w:numFmt w:val="bullet"/>
      <w:suff w:val="tab"/>
      <w:lvlText w:val="•"/>
      <w:rPr>
        <w:color w:val="3370ff"/>
      </w:rPr>
    </w:lvl>
  </w:abstractNum>
  <w:abstractNum w:abstractNumId="12014775">
    <w:lvl>
      <w:numFmt w:val="bullet"/>
      <w:suff w:val="tab"/>
      <w:lvlText w:val="•"/>
      <w:rPr>
        <w:color w:val="3370ff"/>
      </w:rPr>
    </w:lvl>
  </w:abstractNum>
  <w:abstractNum w:abstractNumId="12014776">
    <w:lvl>
      <w:numFmt w:val="bullet"/>
      <w:suff w:val="tab"/>
      <w:lvlText w:val="•"/>
      <w:rPr>
        <w:color w:val="3370ff"/>
      </w:rPr>
    </w:lvl>
  </w:abstractNum>
  <w:abstractNum w:abstractNumId="12014777">
    <w:lvl>
      <w:start w:val="1"/>
      <w:numFmt w:val="lowerLetter"/>
      <w:suff w:val="tab"/>
      <w:lvlText w:val="%1."/>
      <w:rPr>
        <w:color w:val="3370ff"/>
      </w:rPr>
    </w:lvl>
  </w:abstractNum>
  <w:abstractNum w:abstractNumId="12014778">
    <w:lvl>
      <w:start w:val="2"/>
      <w:numFmt w:val="lowerLetter"/>
      <w:suff w:val="tab"/>
      <w:lvlText w:val="%1."/>
      <w:rPr>
        <w:color w:val="3370ff"/>
      </w:rPr>
    </w:lvl>
  </w:abstractNum>
  <w:abstractNum w:abstractNumId="12014779">
    <w:lvl>
      <w:start w:val="3"/>
      <w:numFmt w:val="lowerLetter"/>
      <w:suff w:val="tab"/>
      <w:lvlText w:val="%1."/>
      <w:rPr>
        <w:color w:val="3370ff"/>
      </w:rPr>
    </w:lvl>
  </w:abstractNum>
  <w:abstractNum w:abstractNumId="12014780">
    <w:lvl>
      <w:numFmt w:val="bullet"/>
      <w:suff w:val="tab"/>
      <w:lvlText w:val="•"/>
      <w:rPr>
        <w:color w:val="3370ff"/>
      </w:rPr>
    </w:lvl>
  </w:abstractNum>
  <w:abstractNum w:abstractNumId="12014781">
    <w:lvl>
      <w:numFmt w:val="bullet"/>
      <w:suff w:val="tab"/>
      <w:lvlText w:val="•"/>
      <w:rPr>
        <w:color w:val="3370ff"/>
      </w:rPr>
    </w:lvl>
  </w:abstractNum>
  <w:abstractNum w:abstractNumId="12014782">
    <w:lvl>
      <w:numFmt w:val="bullet"/>
      <w:suff w:val="tab"/>
      <w:lvlText w:val="•"/>
      <w:rPr>
        <w:color w:val="3370ff"/>
      </w:rPr>
    </w:lvl>
  </w:abstractNum>
  <w:abstractNum w:abstractNumId="12014783">
    <w:lvl>
      <w:numFmt w:val="bullet"/>
      <w:suff w:val="tab"/>
      <w:lvlText w:val="•"/>
      <w:rPr>
        <w:color w:val="3370ff"/>
      </w:rPr>
    </w:lvl>
  </w:abstractNum>
  <w:abstractNum w:abstractNumId="12014784">
    <w:lvl>
      <w:numFmt w:val="bullet"/>
      <w:suff w:val="tab"/>
      <w:lvlText w:val="•"/>
      <w:rPr>
        <w:color w:val="3370ff"/>
      </w:rPr>
    </w:lvl>
  </w:abstractNum>
  <w:abstractNum w:abstractNumId="12014785">
    <w:lvl>
      <w:numFmt w:val="bullet"/>
      <w:suff w:val="tab"/>
      <w:lvlText w:val="•"/>
      <w:rPr>
        <w:color w:val="3370ff"/>
      </w:rPr>
    </w:lvl>
  </w:abstractNum>
  <w:abstractNum w:abstractNumId="12014786">
    <w:lvl>
      <w:numFmt w:val="bullet"/>
      <w:suff w:val="tab"/>
      <w:lvlText w:val="•"/>
      <w:rPr>
        <w:color w:val="3370ff"/>
      </w:rPr>
    </w:lvl>
  </w:abstractNum>
  <w:abstractNum w:abstractNumId="12014787">
    <w:lvl>
      <w:numFmt w:val="bullet"/>
      <w:suff w:val="tab"/>
      <w:lvlText w:val="•"/>
      <w:rPr>
        <w:color w:val="3370ff"/>
      </w:rPr>
    </w:lvl>
  </w:abstractNum>
  <w:abstractNum w:abstractNumId="12014788">
    <w:lvl>
      <w:numFmt w:val="bullet"/>
      <w:suff w:val="tab"/>
      <w:lvlText w:val="•"/>
      <w:rPr>
        <w:color w:val="3370ff"/>
      </w:rPr>
    </w:lvl>
  </w:abstractNum>
  <w:abstractNum w:abstractNumId="12014789">
    <w:lvl>
      <w:numFmt w:val="bullet"/>
      <w:suff w:val="tab"/>
      <w:lvlText w:val="•"/>
      <w:rPr>
        <w:color w:val="3370ff"/>
      </w:rPr>
    </w:lvl>
  </w:abstractNum>
  <w:abstractNum w:abstractNumId="12014790">
    <w:lvl>
      <w:numFmt w:val="bullet"/>
      <w:suff w:val="tab"/>
      <w:lvlText w:val="•"/>
      <w:rPr>
        <w:color w:val="3370ff"/>
      </w:rPr>
    </w:lvl>
  </w:abstractNum>
  <w:abstractNum w:abstractNumId="12014791">
    <w:lvl>
      <w:numFmt w:val="bullet"/>
      <w:suff w:val="tab"/>
      <w:lvlText w:val="•"/>
      <w:rPr>
        <w:color w:val="3370ff"/>
      </w:rPr>
    </w:lvl>
  </w:abstractNum>
  <w:abstractNum w:abstractNumId="12014792">
    <w:lvl>
      <w:numFmt w:val="bullet"/>
      <w:suff w:val="tab"/>
      <w:lvlText w:val="•"/>
      <w:rPr>
        <w:color w:val="3370ff"/>
      </w:rPr>
    </w:lvl>
  </w:abstractNum>
  <w:abstractNum w:abstractNumId="12014793">
    <w:lvl>
      <w:numFmt w:val="bullet"/>
      <w:suff w:val="tab"/>
      <w:lvlText w:val="•"/>
      <w:rPr>
        <w:color w:val="3370ff"/>
      </w:rPr>
    </w:lvl>
  </w:abstractNum>
  <w:abstractNum w:abstractNumId="12014794">
    <w:lvl>
      <w:numFmt w:val="bullet"/>
      <w:suff w:val="tab"/>
      <w:lvlText w:val="•"/>
      <w:rPr>
        <w:color w:val="3370ff"/>
      </w:rPr>
    </w:lvl>
  </w:abstractNum>
  <w:abstractNum w:abstractNumId="12014795">
    <w:lvl>
      <w:numFmt w:val="bullet"/>
      <w:suff w:val="tab"/>
      <w:lvlText w:val="•"/>
      <w:rPr>
        <w:color w:val="3370ff"/>
      </w:rPr>
    </w:lvl>
  </w:abstractNum>
  <w:abstractNum w:abstractNumId="12014796">
    <w:lvl>
      <w:numFmt w:val="bullet"/>
      <w:suff w:val="tab"/>
      <w:lvlText w:val="•"/>
      <w:rPr>
        <w:color w:val="3370ff"/>
      </w:rPr>
    </w:lvl>
  </w:abstractNum>
  <w:abstractNum w:abstractNumId="12014797">
    <w:lvl>
      <w:numFmt w:val="bullet"/>
      <w:suff w:val="tab"/>
      <w:lvlText w:val="•"/>
      <w:rPr>
        <w:color w:val="3370ff"/>
      </w:rPr>
    </w:lvl>
  </w:abstractNum>
  <w:abstractNum w:abstractNumId="12014798">
    <w:lvl>
      <w:numFmt w:val="bullet"/>
      <w:suff w:val="tab"/>
      <w:lvlText w:val="•"/>
      <w:rPr>
        <w:color w:val="3370ff"/>
      </w:rPr>
    </w:lvl>
  </w:abstractNum>
  <w:abstractNum w:abstractNumId="12014799">
    <w:lvl>
      <w:numFmt w:val="bullet"/>
      <w:suff w:val="tab"/>
      <w:lvlText w:val="•"/>
      <w:rPr>
        <w:color w:val="3370ff"/>
      </w:rPr>
    </w:lvl>
  </w:abstractNum>
  <w:abstractNum w:abstractNumId="12014800">
    <w:lvl>
      <w:numFmt w:val="bullet"/>
      <w:suff w:val="tab"/>
      <w:lvlText w:val="•"/>
      <w:rPr>
        <w:color w:val="3370ff"/>
      </w:rPr>
    </w:lvl>
  </w:abstractNum>
  <w:abstractNum w:abstractNumId="12014801">
    <w:lvl>
      <w:numFmt w:val="bullet"/>
      <w:suff w:val="tab"/>
      <w:lvlText w:val="•"/>
      <w:rPr>
        <w:color w:val="3370ff"/>
      </w:rPr>
    </w:lvl>
  </w:abstractNum>
  <w:abstractNum w:abstractNumId="12014802">
    <w:lvl>
      <w:numFmt w:val="bullet"/>
      <w:suff w:val="tab"/>
      <w:lvlText w:val="•"/>
      <w:rPr>
        <w:color w:val="3370ff"/>
      </w:rPr>
    </w:lvl>
  </w:abstractNum>
  <w:abstractNum w:abstractNumId="12014803">
    <w:lvl>
      <w:numFmt w:val="bullet"/>
      <w:suff w:val="tab"/>
      <w:lvlText w:val="•"/>
      <w:rPr>
        <w:color w:val="3370ff"/>
      </w:rPr>
    </w:lvl>
  </w:abstractNum>
  <w:abstractNum w:abstractNumId="12014804">
    <w:lvl>
      <w:numFmt w:val="bullet"/>
      <w:suff w:val="tab"/>
      <w:lvlText w:val="•"/>
      <w:rPr>
        <w:color w:val="3370ff"/>
      </w:rPr>
    </w:lvl>
  </w:abstractNum>
  <w:abstractNum w:abstractNumId="12014805">
    <w:lvl>
      <w:numFmt w:val="bullet"/>
      <w:suff w:val="tab"/>
      <w:lvlText w:val="•"/>
      <w:rPr>
        <w:color w:val="3370ff"/>
      </w:rPr>
    </w:lvl>
  </w:abstractNum>
  <w:abstractNum w:abstractNumId="12014806">
    <w:lvl>
      <w:numFmt w:val="bullet"/>
      <w:suff w:val="tab"/>
      <w:lvlText w:val="•"/>
      <w:rPr>
        <w:color w:val="3370ff"/>
      </w:rPr>
    </w:lvl>
  </w:abstractNum>
  <w:abstractNum w:abstractNumId="12014807">
    <w:lvl>
      <w:numFmt w:val="bullet"/>
      <w:suff w:val="tab"/>
      <w:lvlText w:val="•"/>
      <w:rPr>
        <w:color w:val="3370ff"/>
      </w:rPr>
    </w:lvl>
  </w:abstractNum>
  <w:abstractNum w:abstractNumId="12014808">
    <w:lvl>
      <w:numFmt w:val="bullet"/>
      <w:suff w:val="tab"/>
      <w:lvlText w:val="•"/>
      <w:rPr>
        <w:color w:val="3370ff"/>
      </w:rPr>
    </w:lvl>
  </w:abstractNum>
  <w:abstractNum w:abstractNumId="12014809">
    <w:lvl>
      <w:numFmt w:val="bullet"/>
      <w:suff w:val="tab"/>
      <w:lvlText w:val="•"/>
      <w:rPr>
        <w:color w:val="3370ff"/>
      </w:rPr>
    </w:lvl>
  </w:abstractNum>
  <w:abstractNum w:abstractNumId="12014810">
    <w:lvl>
      <w:numFmt w:val="bullet"/>
      <w:suff w:val="tab"/>
      <w:lvlText w:val="•"/>
      <w:rPr>
        <w:color w:val="3370ff"/>
      </w:rPr>
    </w:lvl>
  </w:abstractNum>
  <w:num w:numId="1">
    <w:abstractNumId w:val="12014724"/>
  </w:num>
  <w:num w:numId="2">
    <w:abstractNumId w:val="12014725"/>
  </w:num>
  <w:num w:numId="3">
    <w:abstractNumId w:val="12014726"/>
  </w:num>
  <w:num w:numId="4">
    <w:abstractNumId w:val="12014727"/>
  </w:num>
  <w:num w:numId="5">
    <w:abstractNumId w:val="12014728"/>
  </w:num>
  <w:num w:numId="6">
    <w:abstractNumId w:val="12014729"/>
  </w:num>
  <w:num w:numId="7">
    <w:abstractNumId w:val="12014730"/>
  </w:num>
  <w:num w:numId="8">
    <w:abstractNumId w:val="12014731"/>
  </w:num>
  <w:num w:numId="9">
    <w:abstractNumId w:val="12014732"/>
  </w:num>
  <w:num w:numId="10">
    <w:abstractNumId w:val="12014733"/>
  </w:num>
  <w:num w:numId="11">
    <w:abstractNumId w:val="12014734"/>
  </w:num>
  <w:num w:numId="12">
    <w:abstractNumId w:val="12014735"/>
  </w:num>
  <w:num w:numId="13">
    <w:abstractNumId w:val="12014736"/>
  </w:num>
  <w:num w:numId="14">
    <w:abstractNumId w:val="12014737"/>
  </w:num>
  <w:num w:numId="15">
    <w:abstractNumId w:val="12014738"/>
  </w:num>
  <w:num w:numId="16">
    <w:abstractNumId w:val="12014739"/>
  </w:num>
  <w:num w:numId="17">
    <w:abstractNumId w:val="12014740"/>
  </w:num>
  <w:num w:numId="18">
    <w:abstractNumId w:val="12014741"/>
  </w:num>
  <w:num w:numId="19">
    <w:abstractNumId w:val="12014742"/>
  </w:num>
  <w:num w:numId="20">
    <w:abstractNumId w:val="12014743"/>
  </w:num>
  <w:num w:numId="21">
    <w:abstractNumId w:val="12014744"/>
  </w:num>
  <w:num w:numId="22">
    <w:abstractNumId w:val="12014745"/>
  </w:num>
  <w:num w:numId="23">
    <w:abstractNumId w:val="12014746"/>
  </w:num>
  <w:num w:numId="24">
    <w:abstractNumId w:val="12014747"/>
  </w:num>
  <w:num w:numId="25">
    <w:abstractNumId w:val="12014748"/>
  </w:num>
  <w:num w:numId="26">
    <w:abstractNumId w:val="12014749"/>
  </w:num>
  <w:num w:numId="27">
    <w:abstractNumId w:val="12014750"/>
  </w:num>
  <w:num w:numId="28">
    <w:abstractNumId w:val="12014751"/>
  </w:num>
  <w:num w:numId="29">
    <w:abstractNumId w:val="12014752"/>
  </w:num>
  <w:num w:numId="30">
    <w:abstractNumId w:val="12014753"/>
  </w:num>
  <w:num w:numId="31">
    <w:abstractNumId w:val="12014754"/>
  </w:num>
  <w:num w:numId="32">
    <w:abstractNumId w:val="12014755"/>
  </w:num>
  <w:num w:numId="33">
    <w:abstractNumId w:val="12014756"/>
  </w:num>
  <w:num w:numId="34">
    <w:abstractNumId w:val="12014757"/>
  </w:num>
  <w:num w:numId="35">
    <w:abstractNumId w:val="12014758"/>
  </w:num>
  <w:num w:numId="36">
    <w:abstractNumId w:val="12014759"/>
  </w:num>
  <w:num w:numId="37">
    <w:abstractNumId w:val="12014760"/>
  </w:num>
  <w:num w:numId="38">
    <w:abstractNumId w:val="12014761"/>
  </w:num>
  <w:num w:numId="39">
    <w:abstractNumId w:val="12014762"/>
  </w:num>
  <w:num w:numId="40">
    <w:abstractNumId w:val="12014763"/>
  </w:num>
  <w:num w:numId="41">
    <w:abstractNumId w:val="12014764"/>
  </w:num>
  <w:num w:numId="42">
    <w:abstractNumId w:val="12014765"/>
  </w:num>
  <w:num w:numId="43">
    <w:abstractNumId w:val="12014766"/>
  </w:num>
  <w:num w:numId="44">
    <w:abstractNumId w:val="12014767"/>
  </w:num>
  <w:num w:numId="45">
    <w:abstractNumId w:val="12014768"/>
  </w:num>
  <w:num w:numId="46">
    <w:abstractNumId w:val="12014769"/>
  </w:num>
  <w:num w:numId="47">
    <w:abstractNumId w:val="12014770"/>
  </w:num>
  <w:num w:numId="48">
    <w:abstractNumId w:val="12014771"/>
  </w:num>
  <w:num w:numId="49">
    <w:abstractNumId w:val="12014772"/>
  </w:num>
  <w:num w:numId="50">
    <w:abstractNumId w:val="12014773"/>
  </w:num>
  <w:num w:numId="51">
    <w:abstractNumId w:val="12014774"/>
  </w:num>
  <w:num w:numId="52">
    <w:abstractNumId w:val="12014775"/>
  </w:num>
  <w:num w:numId="53">
    <w:abstractNumId w:val="12014776"/>
  </w:num>
  <w:num w:numId="54">
    <w:abstractNumId w:val="12014777"/>
  </w:num>
  <w:num w:numId="55">
    <w:abstractNumId w:val="12014778"/>
  </w:num>
  <w:num w:numId="56">
    <w:abstractNumId w:val="12014779"/>
  </w:num>
  <w:num w:numId="57">
    <w:abstractNumId w:val="12014780"/>
  </w:num>
  <w:num w:numId="58">
    <w:abstractNumId w:val="12014781"/>
  </w:num>
  <w:num w:numId="59">
    <w:abstractNumId w:val="12014782"/>
  </w:num>
  <w:num w:numId="60">
    <w:abstractNumId w:val="12014783"/>
  </w:num>
  <w:num w:numId="61">
    <w:abstractNumId w:val="12014784"/>
  </w:num>
  <w:num w:numId="62">
    <w:abstractNumId w:val="12014785"/>
  </w:num>
  <w:num w:numId="63">
    <w:abstractNumId w:val="12014786"/>
  </w:num>
  <w:num w:numId="64">
    <w:abstractNumId w:val="12014787"/>
  </w:num>
  <w:num w:numId="65">
    <w:abstractNumId w:val="12014788"/>
  </w:num>
  <w:num w:numId="66">
    <w:abstractNumId w:val="12014789"/>
  </w:num>
  <w:num w:numId="67">
    <w:abstractNumId w:val="12014790"/>
  </w:num>
  <w:num w:numId="68">
    <w:abstractNumId w:val="12014791"/>
  </w:num>
  <w:num w:numId="69">
    <w:abstractNumId w:val="12014792"/>
  </w:num>
  <w:num w:numId="70">
    <w:abstractNumId w:val="12014793"/>
  </w:num>
  <w:num w:numId="71">
    <w:abstractNumId w:val="12014794"/>
  </w:num>
  <w:num w:numId="72">
    <w:abstractNumId w:val="12014795"/>
  </w:num>
  <w:num w:numId="73">
    <w:abstractNumId w:val="12014796"/>
  </w:num>
  <w:num w:numId="74">
    <w:abstractNumId w:val="12014797"/>
  </w:num>
  <w:num w:numId="75">
    <w:abstractNumId w:val="12014798"/>
  </w:num>
  <w:num w:numId="76">
    <w:abstractNumId w:val="12014799"/>
  </w:num>
  <w:num w:numId="77">
    <w:abstractNumId w:val="12014800"/>
  </w:num>
  <w:num w:numId="78">
    <w:abstractNumId w:val="12014801"/>
  </w:num>
  <w:num w:numId="79">
    <w:abstractNumId w:val="12014802"/>
  </w:num>
  <w:num w:numId="80">
    <w:abstractNumId w:val="12014803"/>
  </w:num>
  <w:num w:numId="81">
    <w:abstractNumId w:val="12014804"/>
  </w:num>
  <w:num w:numId="82">
    <w:abstractNumId w:val="12014805"/>
  </w:num>
  <w:num w:numId="83">
    <w:abstractNumId w:val="12014806"/>
  </w:num>
  <w:num w:numId="84">
    <w:abstractNumId w:val="12014807"/>
  </w:num>
  <w:num w:numId="85">
    <w:abstractNumId w:val="12014808"/>
  </w:num>
  <w:num w:numId="86">
    <w:abstractNumId w:val="12014809"/>
  </w:num>
  <w:num w:numId="87">
    <w:abstractNumId w:val="1201481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2026-03-02T12:36:15Z</dcterms:created>
  <dc:creator>Apache POI</dc:creator>
</cp:coreProperties>
</file>