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1273810"/>
            <wp:effectExtent l="0" t="0" r="12700" b="2540"/>
            <wp:docPr id="1" name="图片 1" descr="QQ20241114-170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20241114-1708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因为一直在改SC4D，所以对SCGS也比较熟悉，他的做法是用控制点的移动来计算高斯单元的移动，从而可以设计一个稍微小一点的MLP。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在场景中有若干个控制点，他们对周边的高斯单元的控制权重如下，其中d是距离，o是控制点的可以学习的控制半径。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61030" cy="652780"/>
            <wp:effectExtent l="0" t="0" r="1270" b="13970"/>
            <wp:docPr id="2" name="图片 2" descr="QQ20241114-174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20241114-1747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用如下的方式计算每个高斯单元在时间t的位置和旋转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8035" cy="1031240"/>
            <wp:effectExtent l="0" t="0" r="5715" b="16510"/>
            <wp:docPr id="3" name="图片 3" descr="QQ20241114-17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20241114-1750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作者的步骤是先利用控制点P和那个MLP对场景进行粗略地建模，然后后续生成高斯单元对整个场景进行优化。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引入ARAP保证控制点学习到地运动是局部刚性地，并且使用自适应密度调整策略来适应部分区域的复杂运动。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ARAP LOSS：对于一个控制点，计算它的运动轨迹（Nt=8，时间是随机取的），然后像下面这个公式一样堆叠在一起。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89200" cy="479425"/>
            <wp:effectExtent l="0" t="0" r="6350" b="15875"/>
            <wp:docPr id="4" name="图片 4" descr="QQ20241114-17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20241114-1755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然后如下面增加损失，保证控制点在映射到平面上后，运动时，在空间中的点的角度变化在平面上也呈现类似的变化。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0610" cy="575945"/>
            <wp:effectExtent l="0" t="0" r="8890" b="14605"/>
            <wp:docPr id="5" name="图片 5" descr="QQ20241114-20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20241114-2019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53105" cy="384175"/>
            <wp:effectExtent l="0" t="0" r="4445" b="15875"/>
            <wp:docPr id="6" name="图片 6" descr="QQ20241114-20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20241114-202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下面附上原版的ARAP以及SCGS的ARAP的推导。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5ODc0MGIzYmVhMTdlNDhhZWQ2YWQyYzE0ZTZmODkifQ=="/>
  </w:docVars>
  <w:rsids>
    <w:rsidRoot w:val="00000000"/>
    <w:rsid w:val="00617754"/>
    <w:rsid w:val="128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329</Words>
  <Characters>351</Characters>
  <Lines>0</Lines>
  <Paragraphs>0</Paragraphs>
  <TotalTime>326</TotalTime>
  <ScaleCrop>false</ScaleCrop>
  <LinksUpToDate>false</LinksUpToDate>
  <CharactersWithSpaces>352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2024-11-14T09:00:42Z</dcterms:created>
  <dc:creator>yhj01</dc:creator>
  <cp:lastModifiedBy>云间</cp:lastModifiedBy>
  <dcterms:modified xsi:type="dcterms:W3CDTF">2024-11-14T14:27:02Z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E8F5E15FD30C492680F33E98DB2489E5</vt:lpwstr>
  </property>
</Properties>
</file>