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2" w:name="X9c69ad551afbf0462cd10e389f8ba86981a2610"/>
    <w:p>
      <w:pPr>
        <w:pStyle w:val="Heading1"/>
      </w:pPr>
      <w:r>
        <w:t xml:space="preserve">RAPPORT DE MODERNISATION - Interface Forex Kivoro</w:t>
      </w:r>
    </w:p>
    <w:p>
      <w:pPr>
        <w:pStyle w:val="FirstParagraph"/>
      </w:pPr>
      <w:r>
        <w:rPr>
          <w:bCs/>
          <w:b/>
        </w:rPr>
        <w:t xml:space="preserve">Date:</w:t>
      </w:r>
      <w:r>
        <w:t xml:space="preserve"> </w:t>
      </w:r>
      <w:r>
        <w:t xml:space="preserve">3 juillet 2025</w:t>
      </w:r>
      <w:r>
        <w:br/>
      </w:r>
      <w:r>
        <w:rPr>
          <w:bCs/>
          <w:b/>
        </w:rPr>
        <w:t xml:space="preserve">Auteur:</w:t>
      </w:r>
      <w:r>
        <w:t xml:space="preserve"> </w:t>
      </w:r>
      <w:r>
        <w:t xml:space="preserve">MiniMax Agent</w:t>
      </w:r>
      <w:r>
        <w:br/>
      </w:r>
      <w:r>
        <w:rPr>
          <w:bCs/>
          <w:b/>
        </w:rPr>
        <w:t xml:space="preserve">Projet:</w:t>
      </w:r>
      <w:r>
        <w:t xml:space="preserve"> </w:t>
      </w:r>
      <w:r>
        <w:t xml:space="preserve">Modernisation des sections Cotation et Graphiques Forex</w:t>
      </w:r>
    </w:p>
    <w:bookmarkStart w:id="20" w:name="résumé-exécutif"/>
    <w:p>
      <w:pPr>
        <w:pStyle w:val="Heading2"/>
      </w:pPr>
      <w:r>
        <w:t xml:space="preserve">📋 RÉSUMÉ EXÉCUTIF</w:t>
      </w:r>
    </w:p>
    <w:p>
      <w:pPr>
        <w:pStyle w:val="FirstParagraph"/>
      </w:pPr>
      <w:r>
        <w:t xml:space="preserve">Les sections de cotation et de graphiques forex de l’application Kivoro ont été entièrement modernisées selon les spécifications visuelles fournies. L’interface adopte maintenant un design moderne, élégant et professionnel inspiré des meilleures applications de trading mobiles.</w:t>
      </w:r>
    </w:p>
    <w:bookmarkEnd w:id="20"/>
    <w:bookmarkStart w:id="25" w:name="objectifs-accomplis"/>
    <w:p>
      <w:pPr>
        <w:pStyle w:val="Heading2"/>
      </w:pPr>
      <w:r>
        <w:t xml:space="preserve">🎯 OBJECTIFS ACCOMPLIS</w:t>
      </w:r>
    </w:p>
    <w:bookmarkStart w:id="21" w:name="analyse-et-spécifications-de-design"/>
    <w:p>
      <w:pPr>
        <w:pStyle w:val="Heading3"/>
      </w:pPr>
      <w:r>
        <w:t xml:space="preserve">✅ Analyse et Spécifications de Design</w:t>
      </w:r>
    </w:p>
    <w:p>
      <w:pPr>
        <w:numPr>
          <w:ilvl w:val="0"/>
          <w:numId w:val="1001"/>
        </w:numPr>
        <w:pStyle w:val="Compact"/>
      </w:pPr>
      <w:r>
        <w:rPr>
          <w:bCs/>
          <w:b/>
        </w:rPr>
        <w:t xml:space="preserve">Extraction complète</w:t>
      </w:r>
      <w:r>
        <w:t xml:space="preserve"> </w:t>
      </w:r>
      <w:r>
        <w:t xml:space="preserve">des spécifications visuelles de l’image d’exemple</w:t>
      </w:r>
    </w:p>
    <w:p>
      <w:pPr>
        <w:numPr>
          <w:ilvl w:val="0"/>
          <w:numId w:val="1001"/>
        </w:numPr>
        <w:pStyle w:val="Compact"/>
      </w:pPr>
      <w:r>
        <w:rPr>
          <w:bCs/>
          <w:b/>
        </w:rPr>
        <w:t xml:space="preserve">Identification</w:t>
      </w:r>
      <w:r>
        <w:t xml:space="preserve"> </w:t>
      </w:r>
      <w:r>
        <w:t xml:space="preserve">des couleurs principales : #1A1A1A (fond), #34C759 (vert), #FF3B30 (rouge)</w:t>
      </w:r>
    </w:p>
    <w:p>
      <w:pPr>
        <w:numPr>
          <w:ilvl w:val="0"/>
          <w:numId w:val="1001"/>
        </w:numPr>
        <w:pStyle w:val="Compact"/>
      </w:pPr>
      <w:r>
        <w:rPr>
          <w:bCs/>
          <w:b/>
        </w:rPr>
        <w:t xml:space="preserve">Définition</w:t>
      </w:r>
      <w:r>
        <w:t xml:space="preserve"> </w:t>
      </w:r>
      <w:r>
        <w:t xml:space="preserve">du style moderne avec coins arrondis et interface épurée</w:t>
      </w:r>
    </w:p>
    <w:bookmarkEnd w:id="21"/>
    <w:bookmarkStart w:id="22" w:name="section-cotation-optimizedmarketwatch"/>
    <w:p>
      <w:pPr>
        <w:pStyle w:val="Heading3"/>
      </w:pPr>
      <w:r>
        <w:t xml:space="preserve">✅ Section Cotation (OptimizedMarketWatch)</w:t>
      </w:r>
    </w:p>
    <w:p>
      <w:pPr>
        <w:numPr>
          <w:ilvl w:val="0"/>
          <w:numId w:val="1002"/>
        </w:numPr>
        <w:pStyle w:val="Compact"/>
      </w:pPr>
      <w:r>
        <w:rPr>
          <w:bCs/>
          <w:b/>
        </w:rPr>
        <w:t xml:space="preserve">Nouvelle interface portfolio</w:t>
      </w:r>
      <w:r>
        <w:t xml:space="preserve"> </w:t>
      </w:r>
      <w:r>
        <w:t xml:space="preserve">avec valeur principale et gains/pertes</w:t>
      </w:r>
    </w:p>
    <w:p>
      <w:pPr>
        <w:numPr>
          <w:ilvl w:val="0"/>
          <w:numId w:val="1002"/>
        </w:numPr>
        <w:pStyle w:val="Compact"/>
      </w:pPr>
      <w:r>
        <w:rPr>
          <w:bCs/>
          <w:b/>
        </w:rPr>
        <w:t xml:space="preserve">Header utilisateur</w:t>
      </w:r>
      <w:r>
        <w:t xml:space="preserve"> </w:t>
      </w:r>
      <w:r>
        <w:t xml:space="preserve">avec avatar et message de bienvenue</w:t>
      </w:r>
    </w:p>
    <w:p>
      <w:pPr>
        <w:numPr>
          <w:ilvl w:val="0"/>
          <w:numId w:val="1002"/>
        </w:numPr>
        <w:pStyle w:val="Compact"/>
      </w:pPr>
      <w:r>
        <w:rPr>
          <w:bCs/>
          <w:b/>
        </w:rPr>
        <w:t xml:space="preserve">Barre de recherche</w:t>
      </w:r>
      <w:r>
        <w:t xml:space="preserve"> </w:t>
      </w:r>
      <w:r>
        <w:t xml:space="preserve">moderne et fonctionnelle</w:t>
      </w:r>
    </w:p>
    <w:p>
      <w:pPr>
        <w:numPr>
          <w:ilvl w:val="0"/>
          <w:numId w:val="1002"/>
        </w:numPr>
        <w:pStyle w:val="Compact"/>
      </w:pPr>
      <w:r>
        <w:rPr>
          <w:bCs/>
          <w:b/>
        </w:rPr>
        <w:t xml:space="preserve">Cartes horizontales défilantes</w:t>
      </w:r>
      <w:r>
        <w:t xml:space="preserve"> </w:t>
      </w:r>
      <w:r>
        <w:t xml:space="preserve">pour les principales paires forex</w:t>
      </w:r>
    </w:p>
    <w:p>
      <w:pPr>
        <w:numPr>
          <w:ilvl w:val="0"/>
          <w:numId w:val="1002"/>
        </w:numPr>
        <w:pStyle w:val="Compact"/>
      </w:pPr>
      <w:r>
        <w:rPr>
          <w:bCs/>
          <w:b/>
        </w:rPr>
        <w:t xml:space="preserve">Navigation par onglets</w:t>
      </w:r>
      <w:r>
        <w:t xml:space="preserve"> </w:t>
      </w:r>
      <w:r>
        <w:t xml:space="preserve">(Popular, Top, Favorites, All)</w:t>
      </w:r>
    </w:p>
    <w:p>
      <w:pPr>
        <w:numPr>
          <w:ilvl w:val="0"/>
          <w:numId w:val="1002"/>
        </w:numPr>
        <w:pStyle w:val="Compact"/>
      </w:pPr>
      <w:r>
        <w:rPr>
          <w:bCs/>
          <w:b/>
        </w:rPr>
        <w:t xml:space="preserve">Liste verticale</w:t>
      </w:r>
      <w:r>
        <w:t xml:space="preserve"> </w:t>
      </w:r>
      <w:r>
        <w:t xml:space="preserve">des paires forex avec sparklines améliorées</w:t>
      </w:r>
    </w:p>
    <w:p>
      <w:pPr>
        <w:numPr>
          <w:ilvl w:val="0"/>
          <w:numId w:val="1002"/>
        </w:numPr>
        <w:pStyle w:val="Compact"/>
      </w:pPr>
      <w:r>
        <w:rPr>
          <w:bCs/>
          <w:b/>
        </w:rPr>
        <w:t xml:space="preserve">Données temps réel</w:t>
      </w:r>
      <w:r>
        <w:t xml:space="preserve"> </w:t>
      </w:r>
      <w:r>
        <w:t xml:space="preserve">avec mise à jour automatique</w:t>
      </w:r>
    </w:p>
    <w:bookmarkEnd w:id="22"/>
    <w:bookmarkStart w:id="23" w:name="section-graphiques-tradingcharts"/>
    <w:p>
      <w:pPr>
        <w:pStyle w:val="Heading3"/>
      </w:pPr>
      <w:r>
        <w:t xml:space="preserve">✅ Section Graphiques (TradingCharts)</w:t>
      </w:r>
    </w:p>
    <w:p>
      <w:pPr>
        <w:numPr>
          <w:ilvl w:val="0"/>
          <w:numId w:val="1003"/>
        </w:numPr>
        <w:pStyle w:val="Compact"/>
      </w:pPr>
      <w:r>
        <w:rPr>
          <w:bCs/>
          <w:b/>
        </w:rPr>
        <w:t xml:space="preserve">Interface moderne</w:t>
      </w:r>
      <w:r>
        <w:t xml:space="preserve"> </w:t>
      </w:r>
      <w:r>
        <w:t xml:space="preserve">inspirée de l’exemple visuel</w:t>
      </w:r>
    </w:p>
    <w:p>
      <w:pPr>
        <w:numPr>
          <w:ilvl w:val="0"/>
          <w:numId w:val="1003"/>
        </w:numPr>
        <w:pStyle w:val="Compact"/>
      </w:pPr>
      <w:r>
        <w:rPr>
          <w:bCs/>
          <w:b/>
        </w:rPr>
        <w:t xml:space="preserve">Graphiques en chandeliers japonais</w:t>
      </w:r>
      <w:r>
        <w:t xml:space="preserve"> </w:t>
      </w:r>
      <w:r>
        <w:t xml:space="preserve">verts/rouges authentiques</w:t>
      </w:r>
    </w:p>
    <w:p>
      <w:pPr>
        <w:numPr>
          <w:ilvl w:val="0"/>
          <w:numId w:val="1003"/>
        </w:numPr>
        <w:pStyle w:val="Compact"/>
      </w:pPr>
      <w:r>
        <w:rPr>
          <w:bCs/>
          <w:b/>
        </w:rPr>
        <w:t xml:space="preserve">Header professionnel</w:t>
      </w:r>
      <w:r>
        <w:t xml:space="preserve"> </w:t>
      </w:r>
      <w:r>
        <w:t xml:space="preserve">avec navigation et favoris</w:t>
      </w:r>
    </w:p>
    <w:p>
      <w:pPr>
        <w:numPr>
          <w:ilvl w:val="0"/>
          <w:numId w:val="1003"/>
        </w:numPr>
        <w:pStyle w:val="Compact"/>
      </w:pPr>
      <w:r>
        <w:rPr>
          <w:bCs/>
          <w:b/>
        </w:rPr>
        <w:t xml:space="preserve">Barre Sell/Buy</w:t>
      </w:r>
      <w:r>
        <w:t xml:space="preserve"> </w:t>
      </w:r>
      <w:r>
        <w:t xml:space="preserve">avec prix en temps réel</w:t>
      </w:r>
    </w:p>
    <w:p>
      <w:pPr>
        <w:numPr>
          <w:ilvl w:val="0"/>
          <w:numId w:val="1003"/>
        </w:numPr>
        <w:pStyle w:val="Compact"/>
      </w:pPr>
      <w:r>
        <w:rPr>
          <w:bCs/>
          <w:b/>
        </w:rPr>
        <w:t xml:space="preserve">Onglets d’information</w:t>
      </w:r>
      <w:r>
        <w:t xml:space="preserve"> </w:t>
      </w:r>
      <w:r>
        <w:t xml:space="preserve">(OVERVIEW, NEWS, ALERTS, INFO)</w:t>
      </w:r>
    </w:p>
    <w:p>
      <w:pPr>
        <w:numPr>
          <w:ilvl w:val="0"/>
          <w:numId w:val="1003"/>
        </w:numPr>
        <w:pStyle w:val="Compact"/>
      </w:pPr>
      <w:r>
        <w:rPr>
          <w:bCs/>
          <w:b/>
        </w:rPr>
        <w:t xml:space="preserve">Statistiques de performance</w:t>
      </w:r>
      <w:r>
        <w:t xml:space="preserve"> </w:t>
      </w:r>
      <w:r>
        <w:t xml:space="preserve">avec points et pourcentages</w:t>
      </w:r>
    </w:p>
    <w:p>
      <w:pPr>
        <w:numPr>
          <w:ilvl w:val="0"/>
          <w:numId w:val="1003"/>
        </w:numPr>
        <w:pStyle w:val="Compact"/>
      </w:pPr>
      <w:r>
        <w:rPr>
          <w:bCs/>
          <w:b/>
        </w:rPr>
        <w:t xml:space="preserve">Sélecteur de timeframe</w:t>
      </w:r>
      <w:r>
        <w:t xml:space="preserve"> </w:t>
      </w:r>
      <w:r>
        <w:t xml:space="preserve">interactif</w:t>
      </w:r>
    </w:p>
    <w:p>
      <w:pPr>
        <w:numPr>
          <w:ilvl w:val="0"/>
          <w:numId w:val="1003"/>
        </w:numPr>
        <w:pStyle w:val="Compact"/>
      </w:pPr>
      <w:r>
        <w:rPr>
          <w:bCs/>
          <w:b/>
        </w:rPr>
        <w:t xml:space="preserve">Ligne de prix actuel</w:t>
      </w:r>
      <w:r>
        <w:t xml:space="preserve"> </w:t>
      </w:r>
      <w:r>
        <w:t xml:space="preserve">flottante sur le graphique</w:t>
      </w:r>
    </w:p>
    <w:bookmarkEnd w:id="23"/>
    <w:bookmarkStart w:id="24" w:name="optimisation-alpaca"/>
    <w:p>
      <w:pPr>
        <w:pStyle w:val="Heading3"/>
      </w:pPr>
      <w:r>
        <w:t xml:space="preserve">✅ Optimisation Alpaca</w:t>
      </w:r>
    </w:p>
    <w:p>
      <w:pPr>
        <w:numPr>
          <w:ilvl w:val="0"/>
          <w:numId w:val="1004"/>
        </w:numPr>
        <w:pStyle w:val="Compact"/>
      </w:pPr>
      <w:r>
        <w:rPr>
          <w:bCs/>
          <w:b/>
        </w:rPr>
        <w:t xml:space="preserve">Cache intelligent</w:t>
      </w:r>
      <w:r>
        <w:t xml:space="preserve"> </w:t>
      </w:r>
      <w:r>
        <w:t xml:space="preserve">pour améliorer les performances</w:t>
      </w:r>
    </w:p>
    <w:p>
      <w:pPr>
        <w:numPr>
          <w:ilvl w:val="0"/>
          <w:numId w:val="1004"/>
        </w:numPr>
        <w:pStyle w:val="Compact"/>
      </w:pPr>
      <w:r>
        <w:rPr>
          <w:bCs/>
          <w:b/>
        </w:rPr>
        <w:t xml:space="preserve">Gestion des erreurs robuste</w:t>
      </w:r>
      <w:r>
        <w:t xml:space="preserve"> </w:t>
      </w:r>
      <w:r>
        <w:t xml:space="preserve">avec données de secours</w:t>
      </w:r>
    </w:p>
    <w:p>
      <w:pPr>
        <w:numPr>
          <w:ilvl w:val="0"/>
          <w:numId w:val="1004"/>
        </w:numPr>
        <w:pStyle w:val="Compact"/>
      </w:pPr>
      <w:r>
        <w:rPr>
          <w:bCs/>
          <w:b/>
        </w:rPr>
        <w:t xml:space="preserve">Conversion automatique</w:t>
      </w:r>
      <w:r>
        <w:t xml:space="preserve"> </w:t>
      </w:r>
      <w:r>
        <w:t xml:space="preserve">des symboles forex</w:t>
      </w:r>
    </w:p>
    <w:p>
      <w:pPr>
        <w:numPr>
          <w:ilvl w:val="0"/>
          <w:numId w:val="1004"/>
        </w:numPr>
        <w:pStyle w:val="Compact"/>
      </w:pPr>
      <w:r>
        <w:rPr>
          <w:bCs/>
          <w:b/>
        </w:rPr>
        <w:t xml:space="preserve">Timeframes multiples</w:t>
      </w:r>
      <w:r>
        <w:t xml:space="preserve"> </w:t>
      </w:r>
      <w:r>
        <w:t xml:space="preserve">(1m, 5m, 15m, 1h, 4h, 1d)</w:t>
      </w:r>
    </w:p>
    <w:p>
      <w:pPr>
        <w:numPr>
          <w:ilvl w:val="0"/>
          <w:numId w:val="1004"/>
        </w:numPr>
        <w:pStyle w:val="Compact"/>
      </w:pPr>
      <w:r>
        <w:rPr>
          <w:bCs/>
          <w:b/>
        </w:rPr>
        <w:t xml:space="preserve">Données historiques réalistes</w:t>
      </w:r>
      <w:r>
        <w:t xml:space="preserve"> </w:t>
      </w:r>
      <w:r>
        <w:t xml:space="preserve">avec volatilité appropriée</w:t>
      </w:r>
    </w:p>
    <w:p>
      <w:pPr>
        <w:numPr>
          <w:ilvl w:val="0"/>
          <w:numId w:val="1004"/>
        </w:numPr>
        <w:pStyle w:val="Compact"/>
      </w:pPr>
      <w:r>
        <w:rPr>
          <w:bCs/>
          <w:b/>
        </w:rPr>
        <w:t xml:space="preserve">Prix de base actualisés</w:t>
      </w:r>
      <w:r>
        <w:t xml:space="preserve"> </w:t>
      </w:r>
      <w:r>
        <w:t xml:space="preserve">pour 2025</w:t>
      </w:r>
    </w:p>
    <w:bookmarkEnd w:id="24"/>
    <w:bookmarkEnd w:id="25"/>
    <w:bookmarkStart w:id="28" w:name="spécifications-de-design-implementées"/>
    <w:p>
      <w:pPr>
        <w:pStyle w:val="Heading2"/>
      </w:pPr>
      <w:r>
        <w:t xml:space="preserve">🎨 SPÉCIFICATIONS DE DESIGN IMPLEMENTÉES</w:t>
      </w:r>
    </w:p>
    <w:bookmarkStart w:id="26" w:name="palette-de-couleurs"/>
    <w:p>
      <w:pPr>
        <w:pStyle w:val="Heading3"/>
      </w:pPr>
      <w:r>
        <w:t xml:space="preserve">Palette de Couleurs</w:t>
      </w:r>
    </w:p>
    <w:p>
      <w:pPr>
        <w:numPr>
          <w:ilvl w:val="0"/>
          <w:numId w:val="1005"/>
        </w:numPr>
        <w:pStyle w:val="Compact"/>
      </w:pPr>
      <w:r>
        <w:rPr>
          <w:bCs/>
          <w:b/>
        </w:rPr>
        <w:t xml:space="preserve">Fond principal:</w:t>
      </w:r>
      <w:r>
        <w:t xml:space="preserve"> </w:t>
      </w:r>
      <w:r>
        <w:rPr>
          <w:rStyle w:val="VerbatimChar"/>
        </w:rPr>
        <w:t xml:space="preserve">#1A1A1A</w:t>
      </w:r>
      <w:r>
        <w:t xml:space="preserve"> </w:t>
      </w:r>
      <w:r>
        <w:t xml:space="preserve">(Noir profond)</w:t>
      </w:r>
    </w:p>
    <w:p>
      <w:pPr>
        <w:numPr>
          <w:ilvl w:val="0"/>
          <w:numId w:val="1005"/>
        </w:numPr>
        <w:pStyle w:val="Compact"/>
      </w:pPr>
      <w:r>
        <w:rPr>
          <w:bCs/>
          <w:b/>
        </w:rPr>
        <w:t xml:space="preserve">Cartes/Éléments:</w:t>
      </w:r>
      <w:r>
        <w:t xml:space="preserve"> </w:t>
      </w:r>
      <w:r>
        <w:rPr>
          <w:rStyle w:val="VerbatimChar"/>
        </w:rPr>
        <w:t xml:space="preserve">#2C2C2E</w:t>
      </w:r>
      <w:r>
        <w:t xml:space="preserve"> </w:t>
      </w:r>
      <w:r>
        <w:t xml:space="preserve">(Gris foncé)</w:t>
      </w:r>
    </w:p>
    <w:p>
      <w:pPr>
        <w:numPr>
          <w:ilvl w:val="0"/>
          <w:numId w:val="1005"/>
        </w:numPr>
        <w:pStyle w:val="Compact"/>
      </w:pPr>
      <w:r>
        <w:rPr>
          <w:bCs/>
          <w:b/>
        </w:rPr>
        <w:t xml:space="preserve">Texte principal:</w:t>
      </w:r>
      <w:r>
        <w:t xml:space="preserve"> </w:t>
      </w:r>
      <w:r>
        <w:rPr>
          <w:rStyle w:val="VerbatimChar"/>
        </w:rPr>
        <w:t xml:space="preserve">#FFFFFF</w:t>
      </w:r>
      <w:r>
        <w:t xml:space="preserve"> </w:t>
      </w:r>
      <w:r>
        <w:t xml:space="preserve">(Blanc)</w:t>
      </w:r>
    </w:p>
    <w:p>
      <w:pPr>
        <w:numPr>
          <w:ilvl w:val="0"/>
          <w:numId w:val="1005"/>
        </w:numPr>
        <w:pStyle w:val="Compact"/>
      </w:pPr>
      <w:r>
        <w:rPr>
          <w:bCs/>
          <w:b/>
        </w:rPr>
        <w:t xml:space="preserve">Texte secondaire:</w:t>
      </w:r>
      <w:r>
        <w:t xml:space="preserve"> </w:t>
      </w:r>
      <w:r>
        <w:rPr>
          <w:rStyle w:val="VerbatimChar"/>
        </w:rPr>
        <w:t xml:space="preserve">#9CA3AF</w:t>
      </w:r>
      <w:r>
        <w:t xml:space="preserve"> </w:t>
      </w:r>
      <w:r>
        <w:t xml:space="preserve">(Gris clair)</w:t>
      </w:r>
    </w:p>
    <w:p>
      <w:pPr>
        <w:numPr>
          <w:ilvl w:val="0"/>
          <w:numId w:val="1005"/>
        </w:numPr>
        <w:pStyle w:val="Compact"/>
      </w:pPr>
      <w:r>
        <w:rPr>
          <w:bCs/>
          <w:b/>
        </w:rPr>
        <w:t xml:space="preserve">Vert (positif):</w:t>
      </w:r>
      <w:r>
        <w:t xml:space="preserve"> </w:t>
      </w:r>
      <w:r>
        <w:rPr>
          <w:rStyle w:val="VerbatimChar"/>
        </w:rPr>
        <w:t xml:space="preserve">#34C759</w:t>
      </w:r>
      <w:r>
        <w:t xml:space="preserve"> </w:t>
      </w:r>
      <w:r>
        <w:t xml:space="preserve">(Vert Apple)</w:t>
      </w:r>
    </w:p>
    <w:p>
      <w:pPr>
        <w:numPr>
          <w:ilvl w:val="0"/>
          <w:numId w:val="1005"/>
        </w:numPr>
        <w:pStyle w:val="Compact"/>
      </w:pPr>
      <w:r>
        <w:rPr>
          <w:bCs/>
          <w:b/>
        </w:rPr>
        <w:t xml:space="preserve">Rouge (négatif):</w:t>
      </w:r>
      <w:r>
        <w:t xml:space="preserve"> </w:t>
      </w:r>
      <w:r>
        <w:rPr>
          <w:rStyle w:val="VerbatimChar"/>
        </w:rPr>
        <w:t xml:space="preserve">#FF3B30</w:t>
      </w:r>
      <w:r>
        <w:t xml:space="preserve"> </w:t>
      </w:r>
      <w:r>
        <w:t xml:space="preserve">(Rouge Apple)</w:t>
      </w:r>
    </w:p>
    <w:bookmarkEnd w:id="26"/>
    <w:bookmarkStart w:id="27" w:name="éléments-dinterface"/>
    <w:p>
      <w:pPr>
        <w:pStyle w:val="Heading3"/>
      </w:pPr>
      <w:r>
        <w:t xml:space="preserve">Éléments d’Interface</w:t>
      </w:r>
    </w:p>
    <w:p>
      <w:pPr>
        <w:numPr>
          <w:ilvl w:val="0"/>
          <w:numId w:val="1006"/>
        </w:numPr>
        <w:pStyle w:val="Compact"/>
      </w:pPr>
      <w:r>
        <w:rPr>
          <w:bCs/>
          <w:b/>
        </w:rPr>
        <w:t xml:space="preserve">Coins arrondis</w:t>
      </w:r>
      <w:r>
        <w:t xml:space="preserve"> </w:t>
      </w:r>
      <w:r>
        <w:t xml:space="preserve">pour tous les éléments</w:t>
      </w:r>
    </w:p>
    <w:p>
      <w:pPr>
        <w:numPr>
          <w:ilvl w:val="0"/>
          <w:numId w:val="1006"/>
        </w:numPr>
        <w:pStyle w:val="Compact"/>
      </w:pPr>
      <w:r>
        <w:rPr>
          <w:bCs/>
          <w:b/>
        </w:rPr>
        <w:t xml:space="preserve">Animations fluides</w:t>
      </w:r>
      <w:r>
        <w:t xml:space="preserve"> </w:t>
      </w:r>
      <w:r>
        <w:t xml:space="preserve">avec Framer Motion</w:t>
      </w:r>
    </w:p>
    <w:p>
      <w:pPr>
        <w:numPr>
          <w:ilvl w:val="0"/>
          <w:numId w:val="1006"/>
        </w:numPr>
        <w:pStyle w:val="Compact"/>
      </w:pPr>
      <w:r>
        <w:rPr>
          <w:bCs/>
          <w:b/>
        </w:rPr>
        <w:t xml:space="preserve">Graphiques sparkline</w:t>
      </w:r>
      <w:r>
        <w:t xml:space="preserve"> </w:t>
      </w:r>
      <w:r>
        <w:t xml:space="preserve">interactifs</w:t>
      </w:r>
    </w:p>
    <w:p>
      <w:pPr>
        <w:numPr>
          <w:ilvl w:val="0"/>
          <w:numId w:val="1006"/>
        </w:numPr>
        <w:pStyle w:val="Compact"/>
      </w:pPr>
      <w:r>
        <w:rPr>
          <w:bCs/>
          <w:b/>
        </w:rPr>
        <w:t xml:space="preserve">Boutons avec feedback tactile</w:t>
      </w:r>
    </w:p>
    <w:p>
      <w:pPr>
        <w:numPr>
          <w:ilvl w:val="0"/>
          <w:numId w:val="1006"/>
        </w:numPr>
        <w:pStyle w:val="Compact"/>
      </w:pPr>
      <w:r>
        <w:rPr>
          <w:bCs/>
          <w:b/>
        </w:rPr>
        <w:t xml:space="preserve">Typography moderne</w:t>
      </w:r>
      <w:r>
        <w:t xml:space="preserve"> </w:t>
      </w:r>
      <w:r>
        <w:t xml:space="preserve">et hiérarchisée</w:t>
      </w:r>
    </w:p>
    <w:bookmarkEnd w:id="27"/>
    <w:bookmarkEnd w:id="28"/>
    <w:bookmarkStart w:id="32" w:name="améliorations-techniques"/>
    <w:p>
      <w:pPr>
        <w:pStyle w:val="Heading2"/>
      </w:pPr>
      <w:r>
        <w:t xml:space="preserve">🔧 AMÉLIORATIONS TECHNIQUES</w:t>
      </w:r>
    </w:p>
    <w:bookmarkStart w:id="29" w:name="performance"/>
    <w:p>
      <w:pPr>
        <w:pStyle w:val="Heading3"/>
      </w:pPr>
      <w:r>
        <w:t xml:space="preserve">Performance</w:t>
      </w:r>
    </w:p>
    <w:p>
      <w:pPr>
        <w:numPr>
          <w:ilvl w:val="0"/>
          <w:numId w:val="1007"/>
        </w:numPr>
        <w:pStyle w:val="Compact"/>
      </w:pPr>
      <w:r>
        <w:rPr>
          <w:bCs/>
          <w:b/>
        </w:rPr>
        <w:t xml:space="preserve">Cache de données</w:t>
      </w:r>
      <w:r>
        <w:t xml:space="preserve"> </w:t>
      </w:r>
      <w:r>
        <w:t xml:space="preserve">avec expiration intelligente</w:t>
      </w:r>
    </w:p>
    <w:p>
      <w:pPr>
        <w:numPr>
          <w:ilvl w:val="0"/>
          <w:numId w:val="1007"/>
        </w:numPr>
        <w:pStyle w:val="Compact"/>
      </w:pPr>
      <w:r>
        <w:rPr>
          <w:bCs/>
          <w:b/>
        </w:rPr>
        <w:t xml:space="preserve">Mise à jour temps réel</w:t>
      </w:r>
      <w:r>
        <w:t xml:space="preserve"> </w:t>
      </w:r>
      <w:r>
        <w:t xml:space="preserve">optimisée (3 secondes)</w:t>
      </w:r>
    </w:p>
    <w:p>
      <w:pPr>
        <w:numPr>
          <w:ilvl w:val="0"/>
          <w:numId w:val="1007"/>
        </w:numPr>
        <w:pStyle w:val="Compact"/>
      </w:pPr>
      <w:r>
        <w:rPr>
          <w:bCs/>
          <w:b/>
        </w:rPr>
        <w:t xml:space="preserve">Chargement asynchrone</w:t>
      </w:r>
      <w:r>
        <w:t xml:space="preserve"> </w:t>
      </w:r>
      <w:r>
        <w:t xml:space="preserve">des données historiques</w:t>
      </w:r>
    </w:p>
    <w:p>
      <w:pPr>
        <w:numPr>
          <w:ilvl w:val="0"/>
          <w:numId w:val="1007"/>
        </w:numPr>
        <w:pStyle w:val="Compact"/>
      </w:pPr>
      <w:r>
        <w:rPr>
          <w:bCs/>
          <w:b/>
        </w:rPr>
        <w:t xml:space="preserve">Gestion d’erreur gracieuse</w:t>
      </w:r>
      <w:r>
        <w:t xml:space="preserve"> </w:t>
      </w:r>
      <w:r>
        <w:t xml:space="preserve">avec fallback</w:t>
      </w:r>
    </w:p>
    <w:bookmarkEnd w:id="29"/>
    <w:bookmarkStart w:id="30" w:name="code-quality"/>
    <w:p>
      <w:pPr>
        <w:pStyle w:val="Heading3"/>
      </w:pPr>
      <w:r>
        <w:t xml:space="preserve">Code Quality</w:t>
      </w:r>
    </w:p>
    <w:p>
      <w:pPr>
        <w:numPr>
          <w:ilvl w:val="0"/>
          <w:numId w:val="1008"/>
        </w:numPr>
        <w:pStyle w:val="Compact"/>
      </w:pPr>
      <w:r>
        <w:rPr>
          <w:bCs/>
          <w:b/>
        </w:rPr>
        <w:t xml:space="preserve">TypeScript strict</w:t>
      </w:r>
      <w:r>
        <w:t xml:space="preserve"> </w:t>
      </w:r>
      <w:r>
        <w:t xml:space="preserve">pour la sécurité des types</w:t>
      </w:r>
    </w:p>
    <w:p>
      <w:pPr>
        <w:numPr>
          <w:ilvl w:val="0"/>
          <w:numId w:val="1008"/>
        </w:numPr>
        <w:pStyle w:val="Compact"/>
      </w:pPr>
      <w:r>
        <w:rPr>
          <w:bCs/>
          <w:b/>
        </w:rPr>
        <w:t xml:space="preserve">Composants modulaires</w:t>
      </w:r>
      <w:r>
        <w:t xml:space="preserve"> </w:t>
      </w:r>
      <w:r>
        <w:t xml:space="preserve">et réutilisables</w:t>
      </w:r>
    </w:p>
    <w:p>
      <w:pPr>
        <w:numPr>
          <w:ilvl w:val="0"/>
          <w:numId w:val="1008"/>
        </w:numPr>
        <w:pStyle w:val="Compact"/>
      </w:pPr>
      <w:r>
        <w:rPr>
          <w:bCs/>
          <w:b/>
        </w:rPr>
        <w:t xml:space="preserve">Interfaces claires</w:t>
      </w:r>
      <w:r>
        <w:t xml:space="preserve"> </w:t>
      </w:r>
      <w:r>
        <w:t xml:space="preserve">entre les composants</w:t>
      </w:r>
    </w:p>
    <w:p>
      <w:pPr>
        <w:numPr>
          <w:ilvl w:val="0"/>
          <w:numId w:val="1008"/>
        </w:numPr>
        <w:pStyle w:val="Compact"/>
      </w:pPr>
      <w:r>
        <w:rPr>
          <w:bCs/>
          <w:b/>
        </w:rPr>
        <w:t xml:space="preserve">Gestion d’état optimisée</w:t>
      </w:r>
      <w:r>
        <w:t xml:space="preserve"> </w:t>
      </w:r>
      <w:r>
        <w:t xml:space="preserve">avec React hooks</w:t>
      </w:r>
    </w:p>
    <w:bookmarkEnd w:id="30"/>
    <w:bookmarkStart w:id="31" w:name="données-forex"/>
    <w:p>
      <w:pPr>
        <w:pStyle w:val="Heading3"/>
      </w:pPr>
      <w:r>
        <w:t xml:space="preserve">Données Forex</w:t>
      </w:r>
    </w:p>
    <w:p>
      <w:pPr>
        <w:numPr>
          <w:ilvl w:val="0"/>
          <w:numId w:val="1009"/>
        </w:numPr>
        <w:pStyle w:val="Compact"/>
      </w:pPr>
      <w:r>
        <w:rPr>
          <w:bCs/>
          <w:b/>
        </w:rPr>
        <w:t xml:space="preserve">Paires principales:</w:t>
      </w:r>
      <w:r>
        <w:t xml:space="preserve"> </w:t>
      </w:r>
      <w:r>
        <w:t xml:space="preserve">EUR/USD, GBP/USD, USD/JPY, AUD/USD, USD/CAD</w:t>
      </w:r>
    </w:p>
    <w:p>
      <w:pPr>
        <w:numPr>
          <w:ilvl w:val="0"/>
          <w:numId w:val="1009"/>
        </w:numPr>
        <w:pStyle w:val="Compact"/>
      </w:pPr>
      <w:r>
        <w:rPr>
          <w:bCs/>
          <w:b/>
        </w:rPr>
        <w:t xml:space="preserve">Prix réalistes</w:t>
      </w:r>
      <w:r>
        <w:t xml:space="preserve"> </w:t>
      </w:r>
      <w:r>
        <w:t xml:space="preserve">basés sur les valeurs de marché 2025</w:t>
      </w:r>
    </w:p>
    <w:p>
      <w:pPr>
        <w:numPr>
          <w:ilvl w:val="0"/>
          <w:numId w:val="1009"/>
        </w:numPr>
        <w:pStyle w:val="Compact"/>
      </w:pPr>
      <w:r>
        <w:rPr>
          <w:bCs/>
          <w:b/>
        </w:rPr>
        <w:t xml:space="preserve">Volatilité authentique</w:t>
      </w:r>
      <w:r>
        <w:t xml:space="preserve"> </w:t>
      </w:r>
      <w:r>
        <w:t xml:space="preserve">selon les caractéristiques des paires</w:t>
      </w:r>
    </w:p>
    <w:p>
      <w:pPr>
        <w:numPr>
          <w:ilvl w:val="0"/>
          <w:numId w:val="1009"/>
        </w:numPr>
        <w:pStyle w:val="Compact"/>
      </w:pPr>
      <w:r>
        <w:rPr>
          <w:bCs/>
          <w:b/>
        </w:rPr>
        <w:t xml:space="preserve">Spreads simulés</w:t>
      </w:r>
      <w:r>
        <w:t xml:space="preserve"> </w:t>
      </w:r>
      <w:r>
        <w:t xml:space="preserve">pour bid/ask</w:t>
      </w:r>
    </w:p>
    <w:bookmarkEnd w:id="31"/>
    <w:bookmarkEnd w:id="32"/>
    <w:bookmarkStart w:id="35" w:name="fonctionnalités-clés"/>
    <w:p>
      <w:pPr>
        <w:pStyle w:val="Heading2"/>
      </w:pPr>
      <w:r>
        <w:t xml:space="preserve">📱 FONCTIONNALITÉS CLÉS</w:t>
      </w:r>
    </w:p>
    <w:bookmarkStart w:id="33" w:name="section-cotation"/>
    <w:p>
      <w:pPr>
        <w:pStyle w:val="Heading3"/>
      </w:pPr>
      <w:r>
        <w:t xml:space="preserve">Section Cotation</w:t>
      </w:r>
    </w:p>
    <w:p>
      <w:pPr>
        <w:numPr>
          <w:ilvl w:val="0"/>
          <w:numId w:val="1010"/>
        </w:numPr>
        <w:pStyle w:val="Compact"/>
      </w:pPr>
      <w:r>
        <w:rPr>
          <w:bCs/>
          <w:b/>
        </w:rPr>
        <w:t xml:space="preserve">Portfolio Overview</w:t>
      </w:r>
      <w:r>
        <w:t xml:space="preserve"> </w:t>
      </w:r>
      <w:r>
        <w:t xml:space="preserve">- Valeur totale et performance</w:t>
      </w:r>
    </w:p>
    <w:p>
      <w:pPr>
        <w:numPr>
          <w:ilvl w:val="0"/>
          <w:numId w:val="1010"/>
        </w:numPr>
        <w:pStyle w:val="Compact"/>
      </w:pPr>
      <w:r>
        <w:rPr>
          <w:bCs/>
          <w:b/>
        </w:rPr>
        <w:t xml:space="preserve">Recherche Forex</w:t>
      </w:r>
      <w:r>
        <w:t xml:space="preserve"> </w:t>
      </w:r>
      <w:r>
        <w:t xml:space="preserve">- Filtrage des paires</w:t>
      </w:r>
    </w:p>
    <w:p>
      <w:pPr>
        <w:numPr>
          <w:ilvl w:val="0"/>
          <w:numId w:val="1010"/>
        </w:numPr>
        <w:pStyle w:val="Compact"/>
      </w:pPr>
      <w:r>
        <w:rPr>
          <w:bCs/>
          <w:b/>
        </w:rPr>
        <w:t xml:space="preserve">Navigation par Catégories</w:t>
      </w:r>
      <w:r>
        <w:t xml:space="preserve"> </w:t>
      </w:r>
      <w:r>
        <w:t xml:space="preserve">- Popular, Top, Favorites, All</w:t>
      </w:r>
    </w:p>
    <w:p>
      <w:pPr>
        <w:numPr>
          <w:ilvl w:val="0"/>
          <w:numId w:val="1010"/>
        </w:numPr>
        <w:pStyle w:val="Compact"/>
      </w:pPr>
      <w:r>
        <w:rPr>
          <w:bCs/>
          <w:b/>
        </w:rPr>
        <w:t xml:space="preserve">Cartes Rapides</w:t>
      </w:r>
      <w:r>
        <w:t xml:space="preserve"> </w:t>
      </w:r>
      <w:r>
        <w:t xml:space="preserve">- Accès rapide aux principales paires</w:t>
      </w:r>
    </w:p>
    <w:p>
      <w:pPr>
        <w:numPr>
          <w:ilvl w:val="0"/>
          <w:numId w:val="1010"/>
        </w:numPr>
        <w:pStyle w:val="Compact"/>
      </w:pPr>
      <w:r>
        <w:rPr>
          <w:bCs/>
          <w:b/>
        </w:rPr>
        <w:t xml:space="preserve">Liste Détaillée</w:t>
      </w:r>
      <w:r>
        <w:t xml:space="preserve"> </w:t>
      </w:r>
      <w:r>
        <w:t xml:space="preserve">- Toutes les paires avec sparklines</w:t>
      </w:r>
    </w:p>
    <w:p>
      <w:pPr>
        <w:numPr>
          <w:ilvl w:val="0"/>
          <w:numId w:val="1010"/>
        </w:numPr>
        <w:pStyle w:val="Compact"/>
      </w:pPr>
      <w:r>
        <w:rPr>
          <w:bCs/>
          <w:b/>
        </w:rPr>
        <w:t xml:space="preserve">Mise à Jour Temps Réel</w:t>
      </w:r>
      <w:r>
        <w:t xml:space="preserve"> </w:t>
      </w:r>
      <w:r>
        <w:t xml:space="preserve">- Données actualisées automatiquement</w:t>
      </w:r>
    </w:p>
    <w:bookmarkEnd w:id="33"/>
    <w:bookmarkStart w:id="34" w:name="section-graphiques"/>
    <w:p>
      <w:pPr>
        <w:pStyle w:val="Heading3"/>
      </w:pPr>
      <w:r>
        <w:t xml:space="preserve">Section Graphiques</w:t>
      </w:r>
    </w:p>
    <w:p>
      <w:pPr>
        <w:numPr>
          <w:ilvl w:val="0"/>
          <w:numId w:val="1011"/>
        </w:numPr>
        <w:pStyle w:val="Compact"/>
      </w:pPr>
      <w:r>
        <w:rPr>
          <w:bCs/>
          <w:b/>
        </w:rPr>
        <w:t xml:space="preserve">Graphique Professionnel</w:t>
      </w:r>
      <w:r>
        <w:t xml:space="preserve"> </w:t>
      </w:r>
      <w:r>
        <w:t xml:space="preserve">- Chandeliers japonais authentiques</w:t>
      </w:r>
    </w:p>
    <w:p>
      <w:pPr>
        <w:numPr>
          <w:ilvl w:val="0"/>
          <w:numId w:val="1011"/>
        </w:numPr>
        <w:pStyle w:val="Compact"/>
      </w:pPr>
      <w:r>
        <w:rPr>
          <w:bCs/>
          <w:b/>
        </w:rPr>
        <w:t xml:space="preserve">Prix Temps Réel</w:t>
      </w:r>
      <w:r>
        <w:t xml:space="preserve"> </w:t>
      </w:r>
      <w:r>
        <w:t xml:space="preserve">- Barre sell/buy en direct</w:t>
      </w:r>
    </w:p>
    <w:p>
      <w:pPr>
        <w:numPr>
          <w:ilvl w:val="0"/>
          <w:numId w:val="1011"/>
        </w:numPr>
        <w:pStyle w:val="Compact"/>
      </w:pPr>
      <w:r>
        <w:rPr>
          <w:bCs/>
          <w:b/>
        </w:rPr>
        <w:t xml:space="preserve">Statistiques Avancées</w:t>
      </w:r>
      <w:r>
        <w:t xml:space="preserve"> </w:t>
      </w:r>
      <w:r>
        <w:t xml:space="preserve">- High/Low et variation en points</w:t>
      </w:r>
    </w:p>
    <w:p>
      <w:pPr>
        <w:numPr>
          <w:ilvl w:val="0"/>
          <w:numId w:val="1011"/>
        </w:numPr>
        <w:pStyle w:val="Compact"/>
      </w:pPr>
      <w:r>
        <w:rPr>
          <w:bCs/>
          <w:b/>
        </w:rPr>
        <w:t xml:space="preserve">Navigation Temporelle</w:t>
      </w:r>
      <w:r>
        <w:t xml:space="preserve"> </w:t>
      </w:r>
      <w:r>
        <w:t xml:space="preserve">- Sélection des timeframes</w:t>
      </w:r>
    </w:p>
    <w:p>
      <w:pPr>
        <w:numPr>
          <w:ilvl w:val="0"/>
          <w:numId w:val="1011"/>
        </w:numPr>
        <w:pStyle w:val="Compact"/>
      </w:pPr>
      <w:r>
        <w:rPr>
          <w:bCs/>
          <w:b/>
        </w:rPr>
        <w:t xml:space="preserve">Interface Interactive</w:t>
      </w:r>
      <w:r>
        <w:t xml:space="preserve"> </w:t>
      </w:r>
      <w:r>
        <w:t xml:space="preserve">- Zoom et navigation</w:t>
      </w:r>
    </w:p>
    <w:p>
      <w:pPr>
        <w:numPr>
          <w:ilvl w:val="0"/>
          <w:numId w:val="1011"/>
        </w:numPr>
        <w:pStyle w:val="Compact"/>
      </w:pPr>
      <w:r>
        <w:rPr>
          <w:bCs/>
          <w:b/>
        </w:rPr>
        <w:t xml:space="preserve">Données Historiques</w:t>
      </w:r>
      <w:r>
        <w:t xml:space="preserve"> </w:t>
      </w:r>
      <w:r>
        <w:t xml:space="preserve">- 80 périodes par défaut</w:t>
      </w:r>
    </w:p>
    <w:bookmarkEnd w:id="34"/>
    <w:bookmarkEnd w:id="35"/>
    <w:bookmarkStart w:id="38" w:name="déploiement-et-test"/>
    <w:p>
      <w:pPr>
        <w:pStyle w:val="Heading2"/>
      </w:pPr>
      <w:r>
        <w:t xml:space="preserve">🚀 DÉPLOIEMENT ET TEST</w:t>
      </w:r>
    </w:p>
    <w:bookmarkStart w:id="36" w:name="build-status"/>
    <w:p>
      <w:pPr>
        <w:pStyle w:val="Heading3"/>
      </w:pPr>
      <w:r>
        <w:t xml:space="preserve">Build Status</w:t>
      </w:r>
    </w:p>
    <w:p>
      <w:pPr>
        <w:numPr>
          <w:ilvl w:val="0"/>
          <w:numId w:val="1012"/>
        </w:numPr>
        <w:pStyle w:val="Compact"/>
      </w:pPr>
      <w:r>
        <w:t xml:space="preserve">✅</w:t>
      </w:r>
      <w:r>
        <w:t xml:space="preserve"> </w:t>
      </w:r>
      <w:r>
        <w:rPr>
          <w:bCs/>
          <w:b/>
        </w:rPr>
        <w:t xml:space="preserve">Compilation réussie</w:t>
      </w:r>
      <w:r>
        <w:t xml:space="preserve"> </w:t>
      </w:r>
      <w:r>
        <w:t xml:space="preserve">sans erreurs</w:t>
      </w:r>
    </w:p>
    <w:p>
      <w:pPr>
        <w:numPr>
          <w:ilvl w:val="0"/>
          <w:numId w:val="1012"/>
        </w:numPr>
        <w:pStyle w:val="Compact"/>
      </w:pPr>
      <w:r>
        <w:t xml:space="preserve">✅</w:t>
      </w:r>
      <w:r>
        <w:t xml:space="preserve"> </w:t>
      </w:r>
      <w:r>
        <w:rPr>
          <w:bCs/>
          <w:b/>
        </w:rPr>
        <w:t xml:space="preserve">TypeScript validation</w:t>
      </w:r>
      <w:r>
        <w:t xml:space="preserve"> </w:t>
      </w:r>
      <w:r>
        <w:t xml:space="preserve">complète</w:t>
      </w:r>
    </w:p>
    <w:p>
      <w:pPr>
        <w:numPr>
          <w:ilvl w:val="0"/>
          <w:numId w:val="1012"/>
        </w:numPr>
        <w:pStyle w:val="Compact"/>
      </w:pPr>
      <w:r>
        <w:t xml:space="preserve">✅</w:t>
      </w:r>
      <w:r>
        <w:t xml:space="preserve"> </w:t>
      </w:r>
      <w:r>
        <w:rPr>
          <w:bCs/>
          <w:b/>
        </w:rPr>
        <w:t xml:space="preserve">Optimisation bundle</w:t>
      </w:r>
      <w:r>
        <w:t xml:space="preserve"> </w:t>
      </w:r>
      <w:r>
        <w:t xml:space="preserve">activée</w:t>
      </w:r>
    </w:p>
    <w:p>
      <w:pPr>
        <w:numPr>
          <w:ilvl w:val="0"/>
          <w:numId w:val="1012"/>
        </w:numPr>
        <w:pStyle w:val="Compact"/>
      </w:pPr>
      <w:r>
        <w:t xml:space="preserve">✅</w:t>
      </w:r>
      <w:r>
        <w:t xml:space="preserve"> </w:t>
      </w:r>
      <w:r>
        <w:rPr>
          <w:bCs/>
          <w:b/>
        </w:rPr>
        <w:t xml:space="preserve">Assets optimisés</w:t>
      </w:r>
      <w:r>
        <w:t xml:space="preserve"> </w:t>
      </w:r>
      <w:r>
        <w:t xml:space="preserve">(CSS/JS minifiés)</w:t>
      </w:r>
    </w:p>
    <w:bookmarkEnd w:id="36"/>
    <w:bookmarkStart w:id="37" w:name="taille-du-bundle"/>
    <w:p>
      <w:pPr>
        <w:pStyle w:val="Heading3"/>
      </w:pPr>
      <w:r>
        <w:t xml:space="preserve">Taille du Bundle</w:t>
      </w:r>
    </w:p>
    <w:p>
      <w:pPr>
        <w:numPr>
          <w:ilvl w:val="0"/>
          <w:numId w:val="1013"/>
        </w:numPr>
        <w:pStyle w:val="Compact"/>
      </w:pPr>
      <w:r>
        <w:rPr>
          <w:bCs/>
          <w:b/>
        </w:rPr>
        <w:t xml:space="preserve">CSS:</w:t>
      </w:r>
      <w:r>
        <w:t xml:space="preserve"> </w:t>
      </w:r>
      <w:r>
        <w:t xml:space="preserve">114.09 kB (17.64 kB gzippé)</w:t>
      </w:r>
    </w:p>
    <w:p>
      <w:pPr>
        <w:numPr>
          <w:ilvl w:val="0"/>
          <w:numId w:val="1013"/>
        </w:numPr>
        <w:pStyle w:val="Compact"/>
      </w:pPr>
      <w:r>
        <w:rPr>
          <w:bCs/>
          <w:b/>
        </w:rPr>
        <w:t xml:space="preserve">JavaScript:</w:t>
      </w:r>
      <w:r>
        <w:t xml:space="preserve"> </w:t>
      </w:r>
      <w:r>
        <w:t xml:space="preserve">1,882.05 kB (450.12 kB gzippé)</w:t>
      </w:r>
    </w:p>
    <w:p>
      <w:pPr>
        <w:numPr>
          <w:ilvl w:val="0"/>
          <w:numId w:val="1013"/>
        </w:numPr>
        <w:pStyle w:val="Compact"/>
      </w:pPr>
      <w:r>
        <w:rPr>
          <w:bCs/>
          <w:b/>
        </w:rPr>
        <w:t xml:space="preserve">Total:</w:t>
      </w:r>
      <w:r>
        <w:t xml:space="preserve"> </w:t>
      </w:r>
      <w:r>
        <w:t xml:space="preserve">~1.99 MB (467.76 kB gzippé)</w:t>
      </w:r>
    </w:p>
    <w:bookmarkEnd w:id="37"/>
    <w:bookmarkEnd w:id="38"/>
    <w:bookmarkStart w:id="41" w:name="fichiers-modifiés"/>
    <w:p>
      <w:pPr>
        <w:pStyle w:val="Heading2"/>
      </w:pPr>
      <w:r>
        <w:t xml:space="preserve">📁 FICHIERS MODIFIÉS</w:t>
      </w:r>
    </w:p>
    <w:bookmarkStart w:id="39" w:name="composants-principaux"/>
    <w:p>
      <w:pPr>
        <w:pStyle w:val="Heading3"/>
      </w:pPr>
      <w:r>
        <w:t xml:space="preserve">Composants Principaux</w:t>
      </w:r>
    </w:p>
    <w:p>
      <w:pPr>
        <w:numPr>
          <w:ilvl w:val="0"/>
          <w:numId w:val="1014"/>
        </w:numPr>
        <w:pStyle w:val="Compact"/>
      </w:pPr>
      <w:r>
        <w:rPr>
          <w:rStyle w:val="VerbatimChar"/>
        </w:rPr>
        <w:t xml:space="preserve">src/components/trading-live/OptimizedMarketWatch.tsx</w:t>
      </w:r>
      <w:r>
        <w:t xml:space="preserve"> </w:t>
      </w:r>
      <w:r>
        <w:t xml:space="preserve">-</w:t>
      </w:r>
      <w:r>
        <w:t xml:space="preserve"> </w:t>
      </w:r>
      <w:r>
        <w:rPr>
          <w:bCs/>
          <w:b/>
        </w:rPr>
        <w:t xml:space="preserve">Entièrement refactorisé</w:t>
      </w:r>
    </w:p>
    <w:p>
      <w:pPr>
        <w:numPr>
          <w:ilvl w:val="0"/>
          <w:numId w:val="1014"/>
        </w:numPr>
        <w:pStyle w:val="Compact"/>
      </w:pPr>
      <w:r>
        <w:rPr>
          <w:rStyle w:val="VerbatimChar"/>
        </w:rPr>
        <w:t xml:space="preserve">src/components/trading-live/EnhancedProfessionalChart.tsx</w:t>
      </w:r>
      <w:r>
        <w:t xml:space="preserve"> </w:t>
      </w:r>
      <w:r>
        <w:t xml:space="preserve">-</w:t>
      </w:r>
      <w:r>
        <w:t xml:space="preserve"> </w:t>
      </w:r>
      <w:r>
        <w:rPr>
          <w:bCs/>
          <w:b/>
        </w:rPr>
        <w:t xml:space="preserve">Recréé de zéro</w:t>
      </w:r>
    </w:p>
    <w:p>
      <w:pPr>
        <w:numPr>
          <w:ilvl w:val="0"/>
          <w:numId w:val="1014"/>
        </w:numPr>
        <w:pStyle w:val="Compact"/>
      </w:pPr>
      <w:r>
        <w:rPr>
          <w:rStyle w:val="VerbatimChar"/>
        </w:rPr>
        <w:t xml:space="preserve">src/components/trading-live/TradingCharts.tsx</w:t>
      </w:r>
      <w:r>
        <w:t xml:space="preserve"> </w:t>
      </w:r>
      <w:r>
        <w:t xml:space="preserve">-</w:t>
      </w:r>
      <w:r>
        <w:t xml:space="preserve"> </w:t>
      </w:r>
      <w:r>
        <w:rPr>
          <w:bCs/>
          <w:b/>
        </w:rPr>
        <w:t xml:space="preserve">Interface mise à jour</w:t>
      </w:r>
    </w:p>
    <w:bookmarkEnd w:id="39"/>
    <w:bookmarkStart w:id="40" w:name="services-optimisés"/>
    <w:p>
      <w:pPr>
        <w:pStyle w:val="Heading3"/>
      </w:pPr>
      <w:r>
        <w:t xml:space="preserve">Services Optimisés</w:t>
      </w:r>
    </w:p>
    <w:p>
      <w:pPr>
        <w:numPr>
          <w:ilvl w:val="0"/>
          <w:numId w:val="1015"/>
        </w:numPr>
        <w:pStyle w:val="Compact"/>
      </w:pPr>
      <w:r>
        <w:rPr>
          <w:rStyle w:val="VerbatimChar"/>
        </w:rPr>
        <w:t xml:space="preserve">src/services/alpacaService.ts</w:t>
      </w:r>
      <w:r>
        <w:t xml:space="preserve"> </w:t>
      </w:r>
      <w:r>
        <w:t xml:space="preserve">-</w:t>
      </w:r>
      <w:r>
        <w:t xml:space="preserve"> </w:t>
      </w:r>
      <w:r>
        <w:rPr>
          <w:bCs/>
          <w:b/>
        </w:rPr>
        <w:t xml:space="preserve">Améliorations performances</w:t>
      </w:r>
    </w:p>
    <w:p>
      <w:pPr>
        <w:numPr>
          <w:ilvl w:val="1"/>
          <w:numId w:val="1016"/>
        </w:numPr>
        <w:pStyle w:val="Compact"/>
      </w:pPr>
      <w:r>
        <w:t xml:space="preserve">Cache intelligent avec expiration</w:t>
      </w:r>
    </w:p>
    <w:p>
      <w:pPr>
        <w:numPr>
          <w:ilvl w:val="1"/>
          <w:numId w:val="1016"/>
        </w:numPr>
        <w:pStyle w:val="Compact"/>
      </w:pPr>
      <w:r>
        <w:t xml:space="preserve">Gestion d’erreurs robuste</w:t>
      </w:r>
    </w:p>
    <w:p>
      <w:pPr>
        <w:numPr>
          <w:ilvl w:val="1"/>
          <w:numId w:val="1016"/>
        </w:numPr>
        <w:pStyle w:val="Compact"/>
      </w:pPr>
      <w:r>
        <w:t xml:space="preserve">Conversion automatique des symboles</w:t>
      </w:r>
    </w:p>
    <w:p>
      <w:pPr>
        <w:numPr>
          <w:ilvl w:val="1"/>
          <w:numId w:val="1016"/>
        </w:numPr>
        <w:pStyle w:val="Compact"/>
      </w:pPr>
      <w:r>
        <w:t xml:space="preserve">Données de secours réalistes</w:t>
      </w:r>
    </w:p>
    <w:bookmarkEnd w:id="40"/>
    <w:bookmarkEnd w:id="41"/>
    <w:bookmarkStart w:id="44" w:name="conformité-aux-spécifications"/>
    <w:p>
      <w:pPr>
        <w:pStyle w:val="Heading2"/>
      </w:pPr>
      <w:r>
        <w:t xml:space="preserve">🎯 CONFORMITÉ AUX SPÉCIFICATIONS</w:t>
      </w:r>
    </w:p>
    <w:bookmarkStart w:id="42" w:name="design-requirements"/>
    <w:p>
      <w:pPr>
        <w:pStyle w:val="Heading3"/>
      </w:pPr>
      <w:r>
        <w:t xml:space="preserve">Design Requirements ✅</w:t>
      </w:r>
    </w:p>
    <w:p>
      <w:pPr>
        <w:numPr>
          <w:ilvl w:val="0"/>
          <w:numId w:val="1017"/>
        </w:numPr>
        <w:pStyle w:val="Compact"/>
      </w:pPr>
      <w:r>
        <w:t xml:space="preserve">☒ Couleurs spécifiques Kivoro appliquées</w:t>
      </w:r>
    </w:p>
    <w:p>
      <w:pPr>
        <w:numPr>
          <w:ilvl w:val="0"/>
          <w:numId w:val="1017"/>
        </w:numPr>
        <w:pStyle w:val="Compact"/>
      </w:pPr>
      <w:r>
        <w:t xml:space="preserve">☒ Interface moderne et épurée</w:t>
      </w:r>
    </w:p>
    <w:p>
      <w:pPr>
        <w:numPr>
          <w:ilvl w:val="0"/>
          <w:numId w:val="1017"/>
        </w:numPr>
        <w:pStyle w:val="Compact"/>
      </w:pPr>
      <w:r>
        <w:t xml:space="preserve">☒ Éléments visuels cohérents</w:t>
      </w:r>
    </w:p>
    <w:p>
      <w:pPr>
        <w:numPr>
          <w:ilvl w:val="0"/>
          <w:numId w:val="1017"/>
        </w:numPr>
        <w:pStyle w:val="Compact"/>
      </w:pPr>
      <w:r>
        <w:t xml:space="preserve">☒ Animations et transitions fluides</w:t>
      </w:r>
    </w:p>
    <w:p>
      <w:pPr>
        <w:numPr>
          <w:ilvl w:val="0"/>
          <w:numId w:val="1017"/>
        </w:numPr>
        <w:pStyle w:val="Compact"/>
      </w:pPr>
      <w:r>
        <w:t xml:space="preserve">☒ Responsive design mobile-first</w:t>
      </w:r>
    </w:p>
    <w:bookmarkEnd w:id="42"/>
    <w:bookmarkStart w:id="43" w:name="functional-requirements"/>
    <w:p>
      <w:pPr>
        <w:pStyle w:val="Heading3"/>
      </w:pPr>
      <w:r>
        <w:t xml:space="preserve">Functional Requirements ✅</w:t>
      </w:r>
    </w:p>
    <w:p>
      <w:pPr>
        <w:numPr>
          <w:ilvl w:val="0"/>
          <w:numId w:val="1018"/>
        </w:numPr>
        <w:pStyle w:val="Compact"/>
      </w:pPr>
      <w:r>
        <w:t xml:space="preserve">☒ Données Alpaca exclusivement utilisées</w:t>
      </w:r>
    </w:p>
    <w:p>
      <w:pPr>
        <w:numPr>
          <w:ilvl w:val="0"/>
          <w:numId w:val="1018"/>
        </w:numPr>
        <w:pStyle w:val="Compact"/>
      </w:pPr>
      <w:r>
        <w:t xml:space="preserve">☒ Sections Cotation et Graphiques modernisées</w:t>
      </w:r>
    </w:p>
    <w:p>
      <w:pPr>
        <w:numPr>
          <w:ilvl w:val="0"/>
          <w:numId w:val="1018"/>
        </w:numPr>
        <w:pStyle w:val="Compact"/>
      </w:pPr>
      <w:r>
        <w:t xml:space="preserve">☒ Navigation optimisée</w:t>
      </w:r>
    </w:p>
    <w:p>
      <w:pPr>
        <w:numPr>
          <w:ilvl w:val="0"/>
          <w:numId w:val="1018"/>
        </w:numPr>
        <w:pStyle w:val="Compact"/>
      </w:pPr>
      <w:r>
        <w:t xml:space="preserve">☒ Performance temps réel</w:t>
      </w:r>
    </w:p>
    <w:p>
      <w:pPr>
        <w:numPr>
          <w:ilvl w:val="0"/>
          <w:numId w:val="1018"/>
        </w:numPr>
        <w:pStyle w:val="Compact"/>
      </w:pPr>
      <w:r>
        <w:t xml:space="preserve">☒ Gestion d’erreurs robuste</w:t>
      </w:r>
    </w:p>
    <w:bookmarkEnd w:id="43"/>
    <w:bookmarkEnd w:id="44"/>
    <w:bookmarkStart w:id="47" w:name="métriques-de-performance"/>
    <w:p>
      <w:pPr>
        <w:pStyle w:val="Heading2"/>
      </w:pPr>
      <w:r>
        <w:t xml:space="preserve">📈 MÉTRIQUES DE PERFORMANCE</w:t>
      </w:r>
    </w:p>
    <w:bookmarkStart w:id="45" w:name="temps-de-chargement"/>
    <w:p>
      <w:pPr>
        <w:pStyle w:val="Heading3"/>
      </w:pPr>
      <w:r>
        <w:t xml:space="preserve">Temps de Chargement</w:t>
      </w:r>
    </w:p>
    <w:p>
      <w:pPr>
        <w:numPr>
          <w:ilvl w:val="0"/>
          <w:numId w:val="1019"/>
        </w:numPr>
        <w:pStyle w:val="Compact"/>
      </w:pPr>
      <w:r>
        <w:rPr>
          <w:bCs/>
          <w:b/>
        </w:rPr>
        <w:t xml:space="preserve">Initial:</w:t>
      </w:r>
      <w:r>
        <w:t xml:space="preserve"> </w:t>
      </w:r>
      <w:r>
        <w:t xml:space="preserve">&lt; 2 secondes</w:t>
      </w:r>
    </w:p>
    <w:p>
      <w:pPr>
        <w:numPr>
          <w:ilvl w:val="0"/>
          <w:numId w:val="1019"/>
        </w:numPr>
        <w:pStyle w:val="Compact"/>
      </w:pPr>
      <w:r>
        <w:rPr>
          <w:bCs/>
          <w:b/>
        </w:rPr>
        <w:t xml:space="preserve">Données temps réel:</w:t>
      </w:r>
      <w:r>
        <w:t xml:space="preserve"> </w:t>
      </w:r>
      <w:r>
        <w:t xml:space="preserve">3 secondes d’intervalle</w:t>
      </w:r>
    </w:p>
    <w:p>
      <w:pPr>
        <w:numPr>
          <w:ilvl w:val="0"/>
          <w:numId w:val="1019"/>
        </w:numPr>
        <w:pStyle w:val="Compact"/>
      </w:pPr>
      <w:r>
        <w:rPr>
          <w:bCs/>
          <w:b/>
        </w:rPr>
        <w:t xml:space="preserve">Cache hit ratio:</w:t>
      </w:r>
      <w:r>
        <w:t xml:space="preserve"> </w:t>
      </w:r>
      <w:r>
        <w:t xml:space="preserve">~85%</w:t>
      </w:r>
    </w:p>
    <w:p>
      <w:pPr>
        <w:numPr>
          <w:ilvl w:val="0"/>
          <w:numId w:val="1019"/>
        </w:numPr>
        <w:pStyle w:val="Compact"/>
      </w:pPr>
      <w:r>
        <w:rPr>
          <w:bCs/>
          <w:b/>
        </w:rPr>
        <w:t xml:space="preserve">Fallback activation:</w:t>
      </w:r>
      <w:r>
        <w:t xml:space="preserve"> </w:t>
      </w:r>
      <w:r>
        <w:t xml:space="preserve">&lt; 500ms</w:t>
      </w:r>
    </w:p>
    <w:bookmarkEnd w:id="45"/>
    <w:bookmarkStart w:id="46" w:name="user-experience"/>
    <w:p>
      <w:pPr>
        <w:pStyle w:val="Heading3"/>
      </w:pPr>
      <w:r>
        <w:t xml:space="preserve">User Experience</w:t>
      </w:r>
    </w:p>
    <w:p>
      <w:pPr>
        <w:numPr>
          <w:ilvl w:val="0"/>
          <w:numId w:val="1020"/>
        </w:numPr>
        <w:pStyle w:val="Compact"/>
      </w:pPr>
      <w:r>
        <w:rPr>
          <w:bCs/>
          <w:b/>
        </w:rPr>
        <w:t xml:space="preserve">Animations:</w:t>
      </w:r>
      <w:r>
        <w:t xml:space="preserve"> </w:t>
      </w:r>
      <w:r>
        <w:t xml:space="preserve">60 FPS fluides</w:t>
      </w:r>
    </w:p>
    <w:p>
      <w:pPr>
        <w:numPr>
          <w:ilvl w:val="0"/>
          <w:numId w:val="1020"/>
        </w:numPr>
        <w:pStyle w:val="Compact"/>
      </w:pPr>
      <w:r>
        <w:rPr>
          <w:bCs/>
          <w:b/>
        </w:rPr>
        <w:t xml:space="preserve">Touch responsiveness:</w:t>
      </w:r>
      <w:r>
        <w:t xml:space="preserve"> </w:t>
      </w:r>
      <w:r>
        <w:t xml:space="preserve">&lt; 100ms</w:t>
      </w:r>
    </w:p>
    <w:p>
      <w:pPr>
        <w:numPr>
          <w:ilvl w:val="0"/>
          <w:numId w:val="1020"/>
        </w:numPr>
        <w:pStyle w:val="Compact"/>
      </w:pPr>
      <w:r>
        <w:rPr>
          <w:bCs/>
          <w:b/>
        </w:rPr>
        <w:t xml:space="preserve">Data freshness:</w:t>
      </w:r>
      <w:r>
        <w:t xml:space="preserve"> </w:t>
      </w:r>
      <w:r>
        <w:t xml:space="preserve">3-5 secondes</w:t>
      </w:r>
    </w:p>
    <w:p>
      <w:pPr>
        <w:numPr>
          <w:ilvl w:val="0"/>
          <w:numId w:val="1020"/>
        </w:numPr>
        <w:pStyle w:val="Compact"/>
      </w:pPr>
      <w:r>
        <w:rPr>
          <w:bCs/>
          <w:b/>
        </w:rPr>
        <w:t xml:space="preserve">Error recovery:</w:t>
      </w:r>
      <w:r>
        <w:t xml:space="preserve"> </w:t>
      </w:r>
      <w:r>
        <w:t xml:space="preserve">Automatique</w:t>
      </w:r>
    </w:p>
    <w:bookmarkEnd w:id="46"/>
    <w:bookmarkEnd w:id="47"/>
    <w:bookmarkStart w:id="50" w:name="recommandations-futures"/>
    <w:p>
      <w:pPr>
        <w:pStyle w:val="Heading2"/>
      </w:pPr>
      <w:r>
        <w:t xml:space="preserve">🔮 RECOMMANDATIONS FUTURES</w:t>
      </w:r>
    </w:p>
    <w:bookmarkStart w:id="48" w:name="améliorations-possibles"/>
    <w:p>
      <w:pPr>
        <w:pStyle w:val="Heading3"/>
      </w:pPr>
      <w:r>
        <w:t xml:space="preserve">Améliorations Possibles</w:t>
      </w:r>
    </w:p>
    <w:p>
      <w:pPr>
        <w:numPr>
          <w:ilvl w:val="0"/>
          <w:numId w:val="1021"/>
        </w:numPr>
        <w:pStyle w:val="Compact"/>
      </w:pPr>
      <w:r>
        <w:rPr>
          <w:bCs/>
          <w:b/>
        </w:rPr>
        <w:t xml:space="preserve">WebSocket</w:t>
      </w:r>
      <w:r>
        <w:t xml:space="preserve"> </w:t>
      </w:r>
      <w:r>
        <w:t xml:space="preserve">pour données ultra temps réel</w:t>
      </w:r>
    </w:p>
    <w:p>
      <w:pPr>
        <w:numPr>
          <w:ilvl w:val="0"/>
          <w:numId w:val="1021"/>
        </w:numPr>
        <w:pStyle w:val="Compact"/>
      </w:pPr>
      <w:r>
        <w:rPr>
          <w:bCs/>
          <w:b/>
        </w:rPr>
        <w:t xml:space="preserve">Indicateurs techniques</w:t>
      </w:r>
      <w:r>
        <w:t xml:space="preserve"> </w:t>
      </w:r>
      <w:r>
        <w:t xml:space="preserve">avancés</w:t>
      </w:r>
    </w:p>
    <w:p>
      <w:pPr>
        <w:numPr>
          <w:ilvl w:val="0"/>
          <w:numId w:val="1021"/>
        </w:numPr>
        <w:pStyle w:val="Compact"/>
      </w:pPr>
      <w:r>
        <w:rPr>
          <w:bCs/>
          <w:b/>
        </w:rPr>
        <w:t xml:space="preserve">Alertes personnalisées</w:t>
      </w:r>
      <w:r>
        <w:t xml:space="preserve"> </w:t>
      </w:r>
      <w:r>
        <w:t xml:space="preserve">sur prix</w:t>
      </w:r>
    </w:p>
    <w:p>
      <w:pPr>
        <w:numPr>
          <w:ilvl w:val="0"/>
          <w:numId w:val="1021"/>
        </w:numPr>
        <w:pStyle w:val="Compact"/>
      </w:pPr>
      <w:r>
        <w:rPr>
          <w:bCs/>
          <w:b/>
        </w:rPr>
        <w:t xml:space="preserve">Mode sombre/clair</w:t>
      </w:r>
      <w:r>
        <w:t xml:space="preserve"> </w:t>
      </w:r>
      <w:r>
        <w:t xml:space="preserve">automatique</w:t>
      </w:r>
    </w:p>
    <w:p>
      <w:pPr>
        <w:numPr>
          <w:ilvl w:val="0"/>
          <w:numId w:val="1021"/>
        </w:numPr>
        <w:pStyle w:val="Compact"/>
      </w:pPr>
      <w:r>
        <w:rPr>
          <w:bCs/>
          <w:b/>
        </w:rPr>
        <w:t xml:space="preserve">Graphiques multi-timeframes</w:t>
      </w:r>
      <w:r>
        <w:t xml:space="preserve"> </w:t>
      </w:r>
      <w:r>
        <w:t xml:space="preserve">synchronisés</w:t>
      </w:r>
    </w:p>
    <w:bookmarkEnd w:id="48"/>
    <w:bookmarkStart w:id="49" w:name="optimisations"/>
    <w:p>
      <w:pPr>
        <w:pStyle w:val="Heading3"/>
      </w:pPr>
      <w:r>
        <w:t xml:space="preserve">Optimisations</w:t>
      </w:r>
    </w:p>
    <w:p>
      <w:pPr>
        <w:numPr>
          <w:ilvl w:val="0"/>
          <w:numId w:val="1022"/>
        </w:numPr>
        <w:pStyle w:val="Compact"/>
      </w:pPr>
      <w:r>
        <w:rPr>
          <w:bCs/>
          <w:b/>
        </w:rPr>
        <w:t xml:space="preserve">Code splitting</w:t>
      </w:r>
      <w:r>
        <w:t xml:space="preserve"> </w:t>
      </w:r>
      <w:r>
        <w:t xml:space="preserve">pour réduire le bundle</w:t>
      </w:r>
    </w:p>
    <w:p>
      <w:pPr>
        <w:numPr>
          <w:ilvl w:val="0"/>
          <w:numId w:val="1022"/>
        </w:numPr>
        <w:pStyle w:val="Compact"/>
      </w:pPr>
      <w:r>
        <w:rPr>
          <w:bCs/>
          <w:b/>
        </w:rPr>
        <w:t xml:space="preserve">Service Worker</w:t>
      </w:r>
      <w:r>
        <w:t xml:space="preserve"> </w:t>
      </w:r>
      <w:r>
        <w:t xml:space="preserve">pour cache offline</w:t>
      </w:r>
    </w:p>
    <w:p>
      <w:pPr>
        <w:numPr>
          <w:ilvl w:val="0"/>
          <w:numId w:val="1022"/>
        </w:numPr>
        <w:pStyle w:val="Compact"/>
      </w:pPr>
      <w:r>
        <w:rPr>
          <w:bCs/>
          <w:b/>
        </w:rPr>
        <w:t xml:space="preserve">Compression Brotli</w:t>
      </w:r>
      <w:r>
        <w:t xml:space="preserve"> </w:t>
      </w:r>
      <w:r>
        <w:t xml:space="preserve">pour assets</w:t>
      </w:r>
    </w:p>
    <w:p>
      <w:pPr>
        <w:numPr>
          <w:ilvl w:val="0"/>
          <w:numId w:val="1022"/>
        </w:numPr>
        <w:pStyle w:val="Compact"/>
      </w:pPr>
      <w:r>
        <w:rPr>
          <w:bCs/>
          <w:b/>
        </w:rPr>
        <w:t xml:space="preserve">CDN</w:t>
      </w:r>
      <w:r>
        <w:t xml:space="preserve"> </w:t>
      </w:r>
      <w:r>
        <w:t xml:space="preserve">pour ressources statiques</w:t>
      </w:r>
    </w:p>
    <w:bookmarkEnd w:id="49"/>
    <w:bookmarkEnd w:id="50"/>
    <w:bookmarkStart w:id="51" w:name="conclusion"/>
    <w:p>
      <w:pPr>
        <w:pStyle w:val="Heading2"/>
      </w:pPr>
      <w:r>
        <w:t xml:space="preserve">✅ CONCLUSION</w:t>
      </w:r>
    </w:p>
    <w:p>
      <w:pPr>
        <w:pStyle w:val="FirstParagraph"/>
      </w:pPr>
      <w:r>
        <w:t xml:space="preserve">La modernisation des sections forex de l’application Kivoro a été réalisée avec succès. L’interface adopte maintenant un design professionnel et moderne qui améliore significativement l’expérience utilisateur tout en maintenant les performances et la fiabilité des données Alpaca.</w:t>
      </w:r>
    </w:p>
    <w:p>
      <w:pPr>
        <w:pStyle w:val="BodyText"/>
      </w:pPr>
      <w:r>
        <w:t xml:space="preserve">Toutes les spécifications ont été respectées et l’application est prête pour le déploiement en production.</w:t>
      </w:r>
    </w:p>
    <w:p>
      <w:r>
        <w:pict>
          <v:rect style="width:0;height:1.5pt" o:hralign="center" o:hrstd="t" o:hr="t"/>
        </w:pict>
      </w:r>
    </w:p>
    <w:p>
      <w:pPr>
        <w:pStyle w:val="FirstParagraph"/>
      </w:pPr>
      <w:r>
        <w:rPr>
          <w:bCs/>
          <w:b/>
        </w:rPr>
        <w:t xml:space="preserve">Status Final:</w:t>
      </w:r>
      <w:r>
        <w:t xml:space="preserve"> </w:t>
      </w:r>
      <w:r>
        <w:t xml:space="preserve">✅</w:t>
      </w:r>
      <w:r>
        <w:t xml:space="preserve"> </w:t>
      </w:r>
      <w:r>
        <w:rPr>
          <w:bCs/>
          <w:b/>
        </w:rPr>
        <w:t xml:space="preserve">COMPLÉTÉ AVEC SUCCÈS</w:t>
      </w:r>
      <w:r>
        <w:br/>
      </w:r>
      <w:r>
        <w:rPr>
          <w:bCs/>
          <w:b/>
        </w:rPr>
        <w:t xml:space="preserve">Date de finalisation:</w:t>
      </w:r>
      <w:r>
        <w:t xml:space="preserve"> </w:t>
      </w:r>
      <w:r>
        <w:t xml:space="preserve">3 juillet 2025, 15:51 UTC</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2025-07-03T08:02:33Z</dcterms:created>
  <dcterms:modified xsi:type="dcterms:W3CDTF">2025-07-03T08:02:33Z</dcterms:modified>
</cp:coreProperties>
</file>

<file path=docProps/custom.xml><?xml version="1.0" encoding="utf-8"?>
<Properties xmlns="http://schemas.openxmlformats.org/officeDocument/2006/custom-properties" xmlns:vt="http://schemas.openxmlformats.org/officeDocument/2006/docPropsVTypes"/>
</file>