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2369C77E" w:rsidR="00CE6EAA" w:rsidRPr="00BF1BF9" w:rsidRDefault="00264E8C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[</w:t>
      </w:r>
      <w:r w:rsidR="00EB7A33">
        <w:rPr>
          <w:rFonts w:ascii="Myriad Pro" w:hAnsi="Myriad Pro"/>
          <w:i/>
          <w:sz w:val="22"/>
          <w:szCs w:val="22"/>
        </w:rPr>
        <w:t>Tectonics</w:t>
      </w:r>
      <w:r>
        <w:rPr>
          <w:rFonts w:ascii="Myriad Pro" w:hAnsi="Myriad Pro"/>
          <w:i/>
          <w:sz w:val="22"/>
          <w:szCs w:val="22"/>
        </w:rPr>
        <w:t>]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27056FB8" w14:textId="07E138F8" w:rsidR="00EB7A33" w:rsidRDefault="00264E8C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>
        <w:rPr>
          <w:rFonts w:ascii="Myriad Pro" w:hAnsi="Myriad Pro"/>
          <w:b/>
          <w:sz w:val="22"/>
          <w:szCs w:val="22"/>
        </w:rPr>
        <w:t>[</w:t>
      </w:r>
      <w:r w:rsidR="00EB7A33" w:rsidRPr="00EB7A33">
        <w:rPr>
          <w:rFonts w:ascii="Myriad Pro" w:hAnsi="Myriad Pro"/>
          <w:b/>
          <w:sz w:val="22"/>
          <w:szCs w:val="22"/>
        </w:rPr>
        <w:t>Structural styles of ancient continent-continent collisional orogens: a case study in the Qianlishan Complex of the Khondalite Belt, North China</w:t>
      </w:r>
      <w:r>
        <w:rPr>
          <w:rFonts w:ascii="Myriad Pro" w:hAnsi="Myriad Pro"/>
          <w:b/>
          <w:sz w:val="22"/>
          <w:szCs w:val="22"/>
        </w:rPr>
        <w:t>]</w:t>
      </w:r>
    </w:p>
    <w:p w14:paraId="42FFC78E" w14:textId="23E19827" w:rsidR="00FF3503" w:rsidRPr="00264E8C" w:rsidRDefault="00277AE2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[</w:t>
      </w:r>
      <w:r w:rsidRPr="00821B3B">
        <w:rPr>
          <w:rFonts w:ascii="Myriad Pro" w:hAnsi="Myriad Pro"/>
          <w:sz w:val="22"/>
          <w:szCs w:val="22"/>
        </w:rPr>
        <w:t>Changqing Yin</w:t>
      </w:r>
      <w:r w:rsidRPr="00821B3B">
        <w:rPr>
          <w:rFonts w:ascii="Myriad Pro" w:hAnsi="Myriad Pro"/>
          <w:sz w:val="22"/>
          <w:szCs w:val="22"/>
          <w:vertAlign w:val="superscript"/>
        </w:rPr>
        <w:t>1</w:t>
      </w:r>
      <w:r>
        <w:rPr>
          <w:rFonts w:ascii="Myriad Pro" w:hAnsi="Myriad Pro"/>
          <w:sz w:val="22"/>
          <w:szCs w:val="22"/>
          <w:vertAlign w:val="superscript"/>
        </w:rPr>
        <w:t xml:space="preserve">, </w:t>
      </w:r>
      <w:r w:rsidRPr="00277AE2">
        <w:rPr>
          <w:rFonts w:ascii="Myriad Pro" w:hAnsi="Myriad Pro"/>
          <w:sz w:val="22"/>
          <w:szCs w:val="22"/>
        </w:rPr>
        <w:t>*</w:t>
      </w:r>
      <w:r w:rsidRPr="00821B3B">
        <w:rPr>
          <w:rFonts w:ascii="Myriad Pro" w:hAnsi="Myriad Pro"/>
          <w:sz w:val="22"/>
          <w:szCs w:val="22"/>
        </w:rPr>
        <w:t xml:space="preserve">, </w:t>
      </w:r>
      <w:proofErr w:type="spellStart"/>
      <w:r w:rsidR="00821B3B" w:rsidRPr="00821B3B">
        <w:rPr>
          <w:rFonts w:ascii="Myriad Pro" w:hAnsi="Myriad Pro"/>
          <w:sz w:val="22"/>
          <w:szCs w:val="22"/>
        </w:rPr>
        <w:t>Hengzhong</w:t>
      </w:r>
      <w:proofErr w:type="spellEnd"/>
      <w:r w:rsidR="00821B3B" w:rsidRPr="00821B3B">
        <w:rPr>
          <w:rFonts w:ascii="Myriad Pro" w:hAnsi="Myriad Pro"/>
          <w:sz w:val="22"/>
          <w:szCs w:val="22"/>
        </w:rPr>
        <w:t xml:space="preserve"> Qiao</w:t>
      </w:r>
      <w:r w:rsidR="00821B3B" w:rsidRPr="00821B3B">
        <w:rPr>
          <w:rFonts w:ascii="Myriad Pro" w:hAnsi="Myriad Pro"/>
          <w:sz w:val="22"/>
          <w:szCs w:val="22"/>
          <w:vertAlign w:val="superscript"/>
        </w:rPr>
        <w:t>1, 2</w:t>
      </w:r>
      <w:r>
        <w:rPr>
          <w:rFonts w:ascii="Myriad Pro" w:hAnsi="Myriad Pro"/>
          <w:sz w:val="22"/>
          <w:szCs w:val="22"/>
          <w:vertAlign w:val="superscript"/>
          <w:lang w:eastAsia="zh-CN"/>
        </w:rPr>
        <w:t xml:space="preserve">, </w:t>
      </w:r>
      <w:r w:rsidRPr="00277AE2">
        <w:rPr>
          <w:rFonts w:ascii="Myriad Pro" w:hAnsi="Myriad Pro"/>
          <w:sz w:val="22"/>
          <w:szCs w:val="22"/>
        </w:rPr>
        <w:t>*</w:t>
      </w:r>
      <w:r w:rsidR="00821B3B" w:rsidRPr="00821B3B">
        <w:rPr>
          <w:rFonts w:ascii="Myriad Pro" w:hAnsi="Myriad Pro"/>
          <w:sz w:val="22"/>
          <w:szCs w:val="22"/>
        </w:rPr>
        <w:t xml:space="preserve">, </w:t>
      </w:r>
      <w:proofErr w:type="spellStart"/>
      <w:r w:rsidR="00821B3B" w:rsidRPr="00821B3B">
        <w:rPr>
          <w:rFonts w:ascii="Myriad Pro" w:hAnsi="Myriad Pro"/>
          <w:sz w:val="22"/>
          <w:szCs w:val="22"/>
        </w:rPr>
        <w:t>Shoufa</w:t>
      </w:r>
      <w:proofErr w:type="spellEnd"/>
      <w:r w:rsidR="00821B3B" w:rsidRPr="00821B3B">
        <w:rPr>
          <w:rFonts w:ascii="Myriad Pro" w:hAnsi="Myriad Pro"/>
          <w:sz w:val="22"/>
          <w:szCs w:val="22"/>
        </w:rPr>
        <w:t xml:space="preserve"> Lin</w:t>
      </w:r>
      <w:r w:rsidR="00821B3B" w:rsidRPr="00821B3B">
        <w:rPr>
          <w:rFonts w:ascii="Myriad Pro" w:hAnsi="Myriad Pro"/>
          <w:sz w:val="22"/>
          <w:szCs w:val="22"/>
          <w:vertAlign w:val="superscript"/>
        </w:rPr>
        <w:t>2</w:t>
      </w:r>
      <w:r w:rsidR="00821B3B" w:rsidRPr="00821B3B">
        <w:rPr>
          <w:rFonts w:ascii="Myriad Pro" w:hAnsi="Myriad Pro"/>
          <w:sz w:val="22"/>
          <w:szCs w:val="22"/>
        </w:rPr>
        <w:t xml:space="preserve">, </w:t>
      </w:r>
      <w:r w:rsidRPr="00821B3B">
        <w:rPr>
          <w:rFonts w:ascii="Myriad Pro" w:hAnsi="Myriad Pro"/>
          <w:sz w:val="22"/>
          <w:szCs w:val="22"/>
        </w:rPr>
        <w:t>Jian Zhang</w:t>
      </w:r>
      <w:r w:rsidRPr="00821B3B">
        <w:rPr>
          <w:rFonts w:ascii="Myriad Pro" w:hAnsi="Myriad Pro"/>
          <w:sz w:val="22"/>
          <w:szCs w:val="22"/>
          <w:vertAlign w:val="superscript"/>
        </w:rPr>
        <w:t>1</w:t>
      </w:r>
      <w:r w:rsidRPr="00821B3B">
        <w:rPr>
          <w:rFonts w:ascii="Myriad Pro" w:hAnsi="Myriad Pro"/>
          <w:sz w:val="22"/>
          <w:szCs w:val="22"/>
        </w:rPr>
        <w:t xml:space="preserve">, </w:t>
      </w:r>
      <w:proofErr w:type="spellStart"/>
      <w:r w:rsidR="00821B3B" w:rsidRPr="00821B3B">
        <w:rPr>
          <w:rFonts w:ascii="Myriad Pro" w:hAnsi="Myriad Pro"/>
          <w:sz w:val="22"/>
          <w:szCs w:val="22"/>
        </w:rPr>
        <w:t>Changcheng</w:t>
      </w:r>
      <w:proofErr w:type="spellEnd"/>
      <w:r w:rsidR="00821B3B" w:rsidRPr="00821B3B">
        <w:rPr>
          <w:rFonts w:ascii="Myriad Pro" w:hAnsi="Myriad Pro"/>
          <w:sz w:val="22"/>
          <w:szCs w:val="22"/>
        </w:rPr>
        <w:t xml:space="preserve"> Li</w:t>
      </w:r>
      <w:r w:rsidR="00821B3B" w:rsidRPr="00821B3B">
        <w:rPr>
          <w:rFonts w:ascii="Myriad Pro" w:hAnsi="Myriad Pro"/>
          <w:sz w:val="22"/>
          <w:szCs w:val="22"/>
          <w:vertAlign w:val="superscript"/>
        </w:rPr>
        <w:t>2</w:t>
      </w:r>
      <w:r w:rsidR="00821B3B" w:rsidRPr="00821B3B">
        <w:rPr>
          <w:rFonts w:ascii="Myriad Pro" w:hAnsi="Myriad Pro"/>
          <w:sz w:val="22"/>
          <w:szCs w:val="22"/>
        </w:rPr>
        <w:t xml:space="preserve">, </w:t>
      </w:r>
      <w:proofErr w:type="spellStart"/>
      <w:r w:rsidR="00821B3B" w:rsidRPr="00821B3B">
        <w:rPr>
          <w:rFonts w:ascii="Myriad Pro" w:hAnsi="Myriad Pro"/>
          <w:sz w:val="22"/>
          <w:szCs w:val="22"/>
        </w:rPr>
        <w:t>Jiahui</w:t>
      </w:r>
      <w:proofErr w:type="spellEnd"/>
      <w:r w:rsidR="00821B3B" w:rsidRPr="00821B3B">
        <w:rPr>
          <w:rFonts w:ascii="Myriad Pro" w:hAnsi="Myriad Pro"/>
          <w:sz w:val="22"/>
          <w:szCs w:val="22"/>
        </w:rPr>
        <w:t xml:space="preserve"> Qian</w:t>
      </w:r>
      <w:r w:rsidR="00821B3B" w:rsidRPr="00821B3B">
        <w:rPr>
          <w:rFonts w:ascii="Myriad Pro" w:hAnsi="Myriad Pro"/>
          <w:sz w:val="22"/>
          <w:szCs w:val="22"/>
          <w:vertAlign w:val="superscript"/>
        </w:rPr>
        <w:t>1</w:t>
      </w:r>
      <w:r w:rsidR="00821B3B" w:rsidRPr="00821B3B">
        <w:rPr>
          <w:rFonts w:ascii="Myriad Pro" w:hAnsi="Myriad Pro"/>
          <w:sz w:val="22"/>
          <w:szCs w:val="22"/>
        </w:rPr>
        <w:t xml:space="preserve">, and </w:t>
      </w:r>
      <w:proofErr w:type="spellStart"/>
      <w:r w:rsidR="00821B3B" w:rsidRPr="00821B3B">
        <w:rPr>
          <w:rFonts w:ascii="Myriad Pro" w:hAnsi="Myriad Pro"/>
          <w:sz w:val="22"/>
          <w:szCs w:val="22"/>
        </w:rPr>
        <w:t>Shangjing</w:t>
      </w:r>
      <w:proofErr w:type="spellEnd"/>
      <w:r w:rsidR="00821B3B" w:rsidRPr="00821B3B">
        <w:rPr>
          <w:rFonts w:ascii="Myriad Pro" w:hAnsi="Myriad Pro"/>
          <w:sz w:val="22"/>
          <w:szCs w:val="22"/>
        </w:rPr>
        <w:t xml:space="preserve"> Wu</w:t>
      </w:r>
      <w:r w:rsidR="00821B3B" w:rsidRPr="00821B3B">
        <w:rPr>
          <w:rFonts w:ascii="Myriad Pro" w:hAnsi="Myriad Pro"/>
          <w:sz w:val="22"/>
          <w:szCs w:val="22"/>
          <w:vertAlign w:val="superscript"/>
        </w:rPr>
        <w:t>1</w:t>
      </w:r>
      <w:r w:rsidR="00264E8C">
        <w:rPr>
          <w:rFonts w:ascii="Myriad Pro" w:hAnsi="Myriad Pro"/>
          <w:sz w:val="22"/>
          <w:szCs w:val="22"/>
        </w:rPr>
        <w:t>]</w:t>
      </w:r>
    </w:p>
    <w:p w14:paraId="0D610A80" w14:textId="78C761AB" w:rsidR="00821B3B" w:rsidRDefault="00264E8C" w:rsidP="00821B3B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>
        <w:rPr>
          <w:rFonts w:ascii="Myriad Pro" w:hAnsi="Myriad Pro"/>
          <w:sz w:val="18"/>
          <w:szCs w:val="18"/>
        </w:rPr>
        <w:t>[</w:t>
      </w:r>
      <w:r w:rsidR="00821B3B" w:rsidRPr="00FC2185">
        <w:rPr>
          <w:rFonts w:ascii="Myriad Pro" w:hAnsi="Myriad Pro"/>
          <w:sz w:val="18"/>
          <w:szCs w:val="18"/>
          <w:vertAlign w:val="superscript"/>
        </w:rPr>
        <w:t>1</w:t>
      </w:r>
      <w:r w:rsidR="00821B3B" w:rsidRPr="00821B3B">
        <w:rPr>
          <w:rFonts w:ascii="Myriad Pro" w:hAnsi="Myriad Pro"/>
          <w:sz w:val="18"/>
          <w:szCs w:val="18"/>
        </w:rPr>
        <w:t>School of Earth Sciences and Engineering, Sun Yat-sen University, Guangzhou, 510275, PR China.</w:t>
      </w:r>
    </w:p>
    <w:p w14:paraId="69976EF8" w14:textId="198B1098" w:rsidR="00B77E40" w:rsidRPr="00B77E40" w:rsidRDefault="00821B3B" w:rsidP="00821B3B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FC2185">
        <w:rPr>
          <w:rFonts w:ascii="Myriad Pro" w:hAnsi="Myriad Pro"/>
          <w:sz w:val="18"/>
          <w:szCs w:val="18"/>
          <w:vertAlign w:val="superscript"/>
        </w:rPr>
        <w:t>2</w:t>
      </w:r>
      <w:r w:rsidRPr="00821B3B">
        <w:rPr>
          <w:rFonts w:ascii="Myriad Pro" w:hAnsi="Myriad Pro"/>
          <w:sz w:val="18"/>
          <w:szCs w:val="18"/>
        </w:rPr>
        <w:t>Department of Earth and Environmental Sciences, University of Waterloo, Waterloo, N2L 3G1, Canada.</w:t>
      </w:r>
      <w:r w:rsidR="00264E8C">
        <w:rPr>
          <w:rFonts w:ascii="Myriad Pro" w:hAnsi="Myriad Pro"/>
          <w:sz w:val="18"/>
          <w:szCs w:val="18"/>
        </w:rPr>
        <w:t>]</w:t>
      </w:r>
    </w:p>
    <w:p w14:paraId="71891EDF" w14:textId="77777777" w:rsidR="00094365" w:rsidRPr="00CE6EAA" w:rsidRDefault="00A50033" w:rsidP="008259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347237BD" w14:textId="169B9AD2" w:rsidR="00094365" w:rsidRPr="00CE6EAA" w:rsidRDefault="00EB7A33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 </w:t>
      </w:r>
    </w:p>
    <w:p w14:paraId="1CD128B3" w14:textId="0BB52F9C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4495B499" w14:textId="01F8F5A8" w:rsidR="002828A5" w:rsidRDefault="002828A5" w:rsidP="00111843">
      <w:pPr>
        <w:rPr>
          <w:rFonts w:ascii="Myriad Pro" w:hAnsi="Myriad Pro"/>
          <w:b/>
          <w:lang w:eastAsia="zh-CN"/>
        </w:rPr>
      </w:pPr>
    </w:p>
    <w:p w14:paraId="6807841A" w14:textId="71D0B02F" w:rsidR="00111843" w:rsidRDefault="00111843" w:rsidP="00377CCC">
      <w:pPr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Table S1</w:t>
      </w:r>
    </w:p>
    <w:p w14:paraId="795CD27E" w14:textId="05E529BC" w:rsidR="00111843" w:rsidRDefault="00111843" w:rsidP="00FF3503">
      <w:pPr>
        <w:spacing w:before="100" w:beforeAutospacing="1" w:after="100" w:afterAutospacing="1"/>
        <w:rPr>
          <w:rFonts w:ascii="Myriad Pro" w:hAnsi="Myriad Pro"/>
          <w:b/>
          <w:bCs/>
          <w:szCs w:val="24"/>
          <w:lang w:eastAsia="zh-CN"/>
        </w:rPr>
      </w:pPr>
    </w:p>
    <w:p w14:paraId="19886F0B" w14:textId="1CF8B144" w:rsidR="002C030F" w:rsidRPr="00377CCC" w:rsidRDefault="00FF3503" w:rsidP="00377CCC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2624053C" w14:textId="6155C1A4" w:rsidR="00377CCC" w:rsidRPr="00FC2185" w:rsidRDefault="00377CCC" w:rsidP="00AD3387">
      <w:pPr>
        <w:jc w:val="both"/>
        <w:rPr>
          <w:rFonts w:ascii="Myriad Pro" w:hAnsi="Myriad Pro"/>
          <w:sz w:val="22"/>
        </w:rPr>
      </w:pPr>
      <w:r w:rsidRPr="00FC2185">
        <w:rPr>
          <w:rFonts w:ascii="Myriad Pro" w:hAnsi="Myriad Pro"/>
          <w:sz w:val="22"/>
        </w:rPr>
        <w:t xml:space="preserve">This supporting information provides the </w:t>
      </w:r>
      <w:r w:rsidR="002828A5">
        <w:rPr>
          <w:rFonts w:ascii="Myriad Pro" w:hAnsi="Myriad Pro"/>
          <w:sz w:val="22"/>
        </w:rPr>
        <w:t>T</w:t>
      </w:r>
      <w:r w:rsidRPr="00FC2185">
        <w:rPr>
          <w:rFonts w:ascii="Myriad Pro" w:hAnsi="Myriad Pro"/>
          <w:sz w:val="22"/>
        </w:rPr>
        <w:t xml:space="preserve">able S1 as seen in the main article. </w:t>
      </w:r>
      <w:r w:rsidR="00AD3387" w:rsidRPr="00FC2185">
        <w:rPr>
          <w:rFonts w:ascii="Myriad Pro" w:hAnsi="Myriad Pro"/>
          <w:sz w:val="22"/>
        </w:rPr>
        <w:t>Table S1</w:t>
      </w:r>
      <w:r w:rsidRPr="00FC2185">
        <w:rPr>
          <w:rFonts w:ascii="Myriad Pro" w:hAnsi="Myriad Pro"/>
          <w:sz w:val="22"/>
        </w:rPr>
        <w:t xml:space="preserve"> show</w:t>
      </w:r>
      <w:r w:rsidR="00AD3387" w:rsidRPr="00FC2185">
        <w:rPr>
          <w:rFonts w:ascii="Myriad Pro" w:hAnsi="Myriad Pro"/>
          <w:sz w:val="22"/>
        </w:rPr>
        <w:t>s</w:t>
      </w:r>
      <w:r w:rsidRPr="00FC2185">
        <w:rPr>
          <w:rFonts w:ascii="Myriad Pro" w:hAnsi="Myriad Pro"/>
          <w:sz w:val="22"/>
        </w:rPr>
        <w:t xml:space="preserve"> analytical data of </w:t>
      </w:r>
      <w:r w:rsidR="00FC2185" w:rsidRPr="00FC2185">
        <w:rPr>
          <w:rFonts w:ascii="Myriad Pro" w:hAnsi="Myriad Pro"/>
          <w:sz w:val="22"/>
        </w:rPr>
        <w:t xml:space="preserve">secondary ion mass spectrometry (SIMS) U-Pb zircon </w:t>
      </w:r>
      <w:r w:rsidRPr="00FC2185">
        <w:rPr>
          <w:rFonts w:ascii="Myriad Pro" w:hAnsi="Myriad Pro"/>
          <w:sz w:val="22"/>
        </w:rPr>
        <w:t>dating</w:t>
      </w:r>
      <w:r w:rsidR="00FC2185" w:rsidRPr="00FC2185">
        <w:rPr>
          <w:rFonts w:ascii="Myriad Pro" w:hAnsi="Myriad Pro"/>
          <w:sz w:val="22"/>
        </w:rPr>
        <w:t xml:space="preserve"> on six deformation-related leucocratic dykes in the Qianlishan Complex</w:t>
      </w:r>
      <w:r w:rsidRPr="00FC2185">
        <w:rPr>
          <w:rFonts w:ascii="Myriad Pro" w:hAnsi="Myriad Pro"/>
          <w:sz w:val="22"/>
        </w:rPr>
        <w:t>.</w:t>
      </w:r>
    </w:p>
    <w:p w14:paraId="5D7511D6" w14:textId="0200F3BB" w:rsidR="002828A5" w:rsidRDefault="002828A5" w:rsidP="00B9440A">
      <w:pPr>
        <w:pStyle w:val="SMcaption"/>
      </w:pPr>
    </w:p>
    <w:p w14:paraId="235AEA06" w14:textId="1E4B442B" w:rsidR="00121F5D" w:rsidRDefault="002828A5" w:rsidP="002828A5">
      <w:r>
        <w:br w:type="page"/>
      </w:r>
    </w:p>
    <w:p w14:paraId="060B7E82" w14:textId="37C4C042" w:rsidR="001022EA" w:rsidRDefault="001022EA" w:rsidP="001022EA">
      <w:pPr>
        <w:pStyle w:val="SMcaption"/>
        <w:sectPr w:rsidR="001022EA" w:rsidSect="0009586F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14742" w:type="dxa"/>
        <w:tblLook w:val="04A0" w:firstRow="1" w:lastRow="0" w:firstColumn="1" w:lastColumn="0" w:noHBand="0" w:noVBand="1"/>
      </w:tblPr>
      <w:tblGrid>
        <w:gridCol w:w="850"/>
        <w:gridCol w:w="715"/>
        <w:gridCol w:w="739"/>
        <w:gridCol w:w="739"/>
        <w:gridCol w:w="661"/>
        <w:gridCol w:w="666"/>
        <w:gridCol w:w="1129"/>
        <w:gridCol w:w="566"/>
        <w:gridCol w:w="1040"/>
        <w:gridCol w:w="566"/>
        <w:gridCol w:w="1040"/>
        <w:gridCol w:w="666"/>
        <w:gridCol w:w="698"/>
        <w:gridCol w:w="1129"/>
        <w:gridCol w:w="666"/>
        <w:gridCol w:w="1040"/>
        <w:gridCol w:w="666"/>
        <w:gridCol w:w="1040"/>
        <w:gridCol w:w="666"/>
      </w:tblGrid>
      <w:tr w:rsidR="007D3D43" w:rsidRPr="007D3D43" w14:paraId="28BB3A46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FE119" w14:textId="54835E01" w:rsidR="007D3D43" w:rsidRPr="007D3D43" w:rsidRDefault="007D3D43" w:rsidP="002D3D0A">
            <w:pPr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2"/>
                <w:szCs w:val="22"/>
                <w:lang w:eastAsia="zh-CN"/>
              </w:rPr>
              <w:lastRenderedPageBreak/>
              <w:t>Table S1</w:t>
            </w:r>
            <w:r w:rsidRPr="007D3D43">
              <w:rPr>
                <w:rFonts w:eastAsia="DengXian"/>
                <w:sz w:val="20"/>
                <w:lang w:eastAsia="zh-CN"/>
              </w:rPr>
              <w:br/>
            </w:r>
            <w:r w:rsidRPr="007D3D43">
              <w:rPr>
                <w:rFonts w:eastAsia="DengXian"/>
                <w:i/>
                <w:iCs/>
                <w:sz w:val="22"/>
                <w:szCs w:val="22"/>
                <w:lang w:eastAsia="zh-CN"/>
              </w:rPr>
              <w:t xml:space="preserve">SIMS </w:t>
            </w:r>
            <w:r w:rsidR="000B23DA">
              <w:rPr>
                <w:rFonts w:eastAsia="DengXian"/>
                <w:i/>
                <w:iCs/>
                <w:sz w:val="22"/>
                <w:szCs w:val="22"/>
                <w:lang w:eastAsia="zh-CN"/>
              </w:rPr>
              <w:t>U</w:t>
            </w:r>
            <w:r w:rsidRPr="007D3D43">
              <w:rPr>
                <w:rFonts w:eastAsia="DengXian"/>
                <w:i/>
                <w:iCs/>
                <w:sz w:val="22"/>
                <w:szCs w:val="22"/>
                <w:lang w:eastAsia="zh-CN"/>
              </w:rPr>
              <w:t>-</w:t>
            </w:r>
            <w:r w:rsidR="000B23DA">
              <w:rPr>
                <w:rFonts w:eastAsia="DengXian"/>
                <w:i/>
                <w:iCs/>
                <w:sz w:val="22"/>
                <w:szCs w:val="22"/>
                <w:lang w:eastAsia="zh-CN"/>
              </w:rPr>
              <w:t>Th</w:t>
            </w:r>
            <w:r w:rsidRPr="007D3D43">
              <w:rPr>
                <w:rFonts w:eastAsia="DengXian"/>
                <w:i/>
                <w:iCs/>
                <w:sz w:val="22"/>
                <w:szCs w:val="22"/>
                <w:lang w:eastAsia="zh-CN"/>
              </w:rPr>
              <w:t>-Pb data of zircons from deformation-related leucocratic dykes in the Qianlishan Complex</w:t>
            </w:r>
          </w:p>
        </w:tc>
      </w:tr>
      <w:tr w:rsidR="007D3D43" w:rsidRPr="007D3D43" w14:paraId="7AE02617" w14:textId="77777777" w:rsidTr="002D3D0A">
        <w:trPr>
          <w:trHeight w:val="261"/>
        </w:trPr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6021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Sample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9D84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Type</w:t>
            </w:r>
            <w:r w:rsidRPr="007D3D43">
              <w:rPr>
                <w:rFonts w:eastAsia="DengXian"/>
                <w:sz w:val="20"/>
                <w:vertAlign w:val="superscript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AAE64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U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F937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Th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6004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Th/U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334D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f</w:t>
            </w:r>
            <w:r w:rsidRPr="007D3D43">
              <w:rPr>
                <w:rFonts w:eastAsia="DengXian"/>
                <w:b/>
                <w:bCs/>
                <w:sz w:val="20"/>
                <w:vertAlign w:val="subscript"/>
                <w:lang w:eastAsia="zh-CN"/>
              </w:rPr>
              <w:t>206</w:t>
            </w: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CD25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207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Pb/</w:t>
            </w: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206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B272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±σ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AD7C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207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Pb/</w:t>
            </w: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235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U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4172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±σ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6C41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206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Pb/</w:t>
            </w: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238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U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0282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±σ</w:t>
            </w:r>
          </w:p>
        </w:tc>
        <w:tc>
          <w:tcPr>
            <w:tcW w:w="22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09AC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Disc.</w:t>
            </w:r>
            <w:r w:rsidRPr="007D3D43">
              <w:rPr>
                <w:rFonts w:eastAsia="DengXian"/>
                <w:sz w:val="20"/>
                <w:vertAlign w:val="superscript"/>
                <w:lang w:eastAsia="zh-CN"/>
              </w:rPr>
              <w:t>3</w:t>
            </w:r>
          </w:p>
        </w:tc>
        <w:tc>
          <w:tcPr>
            <w:tcW w:w="227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ADA29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Age (Ma)</w:t>
            </w:r>
          </w:p>
        </w:tc>
      </w:tr>
      <w:tr w:rsidR="007D3D43" w:rsidRPr="007D3D43" w14:paraId="458DBA7D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24056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spot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AE003" w14:textId="6368ED2B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0927C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(ppm)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045CA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(ppm)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20655" w14:textId="4B5F74B8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9F4AC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%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C45D2" w14:textId="280D987A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F733E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%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4BF01" w14:textId="2C9F4DCC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06D05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%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322A0" w14:textId="76785DE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40462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%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8D62D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%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D6D7C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207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Pb/</w:t>
            </w: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206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E38E3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±σ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94CA1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207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Pb/</w:t>
            </w: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235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U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DB978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±σ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0988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206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Pb/</w:t>
            </w:r>
            <w:r w:rsidRPr="007D3D43">
              <w:rPr>
                <w:rFonts w:eastAsia="DengXian"/>
                <w:b/>
                <w:bCs/>
                <w:sz w:val="20"/>
                <w:vertAlign w:val="superscript"/>
                <w:lang w:eastAsia="zh-CN"/>
              </w:rPr>
              <w:t>238</w:t>
            </w: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U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7978D" w14:textId="77777777" w:rsidR="007D3D43" w:rsidRPr="007D3D43" w:rsidRDefault="007D3D43" w:rsidP="002D3D0A">
            <w:pPr>
              <w:jc w:val="center"/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±σ</w:t>
            </w:r>
          </w:p>
        </w:tc>
      </w:tr>
      <w:tr w:rsidR="007D3D43" w:rsidRPr="007D3D43" w14:paraId="29F337AD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2513" w14:textId="77777777" w:rsidR="007D3D43" w:rsidRPr="007D3D43" w:rsidRDefault="007D3D43" w:rsidP="002D3D0A">
            <w:pPr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QL01-5 (Leucogranitic dyke)</w:t>
            </w:r>
          </w:p>
        </w:tc>
      </w:tr>
      <w:tr w:rsidR="007D3D43" w:rsidRPr="007D3D43" w14:paraId="6577236D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9F4B" w14:textId="02B75C1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E9F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B4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96D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82E7" w14:textId="4F5554F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DF1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42E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0.18394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980B" w14:textId="17A8994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CF1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12.72652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7665" w14:textId="3A0D806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FBE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0.5018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8B86" w14:textId="3303C51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9A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2A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2688.8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8E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26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2659.6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CE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20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2621.5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7F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32.4</w:t>
            </w:r>
          </w:p>
        </w:tc>
      </w:tr>
      <w:tr w:rsidR="007D3D43" w:rsidRPr="007D3D43" w14:paraId="68885CED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F0A1" w14:textId="32ABC1E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6C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6BF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D75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EA51" w14:textId="023A21D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15F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9E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0.12278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8236" w14:textId="0B302E8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253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4.65047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63E9" w14:textId="52760EE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B7D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0.2747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7C0F" w14:textId="1627335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089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6B1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1997.0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09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C86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1758.4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4FC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B95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1564.7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515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20.9</w:t>
            </w:r>
          </w:p>
        </w:tc>
      </w:tr>
      <w:tr w:rsidR="007D3D43" w:rsidRPr="007D3D43" w14:paraId="1C0D84D4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DB65" w14:textId="78E9635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8FB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AA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AC8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C0AF" w14:textId="2C94556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ED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0E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0.12004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8162" w14:textId="519BFED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42A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2.25670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CC8A" w14:textId="688C7C6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B0D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C2F5" w14:textId="708E919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257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44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1956.8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FA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69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1198.9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B90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66C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824.0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0E2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12.2</w:t>
            </w:r>
          </w:p>
        </w:tc>
      </w:tr>
      <w:tr w:rsidR="007D3D43" w:rsidRPr="007D3D43" w14:paraId="7942810E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807F" w14:textId="2874B4A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6CE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32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703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3316" w14:textId="2042961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B5A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69C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0.12116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5035" w14:textId="35842DF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BA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4.69640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6149" w14:textId="2AE45F7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F8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0.2811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3EED" w14:textId="162FCA1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D51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-21.5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197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CDF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27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1766.6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427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E49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134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21.6</w:t>
            </w:r>
          </w:p>
        </w:tc>
      </w:tr>
      <w:tr w:rsidR="007D3D43" w:rsidRPr="007D3D43" w14:paraId="434EA9A4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19B" w14:textId="426907C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532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C4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FD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D03C" w14:textId="525D6B2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75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129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0.11435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B72D" w14:textId="64E4F15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FE4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4.02408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EE31" w14:textId="3E0C651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A61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0.2552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B2F6" w14:textId="7C8ED0D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90F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-24.1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0D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1869.7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7CD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1AC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1639.1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E40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5A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1465.4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B8E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19.8</w:t>
            </w:r>
          </w:p>
        </w:tc>
      </w:tr>
      <w:tr w:rsidR="007D3D43" w:rsidRPr="007D3D43" w14:paraId="21D51A16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D5DD" w14:textId="0DEE856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E9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C8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59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D806" w14:textId="1280640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5BC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0B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0.11222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7A5" w14:textId="6289854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AC6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3.53006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58CA" w14:textId="50CAEBD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28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0.2281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9A69" w14:textId="13C6FC1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85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652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A5E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DBD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1534.0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BF6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A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1324.7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5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18.3</w:t>
            </w:r>
          </w:p>
        </w:tc>
      </w:tr>
      <w:tr w:rsidR="007D3D43" w:rsidRPr="007D3D43" w14:paraId="2EEB2F86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80C2" w14:textId="53C1B56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3FE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9DC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C4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D8F1" w14:textId="495A03D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720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BC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0.12511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50A3" w14:textId="1D5248D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5F8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4.95322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5725" w14:textId="78C2267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FA8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0.2871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45C9" w14:textId="4B4B924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13D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5D6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2030.3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BA1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F7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1811.4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C36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683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1627.3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AA4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22.0</w:t>
            </w:r>
          </w:p>
        </w:tc>
      </w:tr>
      <w:tr w:rsidR="007D3D43" w:rsidRPr="007D3D43" w14:paraId="0777825C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F755" w14:textId="2D388EC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2E9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AE2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8F9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A519" w14:textId="6DCA5D5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7DE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091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0.12090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E4AB" w14:textId="076B551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2C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4.68868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4155" w14:textId="3BABB9F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23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0.2813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795" w14:textId="4609AFB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3E1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-21.3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023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1969.5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00D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3FA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1765.2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B3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9F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1597.8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C10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21.9</w:t>
            </w:r>
          </w:p>
        </w:tc>
      </w:tr>
      <w:tr w:rsidR="007D3D43" w:rsidRPr="007D3D43" w14:paraId="718123C3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B6FA" w14:textId="7CA7C74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471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5F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CE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C1A9" w14:textId="4B9555B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267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8F2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0.12682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D424" w14:textId="3B066D2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1E0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6.67791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C2AB" w14:textId="00964DE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145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BE3F" w14:textId="2138785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47A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F0E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34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169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2069.7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AAC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F9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2085.2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EEF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27.0</w:t>
            </w:r>
          </w:p>
        </w:tc>
      </w:tr>
      <w:tr w:rsidR="007D3D43" w:rsidRPr="007D3D43" w14:paraId="18273F9C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EC3A" w14:textId="0E6E0D2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0E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0C1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A07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4528" w14:textId="2EFC860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EB6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4FB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0.12285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1682" w14:textId="28AF64D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77E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6.81104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C539" w14:textId="6BBD8D6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D46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0.4021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46B2" w14:textId="61E7589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E01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EDB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1998.0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410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52B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2087.2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D2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96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2178.7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1D7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31.2</w:t>
            </w:r>
          </w:p>
        </w:tc>
      </w:tr>
      <w:tr w:rsidR="007D3D43" w:rsidRPr="007D3D43" w14:paraId="22295E0A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090E" w14:textId="033E6DC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3F9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839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9F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6FEA" w14:textId="0D0530E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21D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6FD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0.12789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9E26" w14:textId="1B30B7D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CD0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6.65862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77DA" w14:textId="3709F2B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D3E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A8AC" w14:textId="13B025F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95F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098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2069.2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A5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7B6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2067.1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6B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05F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2065.1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D9E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26.6</w:t>
            </w:r>
          </w:p>
        </w:tc>
      </w:tr>
      <w:tr w:rsidR="007D3D43" w:rsidRPr="007D3D43" w14:paraId="4BAB56E8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5C42" w14:textId="67AE272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13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8F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01A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A80D" w14:textId="1F2232D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FD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027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0.11868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7F79" w14:textId="7E04D96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22B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3.19802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C30F" w14:textId="1B158EA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D9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0.1954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8021" w14:textId="250E59B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46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DE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1936.5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D23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83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1456.7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D02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0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1150.7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5EE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20.5</w:t>
            </w:r>
          </w:p>
        </w:tc>
      </w:tr>
      <w:tr w:rsidR="007D3D43" w:rsidRPr="007D3D43" w14:paraId="392B92EE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CD97" w14:textId="32955C9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BC0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05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F8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476D" w14:textId="270CBCE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CD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194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0.11657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C1DD" w14:textId="2EB8CE4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37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4.87136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43A9" w14:textId="02CE4F2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6D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4B2D" w14:textId="3FBEC74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AF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82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1904.3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217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42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1797.3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AC9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7B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1706.6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1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23.5</w:t>
            </w:r>
          </w:p>
        </w:tc>
      </w:tr>
      <w:tr w:rsidR="007D3D43" w:rsidRPr="007D3D43" w14:paraId="399615E3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7EB7" w14:textId="14EFFFA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0C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171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00E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79D0" w14:textId="562EB89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E1C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5D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0.12143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1CB8" w14:textId="596CC21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84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5.88951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6564" w14:textId="3C5FA80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6E2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0.3518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397C" w14:textId="3CBDF80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52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D3B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F88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611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1959.7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7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EC9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1943.1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3DF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25.5</w:t>
            </w:r>
          </w:p>
        </w:tc>
      </w:tr>
      <w:tr w:rsidR="007D3D43" w:rsidRPr="007D3D43" w14:paraId="6AEACB1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6C6C" w14:textId="5EE1C69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459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DAA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B50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9E64" w14:textId="168C6DB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3BC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AFF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0.16014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782E" w14:textId="2459DDA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6F6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10.19342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8609" w14:textId="2699E14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CE2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0.4617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8190" w14:textId="786554A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51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3DD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2457.1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823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CC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2452.5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DCE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632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2446.9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C2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31.5</w:t>
            </w:r>
          </w:p>
        </w:tc>
      </w:tr>
      <w:tr w:rsidR="007D3D43" w:rsidRPr="007D3D43" w14:paraId="412D23A9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3CC4" w14:textId="626DC3B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13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0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51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92AE" w14:textId="27FB1CA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D6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77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0.15404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4218" w14:textId="6787EBB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7FA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8.93764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7AA4" w14:textId="646AC7A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D6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0.4208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F61A" w14:textId="6F79913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FF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FE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2391.3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A3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85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2331.7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43F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CF0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2264.1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A5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28.9</w:t>
            </w:r>
          </w:p>
        </w:tc>
      </w:tr>
      <w:tr w:rsidR="007D3D43" w:rsidRPr="007D3D43" w14:paraId="7AF979F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CFB3" w14:textId="25C5562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06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B5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9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4494" w14:textId="1E88032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B4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734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0.12921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219B" w14:textId="62ED738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42D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7.25858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7AE2" w14:textId="4A7556F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0EF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0.4074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CB8E" w14:textId="1295E43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FE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B2E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2087.2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C12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A80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2143.7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DAD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72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2203.2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21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36.0</w:t>
            </w:r>
          </w:p>
        </w:tc>
      </w:tr>
      <w:tr w:rsidR="007D3D43" w:rsidRPr="007D3D43" w14:paraId="4786A56E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F2E8" w14:textId="1B60414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9EE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79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0EF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9D9" w14:textId="56B54F4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A92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31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0.12866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B23A" w14:textId="04B04F9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419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6.52190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6A75" w14:textId="7AEAD93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04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0.3677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E5C" w14:textId="1E9B8F5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B70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F22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2079.7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44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819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2048.9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FA5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7A7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2018.4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6DD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26.3</w:t>
            </w:r>
          </w:p>
        </w:tc>
      </w:tr>
      <w:tr w:rsidR="007D3D43" w:rsidRPr="007D3D43" w14:paraId="59CEB50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4741" w14:textId="50D5A76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375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F82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A6E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8338" w14:textId="2F85301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E7F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BD4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0.11770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7456" w14:textId="2392588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C0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3.41278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6CB0" w14:textId="405B87D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6F2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3058" w14:textId="1277178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8A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6E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1921.5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7EB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227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1507.3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2B1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CE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1230.4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C05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20.3</w:t>
            </w:r>
          </w:p>
        </w:tc>
      </w:tr>
      <w:tr w:rsidR="007D3D43" w:rsidRPr="007D3D43" w14:paraId="1A8BE26C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E611" w14:textId="7DCF4AE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F9F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24E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C5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DFB3" w14:textId="147928C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981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72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0.12279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68D7" w14:textId="071D4DC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CAA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5.69474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84F8" w14:textId="0A3E9B9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F4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A3F6" w14:textId="1EE311A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FBF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-7.4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212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1997.1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D18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AFB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1930.6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BA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1F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1869.2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269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57.4</w:t>
            </w:r>
          </w:p>
        </w:tc>
      </w:tr>
      <w:tr w:rsidR="007D3D43" w:rsidRPr="007D3D43" w14:paraId="5786051F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F705" w14:textId="0829C0F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2D9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E61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8BD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C930" w14:textId="44DC702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FE5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445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0.12667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E3C1" w14:textId="57C7CA1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248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5.44535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1879" w14:textId="26A064C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B41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EA43" w14:textId="7246849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FB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-16.8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5F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2052.2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69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AE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1892.0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A7F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6C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1749.5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91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23.0</w:t>
            </w:r>
          </w:p>
        </w:tc>
      </w:tr>
      <w:tr w:rsidR="007D3D43" w:rsidRPr="007D3D43" w14:paraId="0D613B9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5EDC" w14:textId="1658DF4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0D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1FC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791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4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A55C" w14:textId="6A7AABF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856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799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0.09959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8620" w14:textId="7F230DC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70C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2.00090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BB55" w14:textId="7ED43AD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AB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0.1457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5435" w14:textId="2EE3640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452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-48.9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CE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1616.5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5B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DC1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1115.8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A53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0BA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876.9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6D0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14.6</w:t>
            </w:r>
          </w:p>
        </w:tc>
      </w:tr>
      <w:tr w:rsidR="007D3D43" w:rsidRPr="007D3D43" w14:paraId="4914778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5F68" w14:textId="6481A42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F82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45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0AA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5FC8" w14:textId="5C845CA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7CA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175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0.13570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8525" w14:textId="5CE3CB6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CCE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6.70856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2D9" w14:textId="2A004DD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9E4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0.3586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1223" w14:textId="68B64BB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793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3A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2173.0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B0B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687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2073.7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C2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761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F2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25.6</w:t>
            </w:r>
          </w:p>
        </w:tc>
      </w:tr>
      <w:tr w:rsidR="007D3D43" w:rsidRPr="007D3D43" w14:paraId="7CB2973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4F54" w14:textId="348401A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D9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D5B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A4D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C4A3" w14:textId="473F35E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6B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B4A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0.11110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779C" w14:textId="5F03FCD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68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3.60023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6A60" w14:textId="3708A69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CC6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0.2350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4C7C" w14:textId="61EBD5C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17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-27.8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424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1817.5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979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BC4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1549.6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B4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C8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1360.8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C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19.0</w:t>
            </w:r>
          </w:p>
        </w:tc>
      </w:tr>
      <w:tr w:rsidR="007D3D43" w:rsidRPr="007D3D43" w14:paraId="54A01636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B063" w14:textId="2F762FB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ACD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9D0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149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545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CDE9" w14:textId="6410ED7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0A1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A87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0.11621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9E3E" w14:textId="78740A8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63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1.78419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45CD" w14:textId="16C5FF9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A6F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DF65" w14:textId="44EB369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B5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-67.5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464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1898.7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B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88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1039.7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63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0AF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680.6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7BB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9.8</w:t>
            </w:r>
          </w:p>
        </w:tc>
      </w:tr>
      <w:tr w:rsidR="007D3D43" w:rsidRPr="007D3D43" w14:paraId="1C774A43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03B0" w14:textId="77777777" w:rsidR="007D3D43" w:rsidRPr="007D3D43" w:rsidRDefault="007D3D43" w:rsidP="002D3D0A">
            <w:pPr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QL32-1 (Garnet-sillimanite-bearing leucocratic dyke)</w:t>
            </w:r>
          </w:p>
        </w:tc>
      </w:tr>
      <w:tr w:rsidR="007D3D43" w:rsidRPr="007D3D43" w14:paraId="181999D8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9F38" w14:textId="0E995C6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E7A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05D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21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043F" w14:textId="2C7A9B5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B8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1.46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C29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0.10725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3888" w14:textId="76A5E36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36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3.14922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214" w14:textId="5511798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1F6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AD2" w14:textId="1A6FEFC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C7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-31.9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A93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1753.2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B2A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F2E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1444.8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9A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78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1244.6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EA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17.0</w:t>
            </w:r>
          </w:p>
        </w:tc>
      </w:tr>
      <w:tr w:rsidR="007D3D43" w:rsidRPr="007D3D43" w14:paraId="068291F9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B808" w14:textId="534FA1C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61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99F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FC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C866" w14:textId="30FE375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D1B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191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0.11871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8FBB" w14:textId="239EF67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9C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4.80650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A53C" w14:textId="246189C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BF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0.2937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36AA" w14:textId="4CF01FC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F5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-16.2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460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1936.9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0D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450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1786.0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511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7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1659.8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86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35.4</w:t>
            </w:r>
          </w:p>
        </w:tc>
      </w:tr>
      <w:tr w:rsidR="007D3D43" w:rsidRPr="007D3D43" w14:paraId="1C30B20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487" w14:textId="3300699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8C4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C64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71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4C89" w14:textId="31DEA9B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D1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66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0.11701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4835" w14:textId="462149E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19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5.11629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CF90" w14:textId="061D629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AD1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326E" w14:textId="305BE06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63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-8.1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7D6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1911.0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F4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06F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1838.8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53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35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1775.7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63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23.6</w:t>
            </w:r>
          </w:p>
        </w:tc>
      </w:tr>
      <w:tr w:rsidR="007D3D43" w:rsidRPr="007D3D43" w14:paraId="732323AF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7156" w14:textId="4FBC5C9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A0B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A0B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64B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A616" w14:textId="08397EF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592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321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0.10118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7F30" w14:textId="20C8058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1E5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2.60405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E702" w14:textId="34899A7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32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0.1867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DFCD" w14:textId="1DF7691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761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45A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1645.9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5C4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019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1301.8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94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F4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1103.2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5C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15.2</w:t>
            </w:r>
          </w:p>
        </w:tc>
      </w:tr>
      <w:tr w:rsidR="007D3D43" w:rsidRPr="007D3D43" w14:paraId="12060558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E47D" w14:textId="3787C1D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lastRenderedPageBreak/>
              <w:t>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694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8D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70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49DA" w14:textId="6E2351A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12F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DD8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0.09831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4BEE" w14:textId="5C01697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1.49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BD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2.18570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3BF5" w14:textId="3D389BD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F5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0.1612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A581" w14:textId="3FBEEF6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28F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-42.5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7E0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FC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12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1176.5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C2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87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963.7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029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13.7</w:t>
            </w:r>
          </w:p>
        </w:tc>
      </w:tr>
      <w:tr w:rsidR="007D3D43" w:rsidRPr="007D3D43" w14:paraId="2A178B49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B426" w14:textId="1AF4198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CB9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BCD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1449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91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204A" w14:textId="2183AC8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AEE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46C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0.08905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7512" w14:textId="537E8D2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D8E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1.50898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EE71" w14:textId="38F9463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1F9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F88F" w14:textId="4E0879C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5B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A14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1405.3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BA9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54.8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5F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934.0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AB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584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747.2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7A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17.1</w:t>
            </w:r>
          </w:p>
        </w:tc>
      </w:tr>
      <w:tr w:rsidR="007D3D43" w:rsidRPr="007D3D43" w14:paraId="083206C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2DC8" w14:textId="3634F5E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4FB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DA5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3FC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9F05" w14:textId="28C974C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41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B96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0.11722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0241" w14:textId="5390FCE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31A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5.34985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D7A6" w14:textId="7C43469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C35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9CE4" w14:textId="3BF807C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C5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BD2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1914.3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DAF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AA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1876.9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944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28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1843.2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A7B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24.8</w:t>
            </w:r>
          </w:p>
        </w:tc>
      </w:tr>
      <w:tr w:rsidR="007D3D43" w:rsidRPr="007D3D43" w14:paraId="68FB2708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C38D" w14:textId="354FB0D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BC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061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53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A4D3" w14:textId="4D3F12F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4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65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0.11856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6662" w14:textId="07C8AF0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BC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4.92878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C720" w14:textId="38EEA88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D25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4AE4" w14:textId="36C53EB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ED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F4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1934.6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4E8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E6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1807.2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55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7E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1698.8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DCB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22.5</w:t>
            </w:r>
          </w:p>
        </w:tc>
      </w:tr>
      <w:tr w:rsidR="007D3D43" w:rsidRPr="007D3D43" w14:paraId="70DF0EA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F16" w14:textId="4803678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882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7D7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04E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1718" w14:textId="45A8056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DE7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5B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0.11774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E04F" w14:textId="59E42C5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2F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5.53264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1B09" w14:textId="2184E87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2E9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0.3408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3119" w14:textId="02D7945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73C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A87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1922.3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54F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8EB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1905.7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1BB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DA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1890.5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E2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24.8</w:t>
            </w:r>
          </w:p>
        </w:tc>
      </w:tr>
      <w:tr w:rsidR="007D3D43" w:rsidRPr="007D3D43" w14:paraId="3376509E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3604" w14:textId="2362CFC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174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319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97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A49" w14:textId="20C90C8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E7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FF6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0.11707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8138" w14:textId="5BF1CF8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F0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5.65518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1554" w14:textId="66B4963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3BF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0.3503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3825" w14:textId="38F379B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8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EDC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1912.0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C7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900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1924.6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C2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081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1936.2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99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25.7</w:t>
            </w:r>
          </w:p>
        </w:tc>
      </w:tr>
      <w:tr w:rsidR="007D3D43" w:rsidRPr="007D3D43" w14:paraId="36DCA87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9EA7" w14:textId="6F917B7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640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47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DB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9C08" w14:textId="3B3A1BC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A43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AC7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0.11763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47CC" w14:textId="3F47BCD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37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5.74862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7887" w14:textId="3E23618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A58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0.3544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7872" w14:textId="6E60B24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9B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78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1920.5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EF0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D6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1938.7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FB2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E77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1955.8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365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25.4</w:t>
            </w:r>
          </w:p>
        </w:tc>
      </w:tr>
      <w:tr w:rsidR="007D3D43" w:rsidRPr="007D3D43" w14:paraId="2A44962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A6EE" w14:textId="0EA4703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D4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411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746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FE8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7634" w14:textId="5572A63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6C7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580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0.09579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672C" w14:textId="2A5F152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D5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2.31304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69C6" w14:textId="1CBA263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B0E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0.1751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CEB5" w14:textId="2C5A0C8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D7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93F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1543.7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48F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FF3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1216.3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54C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55.1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F2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1040.3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0AD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14.5</w:t>
            </w:r>
          </w:p>
        </w:tc>
      </w:tr>
      <w:tr w:rsidR="007D3D43" w:rsidRPr="007D3D43" w14:paraId="0AE8E4E5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C9D6" w14:textId="77777777" w:rsidR="007D3D43" w:rsidRPr="007D3D43" w:rsidRDefault="007D3D43" w:rsidP="002D3D0A">
            <w:pPr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QL24-1 (Muscovite-bearing leucocratic dyke)</w:t>
            </w:r>
          </w:p>
        </w:tc>
      </w:tr>
      <w:tr w:rsidR="007D3D43" w:rsidRPr="007D3D43" w14:paraId="57C05BE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E9FA" w14:textId="159EDE5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EBE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76E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6DC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558B" w14:textId="0AC3DCB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7EB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84A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0.11188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C1AC" w14:textId="16F7F62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AB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3.20633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29FD" w14:textId="41AC336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CA6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0.2079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55B" w14:textId="063CD77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848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326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10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87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1458.7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885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8F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1217.4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F06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16.7</w:t>
            </w:r>
          </w:p>
        </w:tc>
      </w:tr>
      <w:tr w:rsidR="007D3D43" w:rsidRPr="007D3D43" w14:paraId="5336A225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DD6C" w14:textId="6722393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366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C44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3788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63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1326" w14:textId="26FA803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860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741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0.10025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831C" w14:textId="7314F05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55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1.98672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2EF9" w14:textId="0555A60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F4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0.1437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B25D" w14:textId="41CE513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730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-50.0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93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1628.8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266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FC1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1111.0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595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68E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865.7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51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12.2</w:t>
            </w:r>
          </w:p>
        </w:tc>
      </w:tr>
      <w:tr w:rsidR="007D3D43" w:rsidRPr="007D3D43" w14:paraId="39DFFDE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4DAA" w14:textId="230DED6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71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9BB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3771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081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488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D03D" w14:textId="6858E35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A0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A7F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0.10144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6217" w14:textId="3515EAB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DA4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1.75671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7664" w14:textId="24DAB9E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8E5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089A" w14:textId="761AFF6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DE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-57.0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01E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1650.6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43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A95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1029.6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39B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C8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762.7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1B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11.4</w:t>
            </w:r>
          </w:p>
        </w:tc>
      </w:tr>
      <w:tr w:rsidR="007D3D43" w:rsidRPr="007D3D43" w14:paraId="0081C0C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9613" w14:textId="04C4F18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41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DC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6533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AE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972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ADF2" w14:textId="1271A8A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0AB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B9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0.09019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AE32" w14:textId="2D609AE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953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0.95125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819E" w14:textId="6E23C0F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7E2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0.0765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DD28" w14:textId="6CAEF29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47C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A8D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1429.6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15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D27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678.8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5A8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B0F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475.2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89C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6.9</w:t>
            </w:r>
          </w:p>
        </w:tc>
      </w:tr>
      <w:tr w:rsidR="007D3D43" w:rsidRPr="007D3D43" w14:paraId="11984C9A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72ED" w14:textId="0E9E491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942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D8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22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A566" w14:textId="6966483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DCE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28C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0.12139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AC65" w14:textId="13EDA93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5E7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4.45663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7816" w14:textId="1F82970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A5B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0.2663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CFB1" w14:textId="6FE7AEE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A95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7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1976.8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17C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F75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1722.9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F05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F9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1521.8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D47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21.0</w:t>
            </w:r>
          </w:p>
        </w:tc>
      </w:tr>
      <w:tr w:rsidR="007D3D43" w:rsidRPr="007D3D43" w14:paraId="4BBD2A26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623A" w14:textId="262E57F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F9F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BA6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3245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97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77F7" w14:textId="5AF2976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217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B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0.08238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DA7E" w14:textId="27A6DBA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9.07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0E9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1.13916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38E2" w14:textId="474566F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E5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AC6" w14:textId="4C8BEEA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F17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-53.3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11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1254.5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53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167.9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14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772.1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502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51.7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E95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616.1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8E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12.4</w:t>
            </w:r>
          </w:p>
        </w:tc>
      </w:tr>
      <w:tr w:rsidR="007D3D43" w:rsidRPr="007D3D43" w14:paraId="59BC621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C764" w14:textId="2F4EEC6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0AE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86B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7D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6D39" w14:textId="01D0420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D33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9E9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0.12451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4791" w14:textId="2D81BDC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8CC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6.45204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4E97" w14:textId="6559DD0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B5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DD8B" w14:textId="4381115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D88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051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2021.8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3C5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7C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2039.4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114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AD1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2056.8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902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27.1</w:t>
            </w:r>
          </w:p>
        </w:tc>
      </w:tr>
      <w:tr w:rsidR="007D3D43" w:rsidRPr="007D3D43" w14:paraId="1252DC57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F2AE" w14:textId="4982E82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C22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E37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979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2E47" w14:textId="3E103CA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63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AD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0.11157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2D7F" w14:textId="0FF4173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3ED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3.75428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D3C5" w14:textId="222B10B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EF7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D06" w14:textId="692DFD3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C9F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-25.4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BDA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1825.2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D2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B3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1583.0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C9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D0B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1407.7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A7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19.0</w:t>
            </w:r>
          </w:p>
        </w:tc>
      </w:tr>
      <w:tr w:rsidR="007D3D43" w:rsidRPr="007D3D43" w14:paraId="78F92DA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C3E9" w14:textId="24594AE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6E0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E4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19A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D9D0" w14:textId="109A704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E3D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A2C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0.12696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30F8" w14:textId="0FD24C2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712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6.56275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0E48" w14:textId="11BF5CE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B8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0.3749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7FA3" w14:textId="755B549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670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1E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2056.3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9C3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B5C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DF5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F7B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BD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26.8</w:t>
            </w:r>
          </w:p>
        </w:tc>
      </w:tr>
      <w:tr w:rsidR="007D3D43" w:rsidRPr="007D3D43" w14:paraId="640ED10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5F52" w14:textId="4BC8324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7A9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0C3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06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CD43" w14:textId="5A3E253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45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67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0.11744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71E4" w14:textId="1D266AC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DE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5.14492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16DD" w14:textId="65DB05D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FB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D1DB" w14:textId="1E7B259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9E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-8.3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E9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1917.7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8C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64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1843.6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DC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8D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1778.6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15C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23.6</w:t>
            </w:r>
          </w:p>
        </w:tc>
      </w:tr>
      <w:tr w:rsidR="007D3D43" w:rsidRPr="007D3D43" w14:paraId="75B86C8E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FF69" w14:textId="755E566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36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B22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9EE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50D1" w14:textId="3F25252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406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D7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0.11495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D2FC" w14:textId="0F100A1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F30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3.72752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1E98" w14:textId="755FC68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6DA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0.2352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A7F6" w14:textId="76512A3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71B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622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1879.1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68E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487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1577.3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5E3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35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1361.6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E6E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18.4</w:t>
            </w:r>
          </w:p>
        </w:tc>
      </w:tr>
      <w:tr w:rsidR="007D3D43" w:rsidRPr="007D3D43" w14:paraId="6367F2E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83B7" w14:textId="22CEAC0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CE5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7E5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221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F5B9" w14:textId="6DAB174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9AC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166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0.11328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E075" w14:textId="57A8231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B21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3.82769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7B5" w14:textId="6856A9E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59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AB30" w14:textId="5FC000F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525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-26.4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926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1852.7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34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F76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1598.6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DA3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92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1413.0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51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37.0</w:t>
            </w:r>
          </w:p>
        </w:tc>
      </w:tr>
      <w:tr w:rsidR="007D3D43" w:rsidRPr="007D3D43" w14:paraId="137E8553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010E" w14:textId="63F2EB7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E3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EBB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C38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9E6F" w14:textId="793FE9E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FA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4CC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0.12879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FA34" w14:textId="23FC38A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988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6.76199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B6E" w14:textId="1E1719E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21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A45B" w14:textId="77491FE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F01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-0.1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11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735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07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08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72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2079.9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1B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28.2</w:t>
            </w:r>
          </w:p>
        </w:tc>
      </w:tr>
      <w:tr w:rsidR="007D3D43" w:rsidRPr="007D3D43" w14:paraId="1111487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8C87" w14:textId="4B591C0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0C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EF7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B4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15BD" w14:textId="3496482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D97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647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0.12712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94E1" w14:textId="045A34A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5F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6.58250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2F3C" w14:textId="13A24DD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058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329C" w14:textId="54904DC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5C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75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2058.5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18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640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5F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99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E23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27.5</w:t>
            </w:r>
          </w:p>
        </w:tc>
      </w:tr>
      <w:tr w:rsidR="007D3D43" w:rsidRPr="007D3D43" w14:paraId="3345BB96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55FF" w14:textId="3F039E2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042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66C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368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2559" w14:textId="08D660F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6E1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7E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0.12806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91FF" w14:textId="2352725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1.49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8F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2.47057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D266" w14:textId="2CF95D8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6AC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E27C" w14:textId="7586E44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88B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E6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2071.6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CA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9F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1263.5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B67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9D1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844.2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29E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23.6</w:t>
            </w:r>
          </w:p>
        </w:tc>
      </w:tr>
      <w:tr w:rsidR="007D3D43" w:rsidRPr="007D3D43" w14:paraId="594E0585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4655" w14:textId="52F073E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E06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B73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7C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00B8" w14:textId="6D9A2A6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94D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02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0.11601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AA8B" w14:textId="4E5A471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69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4.49689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B08F" w14:textId="7866909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2.83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043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0.2811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6B08" w14:textId="11C5595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2.80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E7B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-17.8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970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1895.6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52B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23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1730.4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0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1BB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69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39.8</w:t>
            </w:r>
          </w:p>
        </w:tc>
      </w:tr>
      <w:tr w:rsidR="007D3D43" w:rsidRPr="007D3D43" w14:paraId="5826186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B568" w14:textId="5B00C42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14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461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95D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9A76" w14:textId="477207C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A6C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30.44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777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0.11292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D91" w14:textId="7CA2121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AA6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2.23873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0C74" w14:textId="709C2B2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B29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0.1438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BC18" w14:textId="322F951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C6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-56.7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37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1847.0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11E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101.7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C31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1193.3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A3C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A8F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866.0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C5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12.2</w:t>
            </w:r>
          </w:p>
        </w:tc>
      </w:tr>
      <w:tr w:rsidR="007D3D43" w:rsidRPr="007D3D43" w14:paraId="3A0C923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9637" w14:textId="66774FD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91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925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3862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A51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3D03" w14:textId="0A3E1B8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92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4B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0.08928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3843" w14:textId="0BB30DF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7.80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51A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1.18490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7D43" w14:textId="6F2C9E1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799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42B1" w14:textId="1DB9C9E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652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75B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1410.1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B51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142.3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2C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793.6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245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45.0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B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592.5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48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9.9</w:t>
            </w:r>
          </w:p>
        </w:tc>
      </w:tr>
      <w:tr w:rsidR="007D3D43" w:rsidRPr="007D3D43" w14:paraId="3FD915A8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FE9" w14:textId="77777777" w:rsidR="007D3D43" w:rsidRPr="007D3D43" w:rsidRDefault="007D3D43" w:rsidP="002D3D0A">
            <w:pPr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QL08-2 (Muscovite-bearing leucogranitic dyke)</w:t>
            </w:r>
          </w:p>
        </w:tc>
      </w:tr>
      <w:tr w:rsidR="007D3D43" w:rsidRPr="007D3D43" w14:paraId="17DBD44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A7B9" w14:textId="7B82510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27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2A2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1A8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662C" w14:textId="516BF57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5C6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F07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0.11889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A43" w14:textId="35B430B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62D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5.56386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A16D" w14:textId="5CBCD01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A09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EACB" w14:textId="5286E6E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461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9C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1939.5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39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8D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1910.5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46C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28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1883.9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E2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24.6</w:t>
            </w:r>
          </w:p>
        </w:tc>
      </w:tr>
      <w:tr w:rsidR="007D3D43" w:rsidRPr="007D3D43" w14:paraId="158383C6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65CD" w14:textId="1C54234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5F6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153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93C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6811" w14:textId="62D91C1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584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58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0.11223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CC4C" w14:textId="3E17E0B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D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3.47263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B22C" w14:textId="3514D36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0D8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0.2244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3807" w14:textId="7AFFDB9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2B6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-31.9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C7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3B7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C0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1521.0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D2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8E6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1305.2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8D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20.7</w:t>
            </w:r>
          </w:p>
        </w:tc>
      </w:tr>
      <w:tr w:rsidR="007D3D43" w:rsidRPr="007D3D43" w14:paraId="098DD10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FF18" w14:textId="4498AF7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367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C7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62F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9C10" w14:textId="308F255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CEB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9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0.12039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3433" w14:textId="7E9869A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5F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5.09618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269B" w14:textId="3819E67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E0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FFEF" w14:textId="54AC138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4EC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627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1962.1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3DC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22D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1835.5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24E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EF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1725.9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B76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23.2</w:t>
            </w:r>
          </w:p>
        </w:tc>
      </w:tr>
      <w:tr w:rsidR="007D3D43" w:rsidRPr="007D3D43" w14:paraId="25237CA5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93AA" w14:textId="68757B1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B01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E3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1B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4BF2" w14:textId="7DFF9D1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40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1A2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0.12151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A4E" w14:textId="523A214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A7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5.49763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EB23" w14:textId="1B1B2A9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51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0.3281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F5D3" w14:textId="7C3E74A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8AE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-8.7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8A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1978.5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ED7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BA1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1900.2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E2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98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1829.4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698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24.5</w:t>
            </w:r>
          </w:p>
        </w:tc>
      </w:tr>
      <w:tr w:rsidR="007D3D43" w:rsidRPr="007D3D43" w14:paraId="710AAF85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91B1" w14:textId="030DACD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25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E5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B46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0F9B" w14:textId="3EAC984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EC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05B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0.11308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344" w14:textId="7E5AFCB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3F3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4.08703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EFF5" w14:textId="039ED5C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4E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0.2621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4B59" w14:textId="7F7CC5C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981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-21.1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361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1849.5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0AA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1FE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1651.7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D7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22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1500.8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0A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20.3</w:t>
            </w:r>
          </w:p>
        </w:tc>
      </w:tr>
      <w:tr w:rsidR="007D3D43" w:rsidRPr="007D3D43" w14:paraId="1CDB684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880A" w14:textId="70BB645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B1E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c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2B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3665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09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60CA" w14:textId="6006295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F4B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917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0.11914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1CF0" w14:textId="676BC0B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E36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5.17223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B373" w14:textId="2BCC565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EBC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0.3149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7F63" w14:textId="5918193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FA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F68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1943.3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98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7E2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1848.1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1F3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95B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1764.6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7C6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24.4</w:t>
            </w:r>
          </w:p>
        </w:tc>
      </w:tr>
      <w:tr w:rsidR="007D3D43" w:rsidRPr="007D3D43" w14:paraId="37520485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B5CD" w14:textId="0C8D6C1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47E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096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274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BD58" w14:textId="28787EE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A2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1C4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0.12769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1394" w14:textId="31A947E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06A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8.60048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3878" w14:textId="46371BB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1A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0.4885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8DB8" w14:textId="4B2E1B6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85C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29.3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735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2066.4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A0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B9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2296.6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98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85E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2564.2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A48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32.2</w:t>
            </w:r>
          </w:p>
        </w:tc>
      </w:tr>
      <w:tr w:rsidR="007D3D43" w:rsidRPr="007D3D43" w14:paraId="68DBA9F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39C2" w14:textId="42DF4BC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A05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13C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A1E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978C" w14:textId="0B6A5AE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A90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0.97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633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0.12374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D726" w14:textId="0A2DE1F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A00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6.53704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E4FE" w14:textId="1D43050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CF0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D30E" w14:textId="2F254CF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95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D1E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2010.9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A0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A1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2050.9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0EE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21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2091.0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57F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35.5</w:t>
            </w:r>
          </w:p>
        </w:tc>
      </w:tr>
      <w:tr w:rsidR="007D3D43" w:rsidRPr="007D3D43" w14:paraId="3FDD451E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95A2" w14:textId="45057A2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lastRenderedPageBreak/>
              <w:t>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57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EF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847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B641" w14:textId="7E2B809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9A1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3.36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C4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0.10361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AEDB" w14:textId="65F0B53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0C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2.41648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0CCB" w14:textId="5E65A83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9C6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0.1692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7217" w14:textId="7CF35BF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9F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F58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1689.7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87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AC5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1247.5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E53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1D0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1007.5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03B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14.8</w:t>
            </w:r>
          </w:p>
        </w:tc>
      </w:tr>
      <w:tr w:rsidR="007D3D43" w:rsidRPr="007D3D43" w14:paraId="3D6798D3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6E3C" w14:textId="1F1CC51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C19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ECB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C0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0702" w14:textId="2DC2B90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BD4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454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0.11473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6B8A" w14:textId="22415D6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44F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4.98239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3658" w14:textId="40A8BE5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AD2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08A9" w14:textId="249AD07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248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D61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1875.6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E6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2EF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1816.3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1B9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08C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1765.1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F9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23.3</w:t>
            </w:r>
          </w:p>
        </w:tc>
      </w:tr>
      <w:tr w:rsidR="007D3D43" w:rsidRPr="007D3D43" w14:paraId="50B33A0A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A121" w14:textId="623D572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5DF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5A3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E47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A0FF" w14:textId="664543C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2DC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0EA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0.11559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CA99" w14:textId="0A46874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36A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4.67365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AF04" w14:textId="4EC19CE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055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0.2932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DE9A" w14:textId="74ACC3B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7C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C04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1889.1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190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C6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1762.5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AAE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517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1657.7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166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23.0</w:t>
            </w:r>
          </w:p>
        </w:tc>
      </w:tr>
      <w:tr w:rsidR="007D3D43" w:rsidRPr="007D3D43" w14:paraId="58B3DCB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7152" w14:textId="22DC80F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08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7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4CC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5A45" w14:textId="004B925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B2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63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0.11561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0556" w14:textId="6E3ADA7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77C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4.57018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3D7" w14:textId="62DB070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58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0.2867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0D97" w14:textId="07A9880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0CE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085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1889.4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4A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050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1743.8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57E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275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1625.1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C47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22.2</w:t>
            </w:r>
          </w:p>
        </w:tc>
      </w:tr>
      <w:tr w:rsidR="007D3D43" w:rsidRPr="007D3D43" w14:paraId="58BD107F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7CD" w14:textId="0DD3A73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97C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ACD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5095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FA1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33F8" w14:textId="0BC2D7C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8A1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25E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0.11463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88BA" w14:textId="4CDD9FC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380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3.75583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A3C3" w14:textId="6D465F2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384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0.2376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87E2" w14:textId="3FBCD27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E5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-29.6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ED0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1874.0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2A0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BAB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1583.4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C6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0BE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1374.4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ECA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18.8</w:t>
            </w:r>
          </w:p>
        </w:tc>
      </w:tr>
      <w:tr w:rsidR="007D3D43" w:rsidRPr="007D3D43" w14:paraId="2B70248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B0B3" w14:textId="49E3697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B7B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D4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4426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B20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E49A" w14:textId="3451B73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BFE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30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0.11342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16C" w14:textId="3DEEDA0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377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4.11959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5A91" w14:textId="0F2E191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6F6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0.2634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8117" w14:textId="7685D1E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16A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-21.0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34C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1855.0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A4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B77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1658.2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426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426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1507.3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47F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23.8</w:t>
            </w:r>
          </w:p>
        </w:tc>
      </w:tr>
      <w:tr w:rsidR="007D3D43" w:rsidRPr="007D3D43" w14:paraId="0A954F8F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24CF" w14:textId="06D1CA5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D8A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C5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28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4329" w14:textId="394BE2D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88C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66E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0.12936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5906" w14:textId="2F4A224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225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6.32832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DB8B" w14:textId="4A11E54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4.88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3F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0.3548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BAAE" w14:textId="2B955BF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8AA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73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042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50.1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6E4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2022.4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A98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A28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1957.4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587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66.5</w:t>
            </w:r>
          </w:p>
        </w:tc>
      </w:tr>
      <w:tr w:rsidR="007D3D43" w:rsidRPr="007D3D43" w14:paraId="79FBB8D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C644" w14:textId="1BF6BD2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E3B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A21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536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A18F" w14:textId="63C406A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D08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96C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0.12128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224E" w14:textId="7240A51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136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6.54953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529E" w14:textId="350B1EF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64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0.3917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A21C" w14:textId="06AF532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052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9D0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1975.1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4E9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CFE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2052.6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5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AA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2130.6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71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43.2</w:t>
            </w:r>
          </w:p>
        </w:tc>
      </w:tr>
      <w:tr w:rsidR="007D3D43" w:rsidRPr="007D3D43" w14:paraId="699645A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0D21" w14:textId="0F16CBB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97B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EA1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97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2694" w14:textId="7891708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E0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1A1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0.11617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169C" w14:textId="7E962D4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3D4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4.79341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C2FC" w14:textId="6254C96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1BB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0.2993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BB23" w14:textId="69BF339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FE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-12.6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44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1898.1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06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783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1783.7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49E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D3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1687.6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F1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22.3</w:t>
            </w:r>
          </w:p>
        </w:tc>
      </w:tr>
      <w:tr w:rsidR="007D3D43" w:rsidRPr="007D3D43" w14:paraId="73BCE168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15BE" w14:textId="672AB9B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F53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F4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A0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4A92" w14:textId="6D22779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75C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B8E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0.11079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EB9D" w14:textId="5E53CAB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8A2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3.51100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C2C5" w14:textId="4F94413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002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0.2298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998" w14:textId="0596D56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10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37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1812.4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966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B8E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1529.7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D3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5FB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1333.7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006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20.5</w:t>
            </w:r>
          </w:p>
        </w:tc>
      </w:tr>
      <w:tr w:rsidR="007D3D43" w:rsidRPr="007D3D43" w14:paraId="55EDC4A7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395C" w14:textId="068615B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4B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2A0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FF1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0A71" w14:textId="60FB7E3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592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D2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0.11503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C5CE" w14:textId="2B251BE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320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4.53202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EC62" w14:textId="49AC61A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69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0.2857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3FC" w14:textId="752B43B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173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099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1880.3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E98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F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1736.9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6C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13B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1620.2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933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21.6</w:t>
            </w:r>
          </w:p>
        </w:tc>
      </w:tr>
      <w:tr w:rsidR="007D3D43" w:rsidRPr="007D3D43" w14:paraId="5F78A4C8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176E" w14:textId="17D1D3F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ABD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C2A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1597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6A0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2A4B" w14:textId="67BCA62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7A9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590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0.12435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6205" w14:textId="4B40268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07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6.91230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51BE" w14:textId="7713C20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EC1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0.4031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46BB" w14:textId="4C0708A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45C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E47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2019.6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89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CA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2100.2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DCC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B6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2183.5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076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27.9</w:t>
            </w:r>
          </w:p>
        </w:tc>
      </w:tr>
      <w:tr w:rsidR="007D3D43" w:rsidRPr="007D3D43" w14:paraId="5510D60A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71BC" w14:textId="44E358B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14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D5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4876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727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46BB" w14:textId="60CF35D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508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D1D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0.11537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194A" w14:textId="0851D01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07F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3.49235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9800" w14:textId="45A8479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08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464D" w14:textId="63D01C4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A6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-35.4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F47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1885.7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6B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32.0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004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1525.5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63B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054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1279.5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253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18.5</w:t>
            </w:r>
          </w:p>
        </w:tc>
      </w:tr>
      <w:tr w:rsidR="007D3D43" w:rsidRPr="007D3D43" w14:paraId="3FBE4C5C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2689" w14:textId="41DA1CF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14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73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48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98D3" w14:textId="6795567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7A8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00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0.11260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5487" w14:textId="6723ECC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8C1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4.13948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5DE3" w14:textId="684043D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B5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0.2666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357D" w14:textId="0476B6D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F0D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-19.4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990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1841.8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DC5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A2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1662.1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A0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160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1523.7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6B5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24.7</w:t>
            </w:r>
          </w:p>
        </w:tc>
      </w:tr>
      <w:tr w:rsidR="007D3D43" w:rsidRPr="007D3D43" w14:paraId="640F8B4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2CE8" w14:textId="595130F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E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58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4498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53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4470" w14:textId="1AD166C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6E2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C1F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0.10890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736D" w14:textId="6E60A65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14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2.60404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4525" w14:textId="0CDA9E2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878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0.1734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9C16" w14:textId="39F2989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B6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-45.5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D9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1781.1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565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722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1301.8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B8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5A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1031.0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5D3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17.9</w:t>
            </w:r>
          </w:p>
        </w:tc>
      </w:tr>
      <w:tr w:rsidR="007D3D43" w:rsidRPr="007D3D43" w14:paraId="07D8C816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DA7" w14:textId="77777777" w:rsidR="007D3D43" w:rsidRPr="007D3D43" w:rsidRDefault="007D3D43" w:rsidP="002D3D0A">
            <w:pPr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QL27-1 (Pegmatite dyke)</w:t>
            </w:r>
          </w:p>
        </w:tc>
      </w:tr>
      <w:tr w:rsidR="007D3D43" w:rsidRPr="007D3D43" w14:paraId="6B1AD23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B45C" w14:textId="2AD4787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E20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C74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23D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0322" w14:textId="341EACD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13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DA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0.12601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E0C4" w14:textId="17D8DF9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8FE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9.19142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C73" w14:textId="76065B8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5E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0.5290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9814" w14:textId="6CF2224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AA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41.9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D59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2043.1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57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B7B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2357.3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C9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250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2737.3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16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33.8</w:t>
            </w:r>
          </w:p>
        </w:tc>
      </w:tr>
      <w:tr w:rsidR="007D3D43" w:rsidRPr="007D3D43" w14:paraId="67C4249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1BF0" w14:textId="201B09A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C5C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BD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1584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B6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23D3" w14:textId="484DA36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179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CF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0.09212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E9AF" w14:textId="65839E6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A86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2.81249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67DA" w14:textId="0560E7C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15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0.2214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9A5A" w14:textId="71A7A72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5A2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030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1469.8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D9C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43.8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4DE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1358.9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59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22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1289.5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D1E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22.8</w:t>
            </w:r>
          </w:p>
        </w:tc>
      </w:tr>
      <w:tr w:rsidR="007D3D43" w:rsidRPr="007D3D43" w14:paraId="753D2FCC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ED12" w14:textId="47C3C34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CB4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CA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4FB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C519" w14:textId="3C2670D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0A9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8A7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0.12299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CCE0" w14:textId="29C425A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787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9.57905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D421" w14:textId="64E6267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D59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0.5649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1FBB" w14:textId="6C5E0A5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17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0A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2000.1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0E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2C1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2395.2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5FD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A8D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2886.7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77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41.3</w:t>
            </w:r>
          </w:p>
        </w:tc>
      </w:tr>
      <w:tr w:rsidR="007D3D43" w:rsidRPr="007D3D43" w14:paraId="4F7C32A3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8A43" w14:textId="6EC0133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0E9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D5E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B0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6135" w14:textId="59ADC37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159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BB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0.12708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1409" w14:textId="7A30F67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88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5.66201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E095" w14:textId="436BF03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884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0.3231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BE99" w14:textId="1EEB8F2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ACE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-14.1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F2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2058.0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0E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A6B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1925.6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59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049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1805.1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14C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25.6</w:t>
            </w:r>
          </w:p>
        </w:tc>
      </w:tr>
      <w:tr w:rsidR="007D3D43" w:rsidRPr="007D3D43" w14:paraId="68088B64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8116" w14:textId="4DDF99D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1C1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2B7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6C4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463E" w14:textId="161DC2A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94A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E77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0.12241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F381" w14:textId="0EC1F3B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75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5.06258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4C10" w14:textId="41B0566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DB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E7DB" w14:textId="24F0795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A6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-17.1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D0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1991.6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75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E6F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1829.9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2AE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07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1691.1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39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22.4</w:t>
            </w:r>
          </w:p>
        </w:tc>
      </w:tr>
      <w:tr w:rsidR="007D3D43" w:rsidRPr="007D3D43" w14:paraId="5698D14E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632E" w14:textId="386C3EC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AC1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84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13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75CE" w14:textId="2BB1EE6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41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A65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0.12617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BF8D" w14:textId="6414AF0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78A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6.30954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CFB9" w14:textId="088B7AC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CE5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0.3627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9DAD" w14:textId="69F313D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D22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-2.9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405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2045.3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347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20B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2019.8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70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1A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1994.9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158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26.7</w:t>
            </w:r>
          </w:p>
        </w:tc>
      </w:tr>
      <w:tr w:rsidR="007D3D43" w:rsidRPr="007D3D43" w14:paraId="3B42076F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8171" w14:textId="2D4C10B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994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03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A3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F6FD" w14:textId="5A2B1E5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23D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10C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0.12133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6190" w14:textId="4338D1B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AA0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6.00430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AAC7" w14:textId="75D243F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853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0.3589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3845" w14:textId="1E85C5C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65C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DA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1975.9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545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39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1976.5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DC0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80D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1977.0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9E3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25.7</w:t>
            </w:r>
          </w:p>
        </w:tc>
      </w:tr>
      <w:tr w:rsidR="007D3D43" w:rsidRPr="007D3D43" w14:paraId="0570BED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FF4B" w14:textId="0D0035F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D58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C06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2A0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2221" w14:textId="5C23D93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4DE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E2A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0.12478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CF92" w14:textId="6650F68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090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5.83860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3397" w14:textId="4B0FB52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2B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0.3394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1278" w14:textId="34A54D8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75E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-8.1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503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2025.7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853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CDA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1952.2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23E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A49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1883.6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08A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24.7</w:t>
            </w:r>
          </w:p>
        </w:tc>
      </w:tr>
      <w:tr w:rsidR="007D3D43" w:rsidRPr="007D3D43" w14:paraId="67542F25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FF7D" w14:textId="449CA61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34A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C72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1C6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4B1E" w14:textId="489B821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B03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99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0.12615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9A55" w14:textId="10DB654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5AD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12.39499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9BAA" w14:textId="4BC85CD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984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0.7126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EB1A" w14:textId="609E38A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171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90.9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B49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2044.9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83B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C7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2634.8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83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ED7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3468.4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8E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44.1</w:t>
            </w:r>
          </w:p>
        </w:tc>
      </w:tr>
      <w:tr w:rsidR="007D3D43" w:rsidRPr="007D3D43" w14:paraId="2DA5AFF7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7EBA" w14:textId="30EF963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68B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B80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C6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D336" w14:textId="72627D0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99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D49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0.11593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5AB2" w14:textId="4762F5C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5C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5.77597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80CA" w14:textId="3A7B4F0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BEC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0.3614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48EE" w14:textId="2793657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C9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C53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1894.4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29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142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1942.8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863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E3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1988.6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6DF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25.7</w:t>
            </w:r>
          </w:p>
        </w:tc>
      </w:tr>
      <w:tr w:rsidR="007D3D43" w:rsidRPr="007D3D43" w14:paraId="67785756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6DB9" w14:textId="5CA80FE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27A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01A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96C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FBDE" w14:textId="3676AE9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75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20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0.12874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CC4E" w14:textId="0214AE0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A3E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10.78600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A1E6" w14:textId="6E63F2F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D67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0.6076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3C66" w14:textId="0B6DCE9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D75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59.5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01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E0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6E6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2504.9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50C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3A6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3060.5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BC1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39.3</w:t>
            </w:r>
          </w:p>
        </w:tc>
      </w:tr>
      <w:tr w:rsidR="007D3D43" w:rsidRPr="007D3D43" w14:paraId="5C663CB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DEE" w14:textId="0E9A8EC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253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79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CBD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49C7" w14:textId="5A645D0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0EE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12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0.12904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328A" w14:textId="5751D59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0.81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949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12.70537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A1D4" w14:textId="797C125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F93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0.7141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6DFA" w14:textId="27D78F0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015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213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2085.0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7D0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D3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2658.1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E94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F8F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3473.9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3A8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46.2</w:t>
            </w:r>
          </w:p>
        </w:tc>
      </w:tr>
      <w:tr w:rsidR="007D3D43" w:rsidRPr="007D3D43" w14:paraId="6DF0129A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B1EA" w14:textId="1398000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51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845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2690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F71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319B" w14:textId="4944D9C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1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3B4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0.09384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C259" w14:textId="7162FEE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775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2.35101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4357" w14:textId="7DD9E7C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338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0.1817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4FD" w14:textId="2B9E249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8C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-30.9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9D2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1504.9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7DD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BD2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1227.9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4F2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01D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1076.3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20B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14.9</w:t>
            </w:r>
          </w:p>
        </w:tc>
      </w:tr>
      <w:tr w:rsidR="007D3D43" w:rsidRPr="007D3D43" w14:paraId="748BC88F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7D08" w14:textId="6CEED0E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62B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D2E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F29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2CD4" w14:textId="20D2220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98E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D89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0.11248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10AB" w14:textId="386FA82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4.34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349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4.71499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F8E6" w14:textId="2E91C81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5.36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5A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0.3040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939E" w14:textId="29B4F1F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E65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-8.0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99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1839.9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355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76.5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856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1769.9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6D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46.0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2E8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1711.2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F1B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47.6</w:t>
            </w:r>
          </w:p>
        </w:tc>
      </w:tr>
      <w:tr w:rsidR="007D3D43" w:rsidRPr="007D3D43" w14:paraId="125486CC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FB2E" w14:textId="1DB4717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D67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B3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C36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48A5" w14:textId="2E72CEE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AFF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1.87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8DC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0.10948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A2E" w14:textId="057875D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3.80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A67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3.06462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28AE" w14:textId="794DB7F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8.87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61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0.2030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4660" w14:textId="35971FB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92F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C92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1790.8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923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67.7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38E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1423.9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9F2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70.2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8B1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1191.5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732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87.7</w:t>
            </w:r>
          </w:p>
        </w:tc>
      </w:tr>
      <w:tr w:rsidR="007D3D43" w:rsidRPr="007D3D43" w14:paraId="6CD3707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FB9A" w14:textId="01A7ECE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255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CD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B33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8AA5" w14:textId="2236EE7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95D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026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0.13146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B97C" w14:textId="30683C8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922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7.00567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CBCA" w14:textId="29E7DE5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C91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66D9" w14:textId="3F490A5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777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C18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2117.5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6C2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D82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2112.1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604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82C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2106.6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7B4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27.0</w:t>
            </w:r>
          </w:p>
        </w:tc>
      </w:tr>
      <w:tr w:rsidR="007D3D43" w:rsidRPr="007D3D43" w14:paraId="75BB460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7F7D" w14:textId="701E177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89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122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B3E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D555" w14:textId="4D77E5D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DAD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714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0.12703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A470" w14:textId="0BB90AE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2.23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342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19.79332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AEDB" w14:textId="54E3F05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CB5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1.1301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BDC0" w14:textId="478760A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381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200.6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36F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2057.2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06A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38.9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71A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3081.3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11B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27.2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ED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4874.6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2F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56.5</w:t>
            </w:r>
          </w:p>
        </w:tc>
      </w:tr>
      <w:tr w:rsidR="007D3D43" w:rsidRPr="007D3D43" w14:paraId="38527A52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6DC" w14:textId="2F9442A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DF5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CE4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B8A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1145" w14:textId="65CE0C4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45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3F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0.11224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3DE3" w14:textId="2CB9290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0A7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5.08151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C793" w14:textId="5667BE5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3E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0.3284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78A3" w14:textId="64FE16C6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FCE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-0.4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FA4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1836.0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A55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37A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F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2BA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1830.4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3E4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24.5</w:t>
            </w:r>
          </w:p>
        </w:tc>
      </w:tr>
      <w:tr w:rsidR="007D3D43" w:rsidRPr="007D3D43" w14:paraId="6CC375D4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62AC" w14:textId="02BC9DD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33E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EF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0C7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45C9" w14:textId="1900413C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033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AA1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0.12395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8B38" w14:textId="39D36581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C7F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7.24187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7320" w14:textId="7DE9D40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1.76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A0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0.4237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C2B8" w14:textId="0E77623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D0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400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2013.9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C81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78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2141.7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A9D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A11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2277.4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90F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30.8</w:t>
            </w:r>
          </w:p>
        </w:tc>
      </w:tr>
      <w:tr w:rsidR="007D3D43" w:rsidRPr="007D3D43" w14:paraId="6C68F7DA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3523" w14:textId="15008E69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419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97A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565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AA7E" w14:textId="51641A3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6E8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FBB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0.12307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F232" w14:textId="084EF2DF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3.88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3EC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5.91008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579A" w14:textId="57C819A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535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0.3483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4E7" w14:textId="328CB778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6BA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8EF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2001.2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03B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DAC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1962.7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85C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39.1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CEB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1926.4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5CF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35.2</w:t>
            </w:r>
          </w:p>
        </w:tc>
      </w:tr>
      <w:tr w:rsidR="007D3D43" w:rsidRPr="007D3D43" w14:paraId="5EF91789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4AE7" w14:textId="5B6738F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lastRenderedPageBreak/>
              <w:t>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38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731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F12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293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318D" w14:textId="2201CC7A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BE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0.54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6F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0.11394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26FF" w14:textId="3A0E2F4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CAC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3.67985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C202" w14:textId="4D37764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836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0.2342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7EA8" w14:textId="63C24FD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C45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-30.1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A76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1863.2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E36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BCD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1567.0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6D3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D44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1356.6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969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19.3</w:t>
            </w:r>
          </w:p>
        </w:tc>
      </w:tr>
      <w:tr w:rsidR="007D3D43" w:rsidRPr="007D3D43" w14:paraId="0AF94131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BAF7" w14:textId="77777777" w:rsidR="007D3D43" w:rsidRPr="007D3D43" w:rsidRDefault="007D3D43" w:rsidP="002D3D0A">
            <w:pPr>
              <w:rPr>
                <w:rFonts w:eastAsia="DengXian"/>
                <w:b/>
                <w:bCs/>
                <w:sz w:val="20"/>
                <w:lang w:eastAsia="zh-CN"/>
              </w:rPr>
            </w:pPr>
            <w:r w:rsidRPr="007D3D43">
              <w:rPr>
                <w:rFonts w:eastAsia="DengXian"/>
                <w:b/>
                <w:bCs/>
                <w:sz w:val="20"/>
                <w:lang w:eastAsia="zh-CN"/>
              </w:rPr>
              <w:t>QL08-1 (Pegmatite dyke)</w:t>
            </w:r>
          </w:p>
        </w:tc>
      </w:tr>
      <w:tr w:rsidR="007D3D43" w:rsidRPr="007D3D43" w14:paraId="1F6771E0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B5C4" w14:textId="307D220D" w:rsidR="007D3D43" w:rsidRPr="007D3D43" w:rsidRDefault="007D3D43" w:rsidP="002D3D0A">
            <w:pPr>
              <w:jc w:val="center"/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lang w:eastAsia="zh-CN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E63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8BF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16440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17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487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B016" w14:textId="4B9022BD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EDE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42F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0.07268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7A63" w14:textId="73919A94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14A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0.21359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6CEA" w14:textId="33E40B83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31.2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A1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0.0213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27C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2.19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8AB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-87.4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2F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1004.9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0C7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528.6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F54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196.6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2EF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57.3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8E3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136.0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DC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2.9</w:t>
            </w:r>
          </w:p>
        </w:tc>
      </w:tr>
      <w:tr w:rsidR="007D3D43" w:rsidRPr="007D3D43" w14:paraId="5892D80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6A33" w14:textId="4E9A8239" w:rsidR="007D3D43" w:rsidRPr="007D3D43" w:rsidRDefault="007D3D43" w:rsidP="002D3D0A">
            <w:pPr>
              <w:jc w:val="center"/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lang w:eastAsia="zh-CN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1FD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318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4735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F6C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302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429A" w14:textId="1882923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C46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15.11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8B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0.08627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B24C" w14:textId="642EE7D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40.1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AD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0.97729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52A1" w14:textId="768224D5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40.3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CA3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B1F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4.52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64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-64.6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714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1344.3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D9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624.4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EC3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692.2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2A8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225.7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E18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509.0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BE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22.2</w:t>
            </w:r>
          </w:p>
        </w:tc>
      </w:tr>
      <w:tr w:rsidR="007D3D43" w:rsidRPr="007D3D43" w14:paraId="50B8BD7B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1523" w14:textId="79CC02E0" w:rsidR="007D3D43" w:rsidRPr="007D3D43" w:rsidRDefault="007D3D43" w:rsidP="002D3D0A">
            <w:pPr>
              <w:jc w:val="center"/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lang w:eastAsia="zh-CN"/>
              </w:rPr>
              <w:t>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2D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557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1886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BE7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1447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DDF0" w14:textId="22974330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0.77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4D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9.50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D4D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0.10242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186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7.30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6C4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1.18802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93B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7.75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F53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0.0841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BE8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2.62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3DC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-71.5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A581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1668.5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435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129.2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509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795.0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190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43.7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048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520.7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607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13.1</w:t>
            </w:r>
          </w:p>
        </w:tc>
      </w:tr>
      <w:tr w:rsidR="007D3D43" w:rsidRPr="007D3D43" w14:paraId="74B25AA4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ED40" w14:textId="1FF94D00" w:rsidR="007D3D43" w:rsidRPr="007D3D43" w:rsidRDefault="007D3D43" w:rsidP="002D3D0A">
            <w:pPr>
              <w:jc w:val="center"/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lang w:eastAsia="zh-CN"/>
              </w:rPr>
              <w:t>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9AB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a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895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17602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C7A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528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7311" w14:textId="3A0BB432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108B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8.00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7544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0.11384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8AA8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8.95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2FB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1.92505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DAB2" w14:textId="6E0CA8AB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17.1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8B06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0.1226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2D0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14.63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93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-63.4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733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1861.6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EDC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153.4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B02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1089.8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9F3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121.6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B42F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745.8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64C9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103.8</w:t>
            </w:r>
          </w:p>
        </w:tc>
      </w:tr>
      <w:tr w:rsidR="007D3D43" w:rsidRPr="007D3D43" w14:paraId="77E8E831" w14:textId="77777777" w:rsidTr="002D3D0A">
        <w:trPr>
          <w:trHeight w:val="26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4DCB" w14:textId="76AFA566" w:rsidR="007D3D43" w:rsidRPr="007D3D43" w:rsidRDefault="007D3D43" w:rsidP="002D3D0A">
            <w:pPr>
              <w:jc w:val="center"/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lang w:eastAsia="zh-CN"/>
              </w:rPr>
              <w:t>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6DA3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b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0105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11ED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ADB3" w14:textId="4B692EDE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0.29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AEE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0.09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A08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0.13893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1A2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61F2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7.22035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415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FBA0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0.3769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127A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1.51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94A2" w14:textId="77777777" w:rsidR="007D3D43" w:rsidRPr="007D3D43" w:rsidRDefault="007D3D43" w:rsidP="002D3D0A">
            <w:pPr>
              <w:jc w:val="center"/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lang w:eastAsia="zh-CN"/>
              </w:rPr>
              <w:t>-8.0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DB2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2213.9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1C67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8.3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40B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2139.0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314E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14.2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6DD8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2061.9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B3DC" w14:textId="77777777" w:rsidR="007D3D43" w:rsidRPr="007D3D43" w:rsidRDefault="007D3D43" w:rsidP="002D3D0A">
            <w:pPr>
              <w:jc w:val="center"/>
              <w:rPr>
                <w:rFonts w:eastAsia="DengXian"/>
                <w:color w:val="000000"/>
                <w:sz w:val="20"/>
                <w:lang w:eastAsia="zh-CN"/>
              </w:rPr>
            </w:pPr>
            <w:r w:rsidRPr="007D3D43">
              <w:rPr>
                <w:rFonts w:eastAsia="DengXian"/>
                <w:color w:val="000000"/>
                <w:sz w:val="20"/>
                <w:lang w:eastAsia="zh-CN"/>
              </w:rPr>
              <w:t>26.6</w:t>
            </w:r>
          </w:p>
        </w:tc>
      </w:tr>
      <w:tr w:rsidR="007D3D43" w:rsidRPr="007D3D43" w14:paraId="28D4EA75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0530" w14:textId="77777777" w:rsidR="002D3D0A" w:rsidRDefault="002D3D0A" w:rsidP="002D3D0A">
            <w:pPr>
              <w:rPr>
                <w:rFonts w:eastAsia="DengXian"/>
                <w:sz w:val="20"/>
                <w:vertAlign w:val="superscript"/>
                <w:lang w:eastAsia="zh-CN"/>
              </w:rPr>
            </w:pPr>
          </w:p>
          <w:p w14:paraId="3D20A7DF" w14:textId="1D37DB62" w:rsidR="007D3D43" w:rsidRPr="007D3D43" w:rsidRDefault="007D3D43" w:rsidP="002D3D0A">
            <w:pPr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vertAlign w:val="superscript"/>
                <w:lang w:eastAsia="zh-CN"/>
              </w:rPr>
              <w:t>1</w:t>
            </w:r>
            <w:r w:rsidRPr="007D3D43">
              <w:rPr>
                <w:rFonts w:eastAsia="DengXian"/>
                <w:sz w:val="20"/>
                <w:lang w:eastAsia="zh-CN"/>
              </w:rPr>
              <w:t>a=Magmatic zircon; b=Inherited/xenocrystic magmatic zircon; c=Xenocrystic metamorphic zircon.</w:t>
            </w:r>
          </w:p>
        </w:tc>
      </w:tr>
      <w:tr w:rsidR="007D3D43" w:rsidRPr="007D3D43" w14:paraId="4BF108E9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592F" w14:textId="77777777" w:rsidR="007D3D43" w:rsidRPr="007D3D43" w:rsidRDefault="007D3D43" w:rsidP="002D3D0A">
            <w:pPr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vertAlign w:val="superscript"/>
                <w:lang w:eastAsia="zh-CN"/>
              </w:rPr>
              <w:t>2</w:t>
            </w:r>
            <w:r w:rsidRPr="007D3D43">
              <w:rPr>
                <w:rFonts w:eastAsia="DengXian"/>
                <w:sz w:val="20"/>
                <w:lang w:eastAsia="zh-CN"/>
              </w:rPr>
              <w:t>f</w:t>
            </w:r>
            <w:r w:rsidRPr="007D3D43">
              <w:rPr>
                <w:rFonts w:eastAsia="DengXian"/>
                <w:sz w:val="20"/>
                <w:vertAlign w:val="subscript"/>
                <w:lang w:eastAsia="zh-CN"/>
              </w:rPr>
              <w:t xml:space="preserve">206 </w:t>
            </w:r>
            <w:r w:rsidRPr="007D3D43">
              <w:rPr>
                <w:rFonts w:eastAsia="DengXian"/>
                <w:sz w:val="20"/>
                <w:lang w:eastAsia="zh-CN"/>
              </w:rPr>
              <w:t xml:space="preserve">is the percentage of common </w:t>
            </w:r>
            <w:r w:rsidRPr="007D3D43">
              <w:rPr>
                <w:rFonts w:eastAsia="DengXian"/>
                <w:sz w:val="20"/>
                <w:vertAlign w:val="superscript"/>
                <w:lang w:eastAsia="zh-CN"/>
              </w:rPr>
              <w:t>206</w:t>
            </w:r>
            <w:r w:rsidRPr="007D3D43">
              <w:rPr>
                <w:rFonts w:eastAsia="DengXian"/>
                <w:sz w:val="20"/>
                <w:lang w:eastAsia="zh-CN"/>
              </w:rPr>
              <w:t xml:space="preserve">Pb in total measured </w:t>
            </w:r>
            <w:r w:rsidRPr="007D3D43">
              <w:rPr>
                <w:rFonts w:eastAsia="DengXian"/>
                <w:sz w:val="20"/>
                <w:vertAlign w:val="superscript"/>
                <w:lang w:eastAsia="zh-CN"/>
              </w:rPr>
              <w:t>206</w:t>
            </w:r>
            <w:r w:rsidRPr="007D3D43">
              <w:rPr>
                <w:rFonts w:eastAsia="DengXian"/>
                <w:sz w:val="20"/>
                <w:lang w:eastAsia="zh-CN"/>
              </w:rPr>
              <w:t>Pb.</w:t>
            </w:r>
          </w:p>
        </w:tc>
      </w:tr>
      <w:tr w:rsidR="007D3D43" w:rsidRPr="007D3D43" w14:paraId="1DB0431C" w14:textId="77777777" w:rsidTr="002D3D0A">
        <w:trPr>
          <w:trHeight w:val="261"/>
        </w:trPr>
        <w:tc>
          <w:tcPr>
            <w:tcW w:w="22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AC41" w14:textId="77777777" w:rsidR="007D3D43" w:rsidRPr="007D3D43" w:rsidRDefault="007D3D43" w:rsidP="002D3D0A">
            <w:pPr>
              <w:rPr>
                <w:rFonts w:eastAsia="DengXian"/>
                <w:sz w:val="20"/>
                <w:lang w:eastAsia="zh-CN"/>
              </w:rPr>
            </w:pPr>
            <w:r w:rsidRPr="007D3D43">
              <w:rPr>
                <w:rFonts w:eastAsia="DengXian"/>
                <w:sz w:val="20"/>
                <w:vertAlign w:val="superscript"/>
                <w:lang w:eastAsia="zh-CN"/>
              </w:rPr>
              <w:t>3</w:t>
            </w:r>
            <w:r w:rsidRPr="007D3D43">
              <w:rPr>
                <w:rFonts w:eastAsia="DengXian"/>
                <w:sz w:val="20"/>
                <w:lang w:eastAsia="zh-CN"/>
              </w:rPr>
              <w:t>Disc. (%) denotes degree of discordance.</w:t>
            </w:r>
          </w:p>
        </w:tc>
      </w:tr>
    </w:tbl>
    <w:p w14:paraId="6F513FA1" w14:textId="77777777" w:rsidR="00121F5D" w:rsidRPr="00015F74" w:rsidRDefault="00121F5D" w:rsidP="00B9440A">
      <w:pPr>
        <w:pStyle w:val="SMcaption"/>
      </w:pPr>
    </w:p>
    <w:sectPr w:rsidR="00121F5D" w:rsidRPr="00015F74" w:rsidSect="0009586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47EE" w14:textId="77777777" w:rsidR="00D43DD8" w:rsidRDefault="00D43DD8">
      <w:r>
        <w:separator/>
      </w:r>
    </w:p>
  </w:endnote>
  <w:endnote w:type="continuationSeparator" w:id="0">
    <w:p w14:paraId="7F8BD47A" w14:textId="77777777" w:rsidR="00D43DD8" w:rsidRDefault="00D4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2828A5" w:rsidRDefault="002828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486656F3" w14:textId="77777777" w:rsidR="002828A5" w:rsidRDefault="00282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0509" w14:textId="77777777" w:rsidR="00D43DD8" w:rsidRDefault="00D43DD8">
      <w:r>
        <w:separator/>
      </w:r>
    </w:p>
  </w:footnote>
  <w:footnote w:type="continuationSeparator" w:id="0">
    <w:p w14:paraId="342992CD" w14:textId="77777777" w:rsidR="00D43DD8" w:rsidRDefault="00D43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2828A5" w:rsidRPr="005001AC" w:rsidRDefault="002828A5" w:rsidP="005001AC">
    <w:pPr>
      <w:jc w:val="right"/>
      <w:rPr>
        <w:sz w:val="20"/>
      </w:rPr>
    </w:pPr>
  </w:p>
  <w:p w14:paraId="18F8F636" w14:textId="77777777" w:rsidR="002828A5" w:rsidRDefault="002828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9586F"/>
    <w:rsid w:val="000B23DA"/>
    <w:rsid w:val="000B2E64"/>
    <w:rsid w:val="000C2771"/>
    <w:rsid w:val="000D640C"/>
    <w:rsid w:val="000D68BD"/>
    <w:rsid w:val="000F0DCE"/>
    <w:rsid w:val="001022EA"/>
    <w:rsid w:val="00111843"/>
    <w:rsid w:val="00112C5B"/>
    <w:rsid w:val="00113908"/>
    <w:rsid w:val="00114193"/>
    <w:rsid w:val="001154E6"/>
    <w:rsid w:val="00115A38"/>
    <w:rsid w:val="0011687B"/>
    <w:rsid w:val="00121F5D"/>
    <w:rsid w:val="00124F82"/>
    <w:rsid w:val="001278E3"/>
    <w:rsid w:val="00130743"/>
    <w:rsid w:val="00130B50"/>
    <w:rsid w:val="0016337A"/>
    <w:rsid w:val="00164269"/>
    <w:rsid w:val="00193589"/>
    <w:rsid w:val="001966FD"/>
    <w:rsid w:val="001970B3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64E8C"/>
    <w:rsid w:val="00277AE2"/>
    <w:rsid w:val="002800B6"/>
    <w:rsid w:val="002828A5"/>
    <w:rsid w:val="002B35D4"/>
    <w:rsid w:val="002C030F"/>
    <w:rsid w:val="002D3D0A"/>
    <w:rsid w:val="002F3966"/>
    <w:rsid w:val="00320E2C"/>
    <w:rsid w:val="00331D75"/>
    <w:rsid w:val="00355362"/>
    <w:rsid w:val="00363E44"/>
    <w:rsid w:val="00377CCC"/>
    <w:rsid w:val="00387D71"/>
    <w:rsid w:val="00395E86"/>
    <w:rsid w:val="003A2FD8"/>
    <w:rsid w:val="003B40E6"/>
    <w:rsid w:val="003C007A"/>
    <w:rsid w:val="003D2A94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4C8B"/>
    <w:rsid w:val="006962C1"/>
    <w:rsid w:val="006A1B64"/>
    <w:rsid w:val="006A4573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71F24"/>
    <w:rsid w:val="00786CBA"/>
    <w:rsid w:val="007D3D43"/>
    <w:rsid w:val="00807D35"/>
    <w:rsid w:val="008115D9"/>
    <w:rsid w:val="00821B3B"/>
    <w:rsid w:val="00825950"/>
    <w:rsid w:val="00846DDA"/>
    <w:rsid w:val="00847B05"/>
    <w:rsid w:val="00885C9B"/>
    <w:rsid w:val="008927D0"/>
    <w:rsid w:val="008B2EA4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15FF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3387"/>
    <w:rsid w:val="00AD499C"/>
    <w:rsid w:val="00B30334"/>
    <w:rsid w:val="00B3147F"/>
    <w:rsid w:val="00B36869"/>
    <w:rsid w:val="00B41DDF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96ACF"/>
    <w:rsid w:val="00BA3953"/>
    <w:rsid w:val="00BB2D2A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2897"/>
    <w:rsid w:val="00C634D7"/>
    <w:rsid w:val="00C73E09"/>
    <w:rsid w:val="00CC1384"/>
    <w:rsid w:val="00CC2555"/>
    <w:rsid w:val="00CD3720"/>
    <w:rsid w:val="00CE6EAA"/>
    <w:rsid w:val="00CF1848"/>
    <w:rsid w:val="00CF3D9E"/>
    <w:rsid w:val="00CF5C2F"/>
    <w:rsid w:val="00D04BCF"/>
    <w:rsid w:val="00D10134"/>
    <w:rsid w:val="00D13ED9"/>
    <w:rsid w:val="00D143D9"/>
    <w:rsid w:val="00D4372A"/>
    <w:rsid w:val="00D43DD8"/>
    <w:rsid w:val="00D60BB0"/>
    <w:rsid w:val="00D65708"/>
    <w:rsid w:val="00D8159F"/>
    <w:rsid w:val="00DD1D04"/>
    <w:rsid w:val="00DD79D7"/>
    <w:rsid w:val="00E20431"/>
    <w:rsid w:val="00E257C8"/>
    <w:rsid w:val="00E2580D"/>
    <w:rsid w:val="00E40896"/>
    <w:rsid w:val="00E43D2D"/>
    <w:rsid w:val="00E449CB"/>
    <w:rsid w:val="00E63760"/>
    <w:rsid w:val="00E64049"/>
    <w:rsid w:val="00E9773B"/>
    <w:rsid w:val="00EB7A33"/>
    <w:rsid w:val="00EC13A3"/>
    <w:rsid w:val="00EC7C85"/>
    <w:rsid w:val="00ED69CA"/>
    <w:rsid w:val="00EE35AB"/>
    <w:rsid w:val="00EF25A3"/>
    <w:rsid w:val="00EF5171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B7A2A"/>
    <w:rsid w:val="00FC2185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6CBA"/>
    <w:rPr>
      <w:color w:val="954F72"/>
      <w:u w:val="single"/>
    </w:rPr>
  </w:style>
  <w:style w:type="paragraph" w:customStyle="1" w:styleId="msonormal0">
    <w:name w:val="msonormal"/>
    <w:basedOn w:val="Normal"/>
    <w:rsid w:val="00786CBA"/>
    <w:pPr>
      <w:spacing w:before="100" w:beforeAutospacing="1" w:after="100" w:afterAutospacing="1"/>
    </w:pPr>
    <w:rPr>
      <w:rFonts w:ascii="SimSun" w:hAnsi="SimSun" w:cs="SimSun"/>
      <w:szCs w:val="24"/>
      <w:lang w:eastAsia="zh-CN"/>
    </w:rPr>
  </w:style>
  <w:style w:type="paragraph" w:customStyle="1" w:styleId="font5">
    <w:name w:val="font5"/>
    <w:basedOn w:val="Normal"/>
    <w:rsid w:val="00786CBA"/>
    <w:pPr>
      <w:spacing w:before="100" w:beforeAutospacing="1" w:after="100" w:afterAutospacing="1"/>
    </w:pPr>
    <w:rPr>
      <w:rFonts w:ascii="DengXian" w:eastAsia="DengXian" w:hAnsi="DengXian" w:cs="SimSun"/>
      <w:sz w:val="18"/>
      <w:szCs w:val="18"/>
      <w:lang w:eastAsia="zh-CN"/>
    </w:rPr>
  </w:style>
  <w:style w:type="paragraph" w:customStyle="1" w:styleId="font6">
    <w:name w:val="font6"/>
    <w:basedOn w:val="Normal"/>
    <w:rsid w:val="00786CBA"/>
    <w:pPr>
      <w:spacing w:before="100" w:beforeAutospacing="1" w:after="100" w:afterAutospacing="1"/>
    </w:pPr>
    <w:rPr>
      <w:sz w:val="20"/>
      <w:lang w:eastAsia="zh-CN"/>
    </w:rPr>
  </w:style>
  <w:style w:type="paragraph" w:customStyle="1" w:styleId="font7">
    <w:name w:val="font7"/>
    <w:basedOn w:val="Normal"/>
    <w:rsid w:val="00786CBA"/>
    <w:pPr>
      <w:spacing w:before="100" w:beforeAutospacing="1" w:after="100" w:afterAutospacing="1"/>
    </w:pPr>
    <w:rPr>
      <w:b/>
      <w:bCs/>
      <w:sz w:val="22"/>
      <w:szCs w:val="22"/>
      <w:lang w:eastAsia="zh-CN"/>
    </w:rPr>
  </w:style>
  <w:style w:type="paragraph" w:customStyle="1" w:styleId="font8">
    <w:name w:val="font8"/>
    <w:basedOn w:val="Normal"/>
    <w:rsid w:val="00786CBA"/>
    <w:pPr>
      <w:spacing w:before="100" w:beforeAutospacing="1" w:after="100" w:afterAutospacing="1"/>
    </w:pPr>
    <w:rPr>
      <w:rFonts w:ascii="SimSun" w:hAnsi="SimSun" w:cs="SimSun"/>
      <w:sz w:val="18"/>
      <w:szCs w:val="18"/>
      <w:lang w:eastAsia="zh-CN"/>
    </w:rPr>
  </w:style>
  <w:style w:type="paragraph" w:customStyle="1" w:styleId="font9">
    <w:name w:val="font9"/>
    <w:basedOn w:val="Normal"/>
    <w:rsid w:val="00786CBA"/>
    <w:pPr>
      <w:spacing w:before="100" w:beforeAutospacing="1" w:after="100" w:afterAutospacing="1"/>
    </w:pPr>
    <w:rPr>
      <w:b/>
      <w:bCs/>
      <w:sz w:val="20"/>
      <w:lang w:eastAsia="zh-CN"/>
    </w:rPr>
  </w:style>
  <w:style w:type="paragraph" w:customStyle="1" w:styleId="font10">
    <w:name w:val="font10"/>
    <w:basedOn w:val="Normal"/>
    <w:rsid w:val="00786CBA"/>
    <w:pPr>
      <w:spacing w:before="100" w:beforeAutospacing="1" w:after="100" w:afterAutospacing="1"/>
    </w:pPr>
    <w:rPr>
      <w:b/>
      <w:bCs/>
      <w:sz w:val="20"/>
      <w:lang w:eastAsia="zh-CN"/>
    </w:rPr>
  </w:style>
  <w:style w:type="paragraph" w:customStyle="1" w:styleId="font11">
    <w:name w:val="font11"/>
    <w:basedOn w:val="Normal"/>
    <w:rsid w:val="00786CBA"/>
    <w:pPr>
      <w:spacing w:before="100" w:beforeAutospacing="1" w:after="100" w:afterAutospacing="1"/>
    </w:pPr>
    <w:rPr>
      <w:b/>
      <w:bCs/>
      <w:sz w:val="20"/>
      <w:lang w:eastAsia="zh-CN"/>
    </w:rPr>
  </w:style>
  <w:style w:type="paragraph" w:customStyle="1" w:styleId="font12">
    <w:name w:val="font12"/>
    <w:basedOn w:val="Normal"/>
    <w:rsid w:val="00786CBA"/>
    <w:pPr>
      <w:spacing w:before="100" w:beforeAutospacing="1" w:after="100" w:afterAutospacing="1"/>
    </w:pPr>
    <w:rPr>
      <w:rFonts w:ascii="Arial" w:hAnsi="Arial" w:cs="Arial"/>
      <w:sz w:val="16"/>
      <w:szCs w:val="16"/>
      <w:lang w:eastAsia="zh-CN"/>
    </w:rPr>
  </w:style>
  <w:style w:type="paragraph" w:customStyle="1" w:styleId="font13">
    <w:name w:val="font13"/>
    <w:basedOn w:val="Normal"/>
    <w:rsid w:val="00786CBA"/>
    <w:pPr>
      <w:spacing w:before="100" w:beforeAutospacing="1" w:after="100" w:afterAutospacing="1"/>
    </w:pPr>
    <w:rPr>
      <w:sz w:val="20"/>
      <w:lang w:eastAsia="zh-CN"/>
    </w:rPr>
  </w:style>
  <w:style w:type="paragraph" w:customStyle="1" w:styleId="font14">
    <w:name w:val="font14"/>
    <w:basedOn w:val="Normal"/>
    <w:rsid w:val="00786CBA"/>
    <w:pPr>
      <w:spacing w:before="100" w:beforeAutospacing="1" w:after="100" w:afterAutospacing="1"/>
    </w:pPr>
    <w:rPr>
      <w:sz w:val="20"/>
      <w:lang w:eastAsia="zh-CN"/>
    </w:rPr>
  </w:style>
  <w:style w:type="paragraph" w:customStyle="1" w:styleId="font15">
    <w:name w:val="font15"/>
    <w:basedOn w:val="Normal"/>
    <w:rsid w:val="00786CBA"/>
    <w:pPr>
      <w:spacing w:before="100" w:beforeAutospacing="1" w:after="100" w:afterAutospacing="1"/>
    </w:pPr>
    <w:rPr>
      <w:i/>
      <w:iCs/>
      <w:sz w:val="22"/>
      <w:szCs w:val="22"/>
      <w:lang w:eastAsia="zh-CN"/>
    </w:rPr>
  </w:style>
  <w:style w:type="paragraph" w:customStyle="1" w:styleId="xl63">
    <w:name w:val="xl63"/>
    <w:basedOn w:val="Normal"/>
    <w:rsid w:val="00786CBA"/>
    <w:pPr>
      <w:spacing w:before="100" w:beforeAutospacing="1" w:after="100" w:afterAutospacing="1"/>
      <w:textAlignment w:val="bottom"/>
    </w:pPr>
    <w:rPr>
      <w:sz w:val="20"/>
      <w:lang w:eastAsia="zh-CN"/>
    </w:rPr>
  </w:style>
  <w:style w:type="paragraph" w:customStyle="1" w:styleId="xl64">
    <w:name w:val="xl64"/>
    <w:basedOn w:val="Normal"/>
    <w:rsid w:val="00786CBA"/>
    <w:pPr>
      <w:spacing w:before="100" w:beforeAutospacing="1" w:after="100" w:afterAutospacing="1"/>
      <w:textAlignment w:val="bottom"/>
    </w:pPr>
    <w:rPr>
      <w:sz w:val="20"/>
      <w:lang w:eastAsia="zh-CN"/>
    </w:rPr>
  </w:style>
  <w:style w:type="paragraph" w:customStyle="1" w:styleId="xl65">
    <w:name w:val="xl65"/>
    <w:basedOn w:val="Normal"/>
    <w:rsid w:val="00786CBA"/>
    <w:pPr>
      <w:spacing w:before="100" w:beforeAutospacing="1" w:after="100" w:afterAutospacing="1"/>
      <w:textAlignment w:val="bottom"/>
    </w:pPr>
    <w:rPr>
      <w:sz w:val="20"/>
      <w:lang w:eastAsia="zh-CN"/>
    </w:rPr>
  </w:style>
  <w:style w:type="paragraph" w:customStyle="1" w:styleId="xl66">
    <w:name w:val="xl66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67">
    <w:name w:val="xl67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68">
    <w:name w:val="xl68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69">
    <w:name w:val="xl69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70">
    <w:name w:val="xl70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71">
    <w:name w:val="xl71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72">
    <w:name w:val="xl72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73">
    <w:name w:val="xl73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74">
    <w:name w:val="xl74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75">
    <w:name w:val="xl75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76">
    <w:name w:val="xl76"/>
    <w:basedOn w:val="Normal"/>
    <w:rsid w:val="00786CBA"/>
    <w:pPr>
      <w:pBdr>
        <w:top w:val="double" w:sz="6" w:space="0" w:color="auto"/>
      </w:pBdr>
      <w:spacing w:before="100" w:beforeAutospacing="1" w:after="100" w:afterAutospacing="1"/>
      <w:jc w:val="center"/>
      <w:textAlignment w:val="bottom"/>
    </w:pPr>
    <w:rPr>
      <w:b/>
      <w:bCs/>
      <w:sz w:val="20"/>
      <w:lang w:eastAsia="zh-CN"/>
    </w:rPr>
  </w:style>
  <w:style w:type="paragraph" w:customStyle="1" w:styleId="xl77">
    <w:name w:val="xl77"/>
    <w:basedOn w:val="Normal"/>
    <w:rsid w:val="00786CBA"/>
    <w:pPr>
      <w:pBdr>
        <w:top w:val="double" w:sz="6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78">
    <w:name w:val="xl78"/>
    <w:basedOn w:val="Normal"/>
    <w:rsid w:val="00786CBA"/>
    <w:pPr>
      <w:pBdr>
        <w:top w:val="double" w:sz="6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79">
    <w:name w:val="xl79"/>
    <w:basedOn w:val="Normal"/>
    <w:rsid w:val="00786CBA"/>
    <w:pPr>
      <w:pBdr>
        <w:top w:val="double" w:sz="6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0">
    <w:name w:val="xl80"/>
    <w:basedOn w:val="Normal"/>
    <w:rsid w:val="00786CBA"/>
    <w:pPr>
      <w:pBdr>
        <w:top w:val="double" w:sz="6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1">
    <w:name w:val="xl81"/>
    <w:basedOn w:val="Normal"/>
    <w:rsid w:val="00786CBA"/>
    <w:pPr>
      <w:pBdr>
        <w:top w:val="double" w:sz="6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2">
    <w:name w:val="xl82"/>
    <w:basedOn w:val="Normal"/>
    <w:rsid w:val="00786CBA"/>
    <w:pPr>
      <w:pBdr>
        <w:top w:val="double" w:sz="6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3">
    <w:name w:val="xl83"/>
    <w:basedOn w:val="Normal"/>
    <w:rsid w:val="00786CBA"/>
    <w:pP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4">
    <w:name w:val="xl84"/>
    <w:basedOn w:val="Normal"/>
    <w:rsid w:val="00786CBA"/>
    <w:pPr>
      <w:pBdr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b/>
      <w:bCs/>
      <w:sz w:val="20"/>
      <w:lang w:eastAsia="zh-CN"/>
    </w:rPr>
  </w:style>
  <w:style w:type="paragraph" w:customStyle="1" w:styleId="xl85">
    <w:name w:val="xl85"/>
    <w:basedOn w:val="Normal"/>
    <w:rsid w:val="00786C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6">
    <w:name w:val="xl86"/>
    <w:basedOn w:val="Normal"/>
    <w:rsid w:val="00786C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7">
    <w:name w:val="xl87"/>
    <w:basedOn w:val="Normal"/>
    <w:rsid w:val="00786C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8">
    <w:name w:val="xl88"/>
    <w:basedOn w:val="Normal"/>
    <w:rsid w:val="00786C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89">
    <w:name w:val="xl89"/>
    <w:basedOn w:val="Normal"/>
    <w:rsid w:val="00786C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90">
    <w:name w:val="xl90"/>
    <w:basedOn w:val="Normal"/>
    <w:rsid w:val="00786C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91">
    <w:name w:val="xl91"/>
    <w:basedOn w:val="Normal"/>
    <w:rsid w:val="00786C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92">
    <w:name w:val="xl92"/>
    <w:basedOn w:val="Normal"/>
    <w:rsid w:val="00786C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93">
    <w:name w:val="xl93"/>
    <w:basedOn w:val="Normal"/>
    <w:rsid w:val="00786C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94">
    <w:name w:val="xl94"/>
    <w:basedOn w:val="Normal"/>
    <w:rsid w:val="00786CBA"/>
    <w:pPr>
      <w:spacing w:before="100" w:beforeAutospacing="1" w:after="100" w:afterAutospacing="1"/>
      <w:textAlignment w:val="bottom"/>
    </w:pPr>
    <w:rPr>
      <w:sz w:val="20"/>
      <w:lang w:eastAsia="zh-CN"/>
    </w:rPr>
  </w:style>
  <w:style w:type="paragraph" w:customStyle="1" w:styleId="xl95">
    <w:name w:val="xl95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96">
    <w:name w:val="xl96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97">
    <w:name w:val="xl97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98">
    <w:name w:val="xl98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99">
    <w:name w:val="xl99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100">
    <w:name w:val="xl100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101">
    <w:name w:val="xl101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102">
    <w:name w:val="xl102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103">
    <w:name w:val="xl103"/>
    <w:basedOn w:val="Normal"/>
    <w:rsid w:val="00786CBA"/>
    <w:pPr>
      <w:spacing w:before="100" w:beforeAutospacing="1" w:after="100" w:afterAutospacing="1"/>
      <w:jc w:val="center"/>
      <w:textAlignment w:val="bottom"/>
    </w:pPr>
    <w:rPr>
      <w:sz w:val="20"/>
      <w:lang w:eastAsia="zh-CN"/>
    </w:rPr>
  </w:style>
  <w:style w:type="paragraph" w:customStyle="1" w:styleId="xl104">
    <w:name w:val="xl104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FF0000"/>
      <w:sz w:val="20"/>
      <w:lang w:eastAsia="zh-CN"/>
    </w:rPr>
  </w:style>
  <w:style w:type="paragraph" w:customStyle="1" w:styleId="xl105">
    <w:name w:val="xl105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106">
    <w:name w:val="xl106"/>
    <w:basedOn w:val="Normal"/>
    <w:rsid w:val="00786CBA"/>
    <w:pPr>
      <w:spacing w:before="100" w:beforeAutospacing="1" w:after="100" w:afterAutospacing="1"/>
      <w:jc w:val="center"/>
      <w:textAlignment w:val="bottom"/>
    </w:pPr>
    <w:rPr>
      <w:color w:val="000000"/>
      <w:sz w:val="20"/>
      <w:lang w:eastAsia="zh-CN"/>
    </w:rPr>
  </w:style>
  <w:style w:type="paragraph" w:customStyle="1" w:styleId="xl107">
    <w:name w:val="xl107"/>
    <w:basedOn w:val="Normal"/>
    <w:rsid w:val="00786CBA"/>
    <w:pPr>
      <w:spacing w:before="100" w:beforeAutospacing="1" w:after="100" w:afterAutospacing="1"/>
      <w:jc w:val="center"/>
    </w:pPr>
    <w:rPr>
      <w:color w:val="000000"/>
      <w:sz w:val="20"/>
      <w:lang w:eastAsia="zh-CN"/>
    </w:rPr>
  </w:style>
  <w:style w:type="paragraph" w:customStyle="1" w:styleId="xl108">
    <w:name w:val="xl108"/>
    <w:basedOn w:val="Normal"/>
    <w:rsid w:val="00786CBA"/>
    <w:pPr>
      <w:spacing w:before="100" w:beforeAutospacing="1" w:after="100" w:afterAutospacing="1"/>
      <w:jc w:val="center"/>
    </w:pPr>
    <w:rPr>
      <w:color w:val="000000"/>
      <w:sz w:val="20"/>
      <w:lang w:eastAsia="zh-CN"/>
    </w:rPr>
  </w:style>
  <w:style w:type="paragraph" w:customStyle="1" w:styleId="xl109">
    <w:name w:val="xl109"/>
    <w:basedOn w:val="Normal"/>
    <w:rsid w:val="00786CBA"/>
    <w:pPr>
      <w:spacing w:before="100" w:beforeAutospacing="1" w:after="100" w:afterAutospacing="1"/>
      <w:textAlignment w:val="bottom"/>
    </w:pPr>
    <w:rPr>
      <w:b/>
      <w:bCs/>
      <w:sz w:val="20"/>
      <w:lang w:eastAsia="zh-CN"/>
    </w:rPr>
  </w:style>
  <w:style w:type="paragraph" w:customStyle="1" w:styleId="xl110">
    <w:name w:val="xl110"/>
    <w:basedOn w:val="Normal"/>
    <w:rsid w:val="00786CBA"/>
    <w:pPr>
      <w:pBdr>
        <w:top w:val="single" w:sz="4" w:space="0" w:color="auto"/>
      </w:pBdr>
      <w:spacing w:before="100" w:beforeAutospacing="1" w:after="100" w:afterAutospacing="1"/>
      <w:textAlignment w:val="bottom"/>
    </w:pPr>
    <w:rPr>
      <w:sz w:val="20"/>
      <w:lang w:eastAsia="zh-CN"/>
    </w:rPr>
  </w:style>
  <w:style w:type="paragraph" w:customStyle="1" w:styleId="xl111">
    <w:name w:val="xl111"/>
    <w:basedOn w:val="Normal"/>
    <w:rsid w:val="00786CBA"/>
    <w:pPr>
      <w:spacing w:before="100" w:beforeAutospacing="1" w:after="100" w:afterAutospacing="1"/>
      <w:textAlignment w:val="bottom"/>
    </w:pPr>
    <w:rPr>
      <w:sz w:val="20"/>
      <w:lang w:eastAsia="zh-CN"/>
    </w:rPr>
  </w:style>
  <w:style w:type="paragraph" w:customStyle="1" w:styleId="xl112">
    <w:name w:val="xl112"/>
    <w:basedOn w:val="Normal"/>
    <w:rsid w:val="00786CBA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paragraph" w:customStyle="1" w:styleId="xl113">
    <w:name w:val="xl113"/>
    <w:basedOn w:val="Normal"/>
    <w:rsid w:val="00786CBA"/>
    <w:pPr>
      <w:spacing w:before="100" w:beforeAutospacing="1" w:after="100" w:afterAutospacing="1"/>
      <w:textAlignment w:val="bottom"/>
    </w:pPr>
    <w:rPr>
      <w:sz w:val="20"/>
      <w:lang w:eastAsia="zh-CN"/>
    </w:rPr>
  </w:style>
  <w:style w:type="paragraph" w:customStyle="1" w:styleId="xl114">
    <w:name w:val="xl114"/>
    <w:basedOn w:val="Normal"/>
    <w:rsid w:val="00786CBA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lang w:eastAsia="zh-CN"/>
    </w:rPr>
  </w:style>
  <w:style w:type="character" w:styleId="LineNumber">
    <w:name w:val="line number"/>
    <w:basedOn w:val="DefaultParagraphFont"/>
    <w:semiHidden/>
    <w:rsid w:val="00121F5D"/>
  </w:style>
  <w:style w:type="paragraph" w:customStyle="1" w:styleId="KeyPoints">
    <w:name w:val="Key Points"/>
    <w:basedOn w:val="Normal"/>
    <w:rsid w:val="001022EA"/>
    <w:pPr>
      <w:spacing w:before="12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Yin Changqing</cp:lastModifiedBy>
  <cp:revision>2</cp:revision>
  <cp:lastPrinted>2014-09-30T16:49:00Z</cp:lastPrinted>
  <dcterms:created xsi:type="dcterms:W3CDTF">2019-08-22T03:30:00Z</dcterms:created>
  <dcterms:modified xsi:type="dcterms:W3CDTF">2019-08-22T03:30:00Z</dcterms:modified>
</cp:coreProperties>
</file>