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D0AD56">
      <w:pPr>
        <w:jc w:val="center"/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核心注解</w:t>
      </w:r>
    </w:p>
    <w:p w14:paraId="341C3C73">
      <w:pPr>
        <w:rPr>
          <w:rFonts w:hint="default" w:ascii="Consolas" w:hAnsi="Consolas" w:eastAsia="SimSun" w:cs="Consolas"/>
          <w:b/>
          <w:bCs/>
          <w:sz w:val="21"/>
          <w:szCs w:val="21"/>
        </w:rPr>
      </w:pPr>
    </w:p>
    <w:p w14:paraId="168399FA">
      <w:pPr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一、Spring Boot 应用入口注解</w:t>
      </w:r>
    </w:p>
    <w:p w14:paraId="6155554B">
      <w:pPr>
        <w:rPr>
          <w:rFonts w:hint="default" w:ascii="Consolas" w:hAnsi="Consolas" w:eastAsia="SimSun" w:cs="Consolas"/>
          <w:b/>
          <w:bCs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6"/>
        <w:gridCol w:w="5978"/>
      </w:tblGrid>
      <w:tr w14:paraId="4F4F4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25B2A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5628D6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6DA783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0080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@SpringBootApplication</w:t>
            </w:r>
          </w:p>
        </w:tc>
        <w:tc>
          <w:tcPr>
            <w:tcW w:w="0" w:type="auto"/>
            <w:shd w:val="clear"/>
            <w:vAlign w:val="center"/>
          </w:tcPr>
          <w:p w14:paraId="31DBA9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标注在主类上，表示是 Spring Boot 应用的入口。是三个注解的组合：</w:t>
            </w:r>
          </w:p>
          <w:p w14:paraId="10038986">
            <w:pPr>
              <w:keepNext w:val="0"/>
              <w:keepLines w:val="0"/>
              <w:widowControl/>
              <w:suppressLineNumbers w:val="0"/>
              <w:jc w:val="left"/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➡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@Configuration</w:t>
            </w:r>
          </w:p>
          <w:p w14:paraId="125D773B">
            <w:pPr>
              <w:keepNext w:val="0"/>
              <w:keepLines w:val="0"/>
              <w:widowControl/>
              <w:suppressLineNumbers w:val="0"/>
              <w:jc w:val="left"/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➡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@EnableAutoConfiguration</w:t>
            </w:r>
          </w:p>
          <w:p w14:paraId="2B5D9C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➡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@ComponentScan</w:t>
            </w:r>
          </w:p>
        </w:tc>
      </w:tr>
    </w:tbl>
    <w:p w14:paraId="162227CC">
      <w:pPr>
        <w:rPr>
          <w:rFonts w:hint="default" w:ascii="Consolas" w:hAnsi="Consolas" w:eastAsia="SimSun" w:cs="Consolas"/>
          <w:sz w:val="21"/>
          <w:szCs w:val="21"/>
        </w:rPr>
      </w:pPr>
    </w:p>
    <w:p w14:paraId="019F79A7">
      <w:pPr>
        <w:numPr>
          <w:ilvl w:val="0"/>
          <w:numId w:val="1"/>
        </w:numPr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配置与组件注解</w:t>
      </w:r>
    </w:p>
    <w:p w14:paraId="3A6A0F34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5850"/>
      </w:tblGrid>
      <w:tr w14:paraId="5ACF8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4CD7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19FD4F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1CE7CA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B2EF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@Configuration</w:t>
            </w:r>
          </w:p>
        </w:tc>
        <w:tc>
          <w:tcPr>
            <w:tcW w:w="0" w:type="auto"/>
            <w:shd w:val="clear"/>
            <w:vAlign w:val="center"/>
          </w:tcPr>
          <w:p w14:paraId="0E39A1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表示当前类是一个配置类（可以替代 XML 配置）</w:t>
            </w:r>
          </w:p>
        </w:tc>
      </w:tr>
      <w:tr w14:paraId="644F41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67BD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@Bean</w:t>
            </w:r>
          </w:p>
        </w:tc>
        <w:tc>
          <w:tcPr>
            <w:tcW w:w="0" w:type="auto"/>
            <w:shd w:val="clear"/>
            <w:vAlign w:val="center"/>
          </w:tcPr>
          <w:p w14:paraId="68A078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声明一个 Bean 方法，返回的对象会被注入到 Spring 容器中</w:t>
            </w:r>
          </w:p>
        </w:tc>
      </w:tr>
      <w:tr w14:paraId="579AD1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D0C9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@Component</w:t>
            </w:r>
          </w:p>
        </w:tc>
        <w:tc>
          <w:tcPr>
            <w:tcW w:w="0" w:type="auto"/>
            <w:shd w:val="clear"/>
            <w:vAlign w:val="center"/>
          </w:tcPr>
          <w:p w14:paraId="3F566E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表示一个通用组件，交给 Spring 容器管理</w:t>
            </w:r>
          </w:p>
        </w:tc>
      </w:tr>
      <w:tr w14:paraId="4D9895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3065C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@Service</w:t>
            </w:r>
          </w:p>
        </w:tc>
        <w:tc>
          <w:tcPr>
            <w:tcW w:w="0" w:type="auto"/>
            <w:shd w:val="clear"/>
            <w:vAlign w:val="center"/>
          </w:tcPr>
          <w:p w14:paraId="2AB39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表示一个服务类（业务逻辑层）</w:t>
            </w:r>
          </w:p>
        </w:tc>
      </w:tr>
      <w:tr w14:paraId="45EBA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CFEF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@Repository</w:t>
            </w:r>
          </w:p>
        </w:tc>
        <w:tc>
          <w:tcPr>
            <w:tcW w:w="0" w:type="auto"/>
            <w:shd w:val="clear"/>
            <w:vAlign w:val="center"/>
          </w:tcPr>
          <w:p w14:paraId="383C4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表示一个持久层类（DAO层）</w:t>
            </w:r>
          </w:p>
        </w:tc>
      </w:tr>
      <w:tr w14:paraId="397C05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CA50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@Controller</w:t>
            </w:r>
          </w:p>
        </w:tc>
        <w:tc>
          <w:tcPr>
            <w:tcW w:w="0" w:type="auto"/>
            <w:shd w:val="clear"/>
            <w:vAlign w:val="center"/>
          </w:tcPr>
          <w:p w14:paraId="095D8F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表示一个控制器（用于 MVC）</w:t>
            </w:r>
          </w:p>
        </w:tc>
      </w:tr>
      <w:tr w14:paraId="43FF03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CD01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@RestController</w:t>
            </w:r>
          </w:p>
        </w:tc>
        <w:tc>
          <w:tcPr>
            <w:tcW w:w="0" w:type="auto"/>
            <w:shd w:val="clear"/>
            <w:vAlign w:val="center"/>
          </w:tcPr>
          <w:p w14:paraId="07B74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@Controller + @ResponseBody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，用于返回 JSON 数据</w:t>
            </w:r>
          </w:p>
        </w:tc>
      </w:tr>
      <w:tr w14:paraId="238BBB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54F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@ComponentScan</w:t>
            </w:r>
          </w:p>
        </w:tc>
        <w:tc>
          <w:tcPr>
            <w:tcW w:w="0" w:type="auto"/>
            <w:shd w:val="clear"/>
            <w:vAlign w:val="center"/>
          </w:tcPr>
          <w:p w14:paraId="0515C8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指定包路径，扫描组件</w:t>
            </w:r>
          </w:p>
        </w:tc>
      </w:tr>
    </w:tbl>
    <w:p w14:paraId="4AC95494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52C0B90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1"/>
          <w:szCs w:val="21"/>
          <w:highlight w:val="none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  <w:highlight w:val="none"/>
        </w:rPr>
        <w:t>自动配置相关注解</w:t>
      </w:r>
    </w:p>
    <w:p w14:paraId="6E60F0E3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62"/>
        <w:gridCol w:w="5632"/>
      </w:tblGrid>
      <w:tr w14:paraId="2990A7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C46C20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16D2A1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683BD1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CD0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@EnableAutoConfiguration</w:t>
            </w:r>
          </w:p>
        </w:tc>
        <w:tc>
          <w:tcPr>
            <w:tcW w:w="0" w:type="auto"/>
            <w:shd w:val="clear"/>
            <w:vAlign w:val="center"/>
          </w:tcPr>
          <w:p w14:paraId="616AD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启用 Spring Boot 的自动配置（Spring Boot 核心功能之一）</w:t>
            </w:r>
          </w:p>
        </w:tc>
      </w:tr>
      <w:tr w14:paraId="65CCD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6DA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@ConditionalOnClass</w:t>
            </w:r>
          </w:p>
        </w:tc>
        <w:tc>
          <w:tcPr>
            <w:tcW w:w="0" w:type="auto"/>
            <w:shd w:val="clear"/>
            <w:vAlign w:val="center"/>
          </w:tcPr>
          <w:p w14:paraId="20791A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某个类存在时才加载配置</w:t>
            </w:r>
          </w:p>
        </w:tc>
      </w:tr>
      <w:tr w14:paraId="1B4E48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499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@ConditionalOnMissingBean</w:t>
            </w:r>
          </w:p>
        </w:tc>
        <w:tc>
          <w:tcPr>
            <w:tcW w:w="0" w:type="auto"/>
            <w:shd w:val="clear"/>
            <w:vAlign w:val="center"/>
          </w:tcPr>
          <w:p w14:paraId="1535773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某个 Bean 不存在时才注入</w:t>
            </w:r>
          </w:p>
        </w:tc>
      </w:tr>
      <w:tr w14:paraId="3F7553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BAB9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@ConditionalOnProperty</w:t>
            </w:r>
          </w:p>
        </w:tc>
        <w:tc>
          <w:tcPr>
            <w:tcW w:w="0" w:type="auto"/>
            <w:shd w:val="clear"/>
            <w:vAlign w:val="center"/>
          </w:tcPr>
          <w:p w14:paraId="460117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某个配置属性存在/为特定值时才生效</w:t>
            </w:r>
          </w:p>
        </w:tc>
      </w:tr>
    </w:tbl>
    <w:p w14:paraId="7B272CA7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450712D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依赖注入与配置注入注解</w:t>
      </w:r>
    </w:p>
    <w:p w14:paraId="08CE6527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7"/>
        <w:gridCol w:w="4380"/>
      </w:tblGrid>
      <w:tr w14:paraId="03DC46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1C96E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3232CB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0E69BF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6436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@Autowired</w:t>
            </w:r>
          </w:p>
        </w:tc>
        <w:tc>
          <w:tcPr>
            <w:tcW w:w="0" w:type="auto"/>
            <w:shd w:val="clear"/>
            <w:vAlign w:val="center"/>
          </w:tcPr>
          <w:p w14:paraId="75CF37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自动注入 Bean（构造函数、字段或 setter）</w:t>
            </w:r>
          </w:p>
        </w:tc>
      </w:tr>
      <w:tr w14:paraId="20C2D59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5B50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@Value</w:t>
            </w:r>
          </w:p>
        </w:tc>
        <w:tc>
          <w:tcPr>
            <w:tcW w:w="0" w:type="auto"/>
            <w:shd w:val="clear"/>
            <w:vAlign w:val="center"/>
          </w:tcPr>
          <w:p w14:paraId="437B7F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注入配置文件中的值（如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${server.port}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）</w:t>
            </w:r>
          </w:p>
        </w:tc>
      </w:tr>
      <w:tr w14:paraId="3E003A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C3E3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@ConfigurationProperties</w:t>
            </w:r>
          </w:p>
        </w:tc>
        <w:tc>
          <w:tcPr>
            <w:tcW w:w="0" w:type="auto"/>
            <w:shd w:val="clear"/>
            <w:vAlign w:val="center"/>
          </w:tcPr>
          <w:p w14:paraId="4CE4DA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将配置文件的内容绑定到 Java 对象上</w:t>
            </w:r>
          </w:p>
        </w:tc>
      </w:tr>
      <w:tr w14:paraId="12815F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4401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@Qualifier</w:t>
            </w:r>
          </w:p>
        </w:tc>
        <w:tc>
          <w:tcPr>
            <w:tcW w:w="0" w:type="auto"/>
            <w:shd w:val="clear"/>
            <w:vAlign w:val="center"/>
          </w:tcPr>
          <w:p w14:paraId="64C6DB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与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@Autowired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 联用，指定注入哪个 Bean</w:t>
            </w:r>
          </w:p>
        </w:tc>
      </w:tr>
    </w:tbl>
    <w:p w14:paraId="2582C657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5501E791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Web 开发相关注解</w:t>
      </w:r>
    </w:p>
    <w:p w14:paraId="0E351C89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25"/>
        <w:gridCol w:w="3169"/>
      </w:tblGrid>
      <w:tr w14:paraId="6F5FA5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5380" w:type="dxa"/>
            <w:shd w:val="clear"/>
            <w:vAlign w:val="center"/>
          </w:tcPr>
          <w:p w14:paraId="3929DD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3124" w:type="dxa"/>
            <w:shd w:val="clear"/>
            <w:vAlign w:val="center"/>
          </w:tcPr>
          <w:p w14:paraId="403C33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045F3A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0" w:type="dxa"/>
            <w:shd w:val="clear"/>
            <w:vAlign w:val="center"/>
          </w:tcPr>
          <w:p w14:paraId="66F93E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@RequestMapping</w:t>
            </w:r>
          </w:p>
        </w:tc>
        <w:tc>
          <w:tcPr>
            <w:tcW w:w="3124" w:type="dxa"/>
            <w:shd w:val="clear"/>
            <w:vAlign w:val="center"/>
          </w:tcPr>
          <w:p w14:paraId="4FE4B0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用于类或方法上，定义请求路径</w:t>
            </w:r>
          </w:p>
        </w:tc>
      </w:tr>
      <w:tr w14:paraId="035325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0" w:type="dxa"/>
            <w:shd w:val="clear"/>
            <w:vAlign w:val="center"/>
          </w:tcPr>
          <w:p w14:paraId="0CC4BF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@GetMapping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 /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@PostMapping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 /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@PutMapping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 xml:space="preserve"> /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@DeleteMapping</w:t>
            </w:r>
          </w:p>
        </w:tc>
        <w:tc>
          <w:tcPr>
            <w:tcW w:w="3124" w:type="dxa"/>
            <w:shd w:val="clear"/>
            <w:vAlign w:val="center"/>
          </w:tcPr>
          <w:p w14:paraId="3063FC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快捷方式，对应 HTTP 方法</w:t>
            </w:r>
          </w:p>
        </w:tc>
      </w:tr>
      <w:tr w14:paraId="0C7CAC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0" w:type="dxa"/>
            <w:shd w:val="clear"/>
            <w:vAlign w:val="center"/>
          </w:tcPr>
          <w:p w14:paraId="5274C0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@PathVariable</w:t>
            </w:r>
          </w:p>
        </w:tc>
        <w:tc>
          <w:tcPr>
            <w:tcW w:w="3124" w:type="dxa"/>
            <w:shd w:val="clear"/>
            <w:vAlign w:val="center"/>
          </w:tcPr>
          <w:p w14:paraId="7C0A15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获取 URL 路径参数</w:t>
            </w:r>
          </w:p>
        </w:tc>
      </w:tr>
      <w:tr w14:paraId="1E08A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0" w:type="dxa"/>
            <w:shd w:val="clear"/>
            <w:vAlign w:val="center"/>
          </w:tcPr>
          <w:p w14:paraId="25B2E4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@RequestParam</w:t>
            </w:r>
          </w:p>
        </w:tc>
        <w:tc>
          <w:tcPr>
            <w:tcW w:w="3124" w:type="dxa"/>
            <w:shd w:val="clear"/>
            <w:vAlign w:val="center"/>
          </w:tcPr>
          <w:p w14:paraId="69B6DA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获取请求参数（?后面的）</w:t>
            </w:r>
          </w:p>
        </w:tc>
      </w:tr>
      <w:tr w14:paraId="43CFFE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0" w:type="dxa"/>
            <w:shd w:val="clear"/>
            <w:vAlign w:val="center"/>
          </w:tcPr>
          <w:p w14:paraId="1CBDED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@RequestBody</w:t>
            </w:r>
          </w:p>
        </w:tc>
        <w:tc>
          <w:tcPr>
            <w:tcW w:w="3124" w:type="dxa"/>
            <w:shd w:val="clear"/>
            <w:vAlign w:val="center"/>
          </w:tcPr>
          <w:p w14:paraId="04C788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获取请求体中的 JSON 数据</w:t>
            </w:r>
          </w:p>
        </w:tc>
      </w:tr>
      <w:tr w14:paraId="2C9BCE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5380" w:type="dxa"/>
            <w:shd w:val="clear"/>
            <w:vAlign w:val="center"/>
          </w:tcPr>
          <w:p w14:paraId="4A11CC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@ResponseBody</w:t>
            </w:r>
          </w:p>
        </w:tc>
        <w:tc>
          <w:tcPr>
            <w:tcW w:w="3124" w:type="dxa"/>
            <w:shd w:val="clear"/>
            <w:vAlign w:val="center"/>
          </w:tcPr>
          <w:p w14:paraId="338AEE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将返回值直接写入 HTTP 响应体</w:t>
            </w:r>
          </w:p>
        </w:tc>
      </w:tr>
    </w:tbl>
    <w:p w14:paraId="7F0C2C19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66FB4170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事务与数据库相关注解</w:t>
      </w:r>
    </w:p>
    <w:p w14:paraId="377E27BC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8"/>
        <w:gridCol w:w="5286"/>
      </w:tblGrid>
      <w:tr w14:paraId="014C3B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C8EC0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553F562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2C1CD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CB3B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@Transactional</w:t>
            </w:r>
          </w:p>
        </w:tc>
        <w:tc>
          <w:tcPr>
            <w:tcW w:w="0" w:type="auto"/>
            <w:shd w:val="clear"/>
            <w:vAlign w:val="center"/>
          </w:tcPr>
          <w:p w14:paraId="13F9913A">
            <w:pPr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声明式事务管理</w:t>
            </w:r>
            <w:r>
              <w:rPr>
                <w:rFonts w:hint="eastAsia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，</w:t>
            </w:r>
            <w:r>
              <w:rPr>
                <w:rFonts w:hint="default" w:ascii="Consolas" w:hAnsi="Consolas" w:eastAsia="SimSun"/>
              </w:rPr>
              <w:t>把一个方法标记为“事务性操作”：方法里的所有数据库操作，要么全部成功提交，要么出错时全部回滚。</w:t>
            </w:r>
          </w:p>
        </w:tc>
      </w:tr>
      <w:tr w14:paraId="7A38DD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426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@EnableTransactionManagement</w:t>
            </w:r>
          </w:p>
        </w:tc>
        <w:tc>
          <w:tcPr>
            <w:tcW w:w="0" w:type="auto"/>
            <w:shd w:val="clear"/>
            <w:vAlign w:val="center"/>
          </w:tcPr>
          <w:p w14:paraId="19F61B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开启基于注解的事务控制</w:t>
            </w:r>
          </w:p>
        </w:tc>
      </w:tr>
      <w:tr w14:paraId="4EAEF4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D212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@Entity</w:t>
            </w:r>
          </w:p>
        </w:tc>
        <w:tc>
          <w:tcPr>
            <w:tcW w:w="0" w:type="auto"/>
            <w:shd w:val="clear"/>
            <w:vAlign w:val="center"/>
          </w:tcPr>
          <w:p w14:paraId="5E4317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声明一个 JPA 实体类</w:t>
            </w:r>
          </w:p>
        </w:tc>
      </w:tr>
      <w:tr w14:paraId="69E1D3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874F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@Table</w:t>
            </w:r>
          </w:p>
        </w:tc>
        <w:tc>
          <w:tcPr>
            <w:tcW w:w="0" w:type="auto"/>
            <w:shd w:val="clear"/>
            <w:vAlign w:val="center"/>
          </w:tcPr>
          <w:p w14:paraId="00E41C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映射数据库表名</w:t>
            </w:r>
          </w:p>
        </w:tc>
      </w:tr>
      <w:tr w14:paraId="14264C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AEEF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@Id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 /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@GeneratedValue</w:t>
            </w:r>
          </w:p>
        </w:tc>
        <w:tc>
          <w:tcPr>
            <w:tcW w:w="0" w:type="auto"/>
            <w:shd w:val="clear"/>
            <w:vAlign w:val="center"/>
          </w:tcPr>
          <w:p w14:paraId="170D1D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标记主键及主键生成策略</w:t>
            </w:r>
          </w:p>
        </w:tc>
      </w:tr>
    </w:tbl>
    <w:p w14:paraId="0A8989F9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028319DA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测试相关注解</w:t>
      </w:r>
    </w:p>
    <w:p w14:paraId="2689CF09">
      <w:pPr>
        <w:widowControl w:val="0"/>
        <w:numPr>
          <w:numId w:val="0"/>
        </w:numPr>
        <w:ind w:leftChars="0"/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07"/>
        <w:gridCol w:w="3992"/>
      </w:tblGrid>
      <w:tr w14:paraId="2D1979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AE908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6163B18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55E404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07D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highlight w:val="yellow"/>
                <w:lang w:val="en-US" w:eastAsia="zh-CN" w:bidi="ar"/>
              </w:rPr>
              <w:t>@SpringBootTest</w:t>
            </w:r>
          </w:p>
        </w:tc>
        <w:tc>
          <w:tcPr>
            <w:tcW w:w="0" w:type="auto"/>
            <w:shd w:val="clear"/>
            <w:vAlign w:val="center"/>
          </w:tcPr>
          <w:p w14:paraId="40BB5C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表示这是一个 Spring Boot 集成测试类</w:t>
            </w:r>
          </w:p>
        </w:tc>
      </w:tr>
      <w:tr w14:paraId="17C1E3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8EB8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@Test</w:t>
            </w:r>
          </w:p>
        </w:tc>
        <w:tc>
          <w:tcPr>
            <w:tcW w:w="0" w:type="auto"/>
            <w:shd w:val="clear"/>
            <w:vAlign w:val="center"/>
          </w:tcPr>
          <w:p w14:paraId="693823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JUnit 单元测试方法</w:t>
            </w:r>
          </w:p>
        </w:tc>
      </w:tr>
      <w:tr w14:paraId="775BF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94DD4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@MockBean</w:t>
            </w:r>
          </w:p>
        </w:tc>
        <w:tc>
          <w:tcPr>
            <w:tcW w:w="0" w:type="auto"/>
            <w:shd w:val="clear"/>
            <w:vAlign w:val="center"/>
          </w:tcPr>
          <w:p w14:paraId="3BF5B2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创建一个 Mock 的 Bean 注入到容器中</w:t>
            </w:r>
          </w:p>
        </w:tc>
      </w:tr>
      <w:tr w14:paraId="07B866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2C12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@DataJpaTest</w:t>
            </w:r>
          </w:p>
        </w:tc>
        <w:tc>
          <w:tcPr>
            <w:tcW w:w="0" w:type="auto"/>
            <w:shd w:val="clear"/>
            <w:vAlign w:val="center"/>
          </w:tcPr>
          <w:p w14:paraId="096733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用于 JPA 测试，自动配置数据库相关环境</w:t>
            </w:r>
          </w:p>
        </w:tc>
      </w:tr>
    </w:tbl>
    <w:p w14:paraId="514E3FCA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548EAD5B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Consolas" w:hAnsi="Consolas" w:eastAsia="SimSun" w:cs="Consolas"/>
          <w:b/>
          <w:bCs/>
          <w:sz w:val="21"/>
          <w:szCs w:val="21"/>
        </w:rPr>
      </w:pPr>
      <w:r>
        <w:rPr>
          <w:rFonts w:hint="default" w:ascii="Consolas" w:hAnsi="Consolas" w:eastAsia="SimSun" w:cs="Consolas"/>
          <w:b/>
          <w:bCs/>
          <w:sz w:val="21"/>
          <w:szCs w:val="21"/>
        </w:rPr>
        <w:t>其他常用注解</w:t>
      </w:r>
    </w:p>
    <w:p w14:paraId="7190A409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38"/>
        <w:gridCol w:w="1965"/>
      </w:tblGrid>
      <w:tr w14:paraId="4D0146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D9A58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注解</w:t>
            </w:r>
          </w:p>
        </w:tc>
        <w:tc>
          <w:tcPr>
            <w:tcW w:w="0" w:type="auto"/>
            <w:shd w:val="clear"/>
            <w:vAlign w:val="center"/>
          </w:tcPr>
          <w:p w14:paraId="4D1380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</w:tr>
      <w:tr w14:paraId="4ABBB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FC4D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@EnableScheduling</w:t>
            </w:r>
          </w:p>
        </w:tc>
        <w:tc>
          <w:tcPr>
            <w:tcW w:w="0" w:type="auto"/>
            <w:shd w:val="clear"/>
            <w:vAlign w:val="center"/>
          </w:tcPr>
          <w:p w14:paraId="4E88C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开启定时任务</w:t>
            </w:r>
          </w:p>
        </w:tc>
      </w:tr>
      <w:tr w14:paraId="1BFBF6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4373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@Scheduled</w:t>
            </w:r>
          </w:p>
        </w:tc>
        <w:tc>
          <w:tcPr>
            <w:tcW w:w="0" w:type="auto"/>
            <w:shd w:val="clear"/>
            <w:vAlign w:val="center"/>
          </w:tcPr>
          <w:p w14:paraId="330B32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定义定时任务的方法</w:t>
            </w:r>
          </w:p>
        </w:tc>
      </w:tr>
      <w:tr w14:paraId="35B11E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780E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@EnableAsync</w:t>
            </w:r>
          </w:p>
        </w:tc>
        <w:tc>
          <w:tcPr>
            <w:tcW w:w="0" w:type="auto"/>
            <w:shd w:val="clear"/>
            <w:vAlign w:val="center"/>
          </w:tcPr>
          <w:p w14:paraId="3F8C42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启用异步方法调用</w:t>
            </w:r>
          </w:p>
        </w:tc>
      </w:tr>
      <w:tr w14:paraId="2B75B9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E29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@Async</w:t>
            </w:r>
          </w:p>
        </w:tc>
        <w:tc>
          <w:tcPr>
            <w:tcW w:w="0" w:type="auto"/>
            <w:shd w:val="clear"/>
            <w:vAlign w:val="center"/>
          </w:tcPr>
          <w:p w14:paraId="1CE93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将方法变为异步执行</w:t>
            </w:r>
          </w:p>
        </w:tc>
      </w:tr>
    </w:tbl>
    <w:p w14:paraId="5B002B10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516D21EC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13E133E1">
      <w:pPr>
        <w:widowControl w:val="0"/>
        <w:numPr>
          <w:numId w:val="0"/>
        </w:numPr>
        <w:jc w:val="center"/>
        <w:rPr>
          <w:rFonts w:hint="default" w:ascii="Consolas" w:hAnsi="Consolas" w:eastAsia="SimSun" w:cs="Consolas"/>
          <w:b/>
          <w:bCs/>
          <w:sz w:val="24"/>
          <w:szCs w:val="24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</w:rPr>
        <w:t>总结图表</w:t>
      </w:r>
    </w:p>
    <w:p w14:paraId="35B0B700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7349"/>
      </w:tblGrid>
      <w:tr w14:paraId="3FF64A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1EA0E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0" w:type="auto"/>
            <w:shd w:val="clear"/>
            <w:vAlign w:val="center"/>
          </w:tcPr>
          <w:p w14:paraId="15DFB0D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onsolas" w:hAnsi="Consolas" w:eastAsia="SimSun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b/>
                <w:bCs/>
                <w:kern w:val="0"/>
                <w:sz w:val="21"/>
                <w:szCs w:val="21"/>
                <w:lang w:val="en-US" w:eastAsia="zh-CN" w:bidi="ar"/>
              </w:rPr>
              <w:t>常用注解</w:t>
            </w:r>
          </w:p>
        </w:tc>
      </w:tr>
      <w:tr w14:paraId="1500F0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61F5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启动入口</w:t>
            </w:r>
          </w:p>
        </w:tc>
        <w:tc>
          <w:tcPr>
            <w:tcW w:w="0" w:type="auto"/>
            <w:shd w:val="clear"/>
            <w:vAlign w:val="center"/>
          </w:tcPr>
          <w:p w14:paraId="09E487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@SpringBootApplication</w:t>
            </w:r>
          </w:p>
        </w:tc>
      </w:tr>
      <w:tr w14:paraId="360919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441A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配置类</w:t>
            </w:r>
          </w:p>
        </w:tc>
        <w:tc>
          <w:tcPr>
            <w:tcW w:w="0" w:type="auto"/>
            <w:shd w:val="clear"/>
            <w:vAlign w:val="center"/>
          </w:tcPr>
          <w:p w14:paraId="158246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@Configuration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@Bean</w:t>
            </w:r>
          </w:p>
        </w:tc>
      </w:tr>
      <w:tr w14:paraId="1F0E32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81F8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组件类</w:t>
            </w:r>
          </w:p>
        </w:tc>
        <w:tc>
          <w:tcPr>
            <w:tcW w:w="0" w:type="auto"/>
            <w:shd w:val="clear"/>
            <w:vAlign w:val="center"/>
          </w:tcPr>
          <w:p w14:paraId="57D09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@Component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@Service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@Repository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@Controller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@RestController</w:t>
            </w:r>
          </w:p>
        </w:tc>
      </w:tr>
      <w:tr w14:paraId="3E17B6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CA7A4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自动配置</w:t>
            </w:r>
          </w:p>
        </w:tc>
        <w:tc>
          <w:tcPr>
            <w:tcW w:w="0" w:type="auto"/>
            <w:shd w:val="clear"/>
            <w:vAlign w:val="center"/>
          </w:tcPr>
          <w:p w14:paraId="40BA5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@EnableAutoConfiguration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@ConditionalOn...</w:t>
            </w:r>
          </w:p>
        </w:tc>
      </w:tr>
      <w:tr w14:paraId="326801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DA60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注入</w:t>
            </w:r>
          </w:p>
        </w:tc>
        <w:tc>
          <w:tcPr>
            <w:tcW w:w="0" w:type="auto"/>
            <w:shd w:val="clear"/>
            <w:vAlign w:val="center"/>
          </w:tcPr>
          <w:p w14:paraId="2B5997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@Autowired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@Value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@ConfigurationProperties</w:t>
            </w:r>
          </w:p>
        </w:tc>
      </w:tr>
      <w:tr w14:paraId="70FE6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588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Web</w:t>
            </w:r>
          </w:p>
        </w:tc>
        <w:tc>
          <w:tcPr>
            <w:tcW w:w="0" w:type="auto"/>
            <w:shd w:val="clear"/>
            <w:vAlign w:val="center"/>
          </w:tcPr>
          <w:p w14:paraId="4C4D0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@RequestMapping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@GetMapping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@RequestBody</w:t>
            </w:r>
          </w:p>
        </w:tc>
      </w:tr>
      <w:tr w14:paraId="6BCC90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BDF0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事务</w:t>
            </w:r>
          </w:p>
        </w:tc>
        <w:tc>
          <w:tcPr>
            <w:tcW w:w="0" w:type="auto"/>
            <w:shd w:val="clear"/>
            <w:vAlign w:val="center"/>
          </w:tcPr>
          <w:p w14:paraId="16884E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@Transactional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@EnableTransactionManagement</w:t>
            </w:r>
          </w:p>
        </w:tc>
      </w:tr>
      <w:tr w14:paraId="46972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E483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测试</w:t>
            </w:r>
          </w:p>
        </w:tc>
        <w:tc>
          <w:tcPr>
            <w:tcW w:w="0" w:type="auto"/>
            <w:shd w:val="clear"/>
            <w:vAlign w:val="center"/>
          </w:tcPr>
          <w:p w14:paraId="3128C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eastAsia="SimSun" w:cs="Consolas"/>
                <w:sz w:val="21"/>
                <w:szCs w:val="21"/>
              </w:rPr>
            </w:pP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@SpringBootTest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@Test</w:t>
            </w:r>
            <w:r>
              <w:rPr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 xml:space="preserve">, </w:t>
            </w:r>
            <w:r>
              <w:rPr>
                <w:rStyle w:val="4"/>
                <w:rFonts w:hint="default" w:ascii="Consolas" w:hAnsi="Consolas" w:eastAsia="SimSun" w:cs="Consolas"/>
                <w:kern w:val="0"/>
                <w:sz w:val="21"/>
                <w:szCs w:val="21"/>
                <w:lang w:val="en-US" w:eastAsia="zh-CN" w:bidi="ar"/>
              </w:rPr>
              <w:t>@MockBean</w:t>
            </w:r>
          </w:p>
        </w:tc>
      </w:tr>
    </w:tbl>
    <w:p w14:paraId="67B6947B">
      <w:pPr>
        <w:widowControl w:val="0"/>
        <w:numPr>
          <w:numId w:val="0"/>
        </w:numPr>
        <w:jc w:val="both"/>
        <w:rPr>
          <w:rFonts w:hint="default" w:ascii="Consolas" w:hAnsi="Consolas" w:eastAsia="SimSun" w:cs="Consolas"/>
          <w:sz w:val="21"/>
          <w:szCs w:val="21"/>
        </w:rPr>
      </w:pPr>
    </w:p>
    <w:p w14:paraId="40186218">
      <w:pPr>
        <w:widowControl w:val="0"/>
        <w:numPr>
          <w:numId w:val="0"/>
        </w:numPr>
        <w:jc w:val="both"/>
        <w:rPr>
          <w:rFonts w:hint="default" w:ascii="Consolas" w:hAnsi="Consolas" w:eastAsia="SimSun"/>
        </w:rPr>
      </w:pPr>
    </w:p>
    <w:p w14:paraId="36073B3E">
      <w:pPr>
        <w:widowControl w:val="0"/>
        <w:numPr>
          <w:numId w:val="0"/>
        </w:numPr>
        <w:jc w:val="both"/>
        <w:rPr>
          <w:rFonts w:hint="default" w:ascii="Consolas" w:hAnsi="Consolas" w:eastAsia="SimSun"/>
        </w:rPr>
      </w:pPr>
    </w:p>
    <w:p w14:paraId="79250199">
      <w:pPr>
        <w:widowControl w:val="0"/>
        <w:numPr>
          <w:numId w:val="0"/>
        </w:numPr>
        <w:jc w:val="both"/>
        <w:rPr>
          <w:rFonts w:hint="default" w:ascii="Consolas" w:hAnsi="Consolas" w:eastAsia="SimSun"/>
        </w:rPr>
      </w:pPr>
    </w:p>
    <w:p w14:paraId="7C533585">
      <w:pPr>
        <w:rPr>
          <w:rFonts w:hint="default" w:ascii="Consolas" w:hAnsi="Consolas" w:eastAsia="SimSun" w:cs="Consolas"/>
          <w:highlight w:val="none"/>
        </w:rPr>
      </w:pPr>
      <w:r>
        <w:rPr>
          <w:rFonts w:hint="eastAsia" w:ascii="Consolas" w:hAnsi="Consolas" w:eastAsia="SimSun"/>
          <w:lang w:val="en-US" w:eastAsia="zh-CN"/>
        </w:rPr>
        <w:t>详细说明：</w:t>
      </w:r>
      <w:r>
        <w:rPr>
          <w:rFonts w:hint="default" w:ascii="Consolas" w:hAnsi="Consolas" w:eastAsia="SimSun" w:cs="Consolas"/>
        </w:rPr>
        <w:t>@Component</w:t>
      </w:r>
    </w:p>
    <w:p w14:paraId="603D7E86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  <w:highlight w:val="none"/>
        </w:rPr>
      </w:pPr>
      <w:r>
        <w:rPr>
          <w:rFonts w:hint="default" w:ascii="Consolas" w:hAnsi="Consolas" w:eastAsia="SimSun" w:cs="Consolas"/>
          <w:highlight w:val="none"/>
        </w:rPr>
        <w:t>作用：将一个类标记为 Spring 管理的组件。</w:t>
      </w:r>
    </w:p>
    <w:p w14:paraId="62DEB512">
      <w:pPr>
        <w:numPr>
          <w:ilvl w:val="0"/>
          <w:numId w:val="2"/>
        </w:numPr>
        <w:ind w:left="420" w:leftChars="0" w:hanging="420" w:firstLineChars="0"/>
        <w:rPr>
          <w:rFonts w:hint="eastAsia" w:ascii="Consolas" w:hAnsi="Consolas" w:eastAsia="SimSun" w:cs="Consolas"/>
          <w:highlight w:val="none"/>
          <w:lang w:val="en-US" w:eastAsia="zh-CN"/>
        </w:rPr>
      </w:pPr>
      <w:r>
        <w:rPr>
          <w:rFonts w:hint="default" w:ascii="Consolas" w:hAnsi="Consolas" w:eastAsia="SimSun" w:cs="Consolas"/>
          <w:highlight w:val="none"/>
        </w:rPr>
        <w:t>何时使用：用于未涵盖的通用 Spring 管理组件。@Service@Repository@Controller</w:t>
      </w:r>
      <w:r>
        <w:rPr>
          <w:rFonts w:hint="eastAsia" w:ascii="Consolas" w:hAnsi="Consolas" w:eastAsia="SimSun" w:cs="Consolas"/>
          <w:highlight w:val="none"/>
          <w:lang w:val="en-US" w:eastAsia="zh-CN"/>
        </w:rPr>
        <w:t>以外</w:t>
      </w:r>
    </w:p>
    <w:p w14:paraId="3F53AAE9">
      <w:pPr>
        <w:rPr>
          <w:rFonts w:hint="default" w:ascii="Consolas" w:hAnsi="Consolas" w:eastAsia="SimSun" w:cs="Consolas"/>
        </w:rPr>
      </w:pPr>
    </w:p>
    <w:p w14:paraId="58EEB7D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@Service</w:t>
      </w:r>
    </w:p>
    <w:p w14:paraId="68AA9DDA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作用：将一个类标记为服务层组件。</w:t>
      </w:r>
    </w:p>
    <w:p w14:paraId="44EE662B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何时使用：用于定义服务层中的业务逻辑。</w:t>
      </w:r>
    </w:p>
    <w:p w14:paraId="51602B1C">
      <w:pPr>
        <w:rPr>
          <w:rFonts w:hint="default" w:ascii="Consolas" w:hAnsi="Consolas" w:eastAsia="SimSun" w:cs="Consolas"/>
        </w:rPr>
      </w:pPr>
    </w:p>
    <w:p w14:paraId="6E33189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@Repository</w:t>
      </w:r>
    </w:p>
    <w:p w14:paraId="61C50132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作用：表示某个类是一个数据访问对象（DAO）。</w:t>
      </w:r>
    </w:p>
    <w:p w14:paraId="2DBBF6F9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何时使用：在持久层使用，与数据库交互。</w:t>
      </w:r>
    </w:p>
    <w:p w14:paraId="37062D47">
      <w:pPr>
        <w:rPr>
          <w:rFonts w:hint="default" w:ascii="Consolas" w:hAnsi="Consolas" w:eastAsia="SimSun" w:cs="Consolas"/>
        </w:rPr>
      </w:pPr>
    </w:p>
    <w:p w14:paraId="1F8D3A7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@Configuration</w:t>
      </w:r>
    </w:p>
    <w:p w14:paraId="7853B967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作用：表明一个类包含Spring配置。</w:t>
      </w:r>
    </w:p>
    <w:p w14:paraId="55C5BC3A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何时使用：用于定义 bean 配置和定制 Spring 上下文。</w:t>
      </w:r>
    </w:p>
    <w:p w14:paraId="1CDFFC9F">
      <w:pPr>
        <w:rPr>
          <w:rFonts w:hint="default" w:ascii="Consolas" w:hAnsi="Consolas" w:eastAsia="SimSun" w:cs="Consolas"/>
        </w:rPr>
      </w:pPr>
    </w:p>
    <w:p w14:paraId="33E165F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@Bean</w:t>
      </w:r>
    </w:p>
    <w:p w14:paraId="77B9C725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作用：将方法标记为 Spring 管理 bean 的生产者。</w:t>
      </w:r>
    </w:p>
    <w:p w14:paraId="0A197B70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何时使用：使用内部@Configuration带注释的类来定义 bean。</w:t>
      </w:r>
    </w:p>
    <w:p w14:paraId="3D682A16">
      <w:pPr>
        <w:rPr>
          <w:rFonts w:hint="default" w:ascii="Consolas" w:hAnsi="Consolas" w:eastAsia="SimSun" w:cs="Consolas"/>
        </w:rPr>
      </w:pPr>
    </w:p>
    <w:p w14:paraId="03E788A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@Primary</w:t>
      </w:r>
    </w:p>
    <w:p w14:paraId="578A13A9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作用：当存在多个相同类型的 bean 时，将某个 bean 标记为主 bean。</w:t>
      </w:r>
    </w:p>
    <w:p w14:paraId="6AB3B0CB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何时使用：当有多个相同类型的 bean，并且想要指定默认值时使用。</w:t>
      </w:r>
    </w:p>
    <w:p w14:paraId="38F3A4E5">
      <w:pPr>
        <w:rPr>
          <w:rFonts w:hint="default" w:ascii="Consolas" w:hAnsi="Consolas" w:eastAsia="SimSun" w:cs="Consolas"/>
        </w:rPr>
      </w:pPr>
    </w:p>
    <w:p w14:paraId="5D23235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@Autowired</w:t>
      </w:r>
    </w:p>
    <w:p w14:paraId="5100AF71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其功能：将依赖项注入到 Spring 管理的 bean 中。</w:t>
      </w:r>
    </w:p>
    <w:p w14:paraId="46481506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 Spring 管理的组件中的依赖注入。</w:t>
      </w:r>
    </w:p>
    <w:p w14:paraId="48F90676">
      <w:pPr>
        <w:rPr>
          <w:rFonts w:hint="default" w:ascii="Consolas" w:hAnsi="Consolas" w:eastAsia="SimSun" w:cs="Consolas"/>
        </w:rPr>
      </w:pPr>
    </w:p>
    <w:p w14:paraId="32EED04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@Qualifier</w:t>
      </w:r>
    </w:p>
    <w:p w14:paraId="43FFFEE9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作用：当存在多个候选对象时，用于指定注入哪个 bean。</w:t>
      </w:r>
    </w:p>
    <w:p w14:paraId="53C39521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何时使用：使用with@Autowired来解决多个bean之间的歧义。</w:t>
      </w:r>
    </w:p>
    <w:p w14:paraId="5F1204C9">
      <w:pPr>
        <w:rPr>
          <w:rFonts w:hint="default" w:ascii="Consolas" w:hAnsi="Consolas" w:eastAsia="SimSun" w:cs="Consolas"/>
        </w:rPr>
      </w:pPr>
    </w:p>
    <w:p w14:paraId="18BC8A15">
      <w:pPr>
        <w:rPr>
          <w:rFonts w:hint="default" w:ascii="Consolas" w:hAnsi="Consolas" w:eastAsia="SimSun" w:cs="Consolas"/>
          <w:b/>
          <w:bCs/>
          <w:sz w:val="24"/>
          <w:szCs w:val="32"/>
        </w:rPr>
      </w:pPr>
      <w:r>
        <w:rPr>
          <w:rFonts w:hint="default" w:ascii="Consolas" w:hAnsi="Consolas" w:eastAsia="SimSun" w:cs="Consolas"/>
          <w:b/>
          <w:bCs/>
          <w:sz w:val="24"/>
          <w:szCs w:val="32"/>
        </w:rPr>
        <w:t>Web 层注释</w:t>
      </w:r>
    </w:p>
    <w:p w14:paraId="22B7ECB5">
      <w:pPr>
        <w:rPr>
          <w:rFonts w:hint="default" w:ascii="Consolas" w:hAnsi="Consolas" w:eastAsia="SimSun" w:cs="Consolas"/>
          <w:b/>
          <w:bCs/>
          <w:sz w:val="24"/>
          <w:szCs w:val="32"/>
        </w:rPr>
      </w:pPr>
    </w:p>
    <w:p w14:paraId="635580F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@RestController</w:t>
      </w:r>
    </w:p>
    <w:p w14:paraId="0B4B08BE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作用：@Controller@ResponseBody的组合，使得该类提供 RESTful Web 服务。</w:t>
      </w:r>
    </w:p>
    <w:p w14:paraId="3C183BA4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何时使用：在想要定义 REST 端点的类上使用。</w:t>
      </w:r>
    </w:p>
    <w:p w14:paraId="74C8C484">
      <w:pPr>
        <w:rPr>
          <w:rFonts w:hint="default" w:ascii="Consolas" w:hAnsi="Consolas" w:eastAsia="SimSun" w:cs="Consolas"/>
        </w:rPr>
      </w:pPr>
    </w:p>
    <w:p w14:paraId="103A1B1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@Controller</w:t>
      </w:r>
    </w:p>
    <w:p w14:paraId="216BBF2E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功能：将一个类标记为 Spring MVC 控制器。</w:t>
      </w:r>
    </w:p>
    <w:p w14:paraId="1EAFF16B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何时使用：构建 Web 应用程序和处理 HTTP 请求时使用。</w:t>
      </w:r>
    </w:p>
    <w:p w14:paraId="56082EC8">
      <w:pPr>
        <w:rPr>
          <w:rFonts w:hint="default" w:ascii="Consolas" w:hAnsi="Consolas" w:eastAsia="SimSun" w:cs="Consolas"/>
        </w:rPr>
      </w:pPr>
    </w:p>
    <w:p w14:paraId="00BCAC1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@RequestMapping</w:t>
      </w:r>
    </w:p>
    <w:p w14:paraId="58D5B293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其作用：将 HTTP 请求映射到@Controller或的处理程序方法@RestController。</w:t>
      </w:r>
    </w:p>
    <w:p w14:paraId="6AE8EB70">
      <w:pPr>
        <w:numPr>
          <w:ilvl w:val="0"/>
          <w:numId w:val="2"/>
        </w:numPr>
        <w:ind w:left="420" w:leftChars="0" w:hanging="420" w:firstLineChars="0"/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何时使用：用于定义控制器的端点映射。</w:t>
      </w:r>
    </w:p>
    <w:p w14:paraId="5A7BACEC">
      <w:pPr>
        <w:rPr>
          <w:rFonts w:hint="default" w:ascii="Consolas" w:hAnsi="Consolas" w:eastAsia="SimSun" w:cs="Consolas"/>
        </w:rPr>
      </w:pPr>
    </w:p>
    <w:p w14:paraId="093AD64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@GetMapping</w:t>
      </w:r>
    </w:p>
    <w:p w14:paraId="60655DE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其作用：将 HTTP GET 请求映射到处理程序方法。</w:t>
      </w:r>
    </w:p>
    <w:p w14:paraId="0787B41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何时使用：用于获取数据等只读操作。</w:t>
      </w:r>
    </w:p>
    <w:p w14:paraId="217795CF">
      <w:pPr>
        <w:rPr>
          <w:rFonts w:hint="default" w:ascii="Consolas" w:hAnsi="Consolas" w:eastAsia="SimSun" w:cs="Consolas"/>
        </w:rPr>
      </w:pPr>
    </w:p>
    <w:p w14:paraId="13550C1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@PostMapping</w:t>
      </w:r>
    </w:p>
    <w:p w14:paraId="726DC20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其作用：将 HTTP POST 请求映射到处理程序方法。</w:t>
      </w:r>
    </w:p>
    <w:p w14:paraId="3F3E186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何时使用：用于创建或提交数据。</w:t>
      </w:r>
    </w:p>
    <w:p w14:paraId="66D6E22D">
      <w:pPr>
        <w:rPr>
          <w:rFonts w:hint="default" w:ascii="Consolas" w:hAnsi="Consolas" w:eastAsia="SimSun" w:cs="Consolas"/>
        </w:rPr>
      </w:pPr>
    </w:p>
    <w:p w14:paraId="5545791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@PutMapping</w:t>
      </w:r>
    </w:p>
    <w:p w14:paraId="70DE87D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其作用：将 HTTP PUT 请求映射到处理程序方法。</w:t>
      </w:r>
    </w:p>
    <w:p w14:paraId="787406E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何时使用：用于更新现有资源。</w:t>
      </w:r>
    </w:p>
    <w:p w14:paraId="1C38807E">
      <w:pPr>
        <w:rPr>
          <w:rFonts w:hint="default" w:ascii="Consolas" w:hAnsi="Consolas" w:eastAsia="SimSun" w:cs="Consolas"/>
        </w:rPr>
      </w:pPr>
    </w:p>
    <w:p w14:paraId="3905EB2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@DeleteMapping</w:t>
      </w:r>
    </w:p>
    <w:p w14:paraId="33F1477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其功能：将 HTTP DELETE 请求映射到处理程序方法。</w:t>
      </w:r>
    </w:p>
    <w:p w14:paraId="11AC29B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何时使用：用于删除资源。</w:t>
      </w:r>
    </w:p>
    <w:p w14:paraId="5FC02F0A">
      <w:pPr>
        <w:rPr>
          <w:rFonts w:hint="default" w:ascii="Consolas" w:hAnsi="Consolas" w:eastAsia="SimSun" w:cs="Consolas"/>
        </w:rPr>
      </w:pPr>
    </w:p>
    <w:p w14:paraId="5645B84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@PatchMapping</w:t>
      </w:r>
    </w:p>
    <w:p w14:paraId="1816635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其功能：将 HTTP PATCH 请求映射到处理程序方法。</w:t>
      </w:r>
    </w:p>
    <w:p w14:paraId="3FF6D3A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何时使用：用于资源的部分更新。</w:t>
      </w:r>
    </w:p>
    <w:p w14:paraId="364AE421">
      <w:pPr>
        <w:rPr>
          <w:rFonts w:hint="default" w:ascii="Consolas" w:hAnsi="Consolas" w:eastAsia="SimSun" w:cs="Consolas"/>
        </w:rPr>
      </w:pPr>
    </w:p>
    <w:p w14:paraId="6927EC1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@PathVariable</w:t>
      </w:r>
    </w:p>
    <w:p w14:paraId="5592A95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其作用：从 URL 路径中提取一个值。</w:t>
      </w:r>
    </w:p>
    <w:p w14:paraId="49E7B3D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何时使用：当您想要将 URL 路径参数传递给方法时使用。</w:t>
      </w:r>
    </w:p>
    <w:p w14:paraId="7C5F5411">
      <w:pPr>
        <w:rPr>
          <w:rFonts w:hint="default" w:ascii="Consolas" w:hAnsi="Consolas" w:eastAsia="SimSun" w:cs="Consolas"/>
        </w:rPr>
      </w:pPr>
    </w:p>
    <w:p w14:paraId="57DE325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@RequestParam</w:t>
      </w:r>
    </w:p>
    <w:p w14:paraId="276F010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其作用：从请求中提取查询参数。</w:t>
      </w:r>
    </w:p>
    <w:p w14:paraId="45C7EE0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何时使用：当您想要从 URL 中提取查询参数时使用。</w:t>
      </w:r>
    </w:p>
    <w:p w14:paraId="33C24B73">
      <w:pPr>
        <w:rPr>
          <w:rFonts w:hint="default" w:ascii="Consolas" w:hAnsi="Consolas" w:eastAsia="SimSun" w:cs="Consolas"/>
        </w:rPr>
      </w:pPr>
    </w:p>
    <w:p w14:paraId="0745889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@RequestBody</w:t>
      </w:r>
    </w:p>
    <w:p w14:paraId="7974E275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其作用：将 HTTP 请求的主体映射到 Java 对象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26F49CB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何时使用：用于将请求数据（例如 JSON）绑定到方法参数。</w:t>
      </w:r>
    </w:p>
    <w:p w14:paraId="04793686">
      <w:pPr>
        <w:rPr>
          <w:rFonts w:hint="default" w:ascii="Consolas" w:hAnsi="Consolas" w:eastAsia="SimSun" w:cs="Consolas"/>
        </w:rPr>
      </w:pPr>
    </w:p>
    <w:p w14:paraId="03370DA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@ResponseBody</w:t>
      </w:r>
    </w:p>
    <w:p w14:paraId="1404CF9D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作用：表示方法的返回值应该绑定到HTTP响应体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7E6FF2C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何时使用：在非类中使用@RestController以返回 JSON 或其他格式。</w:t>
      </w:r>
    </w:p>
    <w:p w14:paraId="16547E64">
      <w:pPr>
        <w:rPr>
          <w:rFonts w:hint="default" w:ascii="Consolas" w:hAnsi="Consolas" w:eastAsia="SimSun" w:cs="Consolas"/>
        </w:rPr>
      </w:pPr>
    </w:p>
    <w:p w14:paraId="76212CE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@ResponseStatus</w:t>
      </w:r>
    </w:p>
    <w:p w14:paraId="2775DED0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作用：用 HTTP 状态代码标记方法或异常类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4FD0D16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</w:t>
      </w:r>
      <w:bookmarkStart w:id="0" w:name="_GoBack"/>
      <w:bookmarkEnd w:id="0"/>
      <w:r>
        <w:rPr>
          <w:rFonts w:hint="default" w:ascii="Consolas" w:hAnsi="Consolas" w:eastAsia="SimSun" w:cs="Consolas"/>
        </w:rPr>
        <w:t>于设置自定义 HTTP 响应代码。</w:t>
      </w:r>
    </w:p>
    <w:p w14:paraId="7A92C38A">
      <w:pPr>
        <w:rPr>
          <w:rFonts w:hint="default" w:ascii="Consolas" w:hAnsi="Consolas" w:eastAsia="SimSun" w:cs="Consolas"/>
        </w:rPr>
      </w:pPr>
    </w:p>
    <w:p w14:paraId="164251A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@ExceptionHandler</w:t>
      </w:r>
    </w:p>
    <w:p w14:paraId="0ABBD3EB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其作用：处理控制器方法中抛出的异常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333D6AD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何时使用：在控制器类中使用来定义自定义错误处理。</w:t>
      </w:r>
    </w:p>
    <w:p w14:paraId="6C276B3E">
      <w:pPr>
        <w:rPr>
          <w:rFonts w:hint="default" w:ascii="Consolas" w:hAnsi="Consolas" w:eastAsia="SimSun" w:cs="Consolas"/>
        </w:rPr>
      </w:pPr>
    </w:p>
    <w:p w14:paraId="684D41D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@CrossOrigin</w:t>
      </w:r>
    </w:p>
    <w:p w14:paraId="54BB836F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功能：为特定控制器或方法启用跨域资源共享 (CORS)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5F40858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何时使用：用于允许对您的 API 进行跨源请求。</w:t>
      </w:r>
    </w:p>
    <w:p w14:paraId="70DE2B0D">
      <w:pPr>
        <w:rPr>
          <w:rFonts w:hint="default" w:ascii="Consolas" w:hAnsi="Consolas" w:eastAsia="SimSun" w:cs="Consolas"/>
        </w:rPr>
      </w:pPr>
    </w:p>
    <w:p w14:paraId="5CFE5E3F">
      <w:pPr>
        <w:jc w:val="center"/>
        <w:rPr>
          <w:rFonts w:hint="default" w:ascii="Consolas" w:hAnsi="Consolas" w:eastAsia="SimSun" w:cs="Consolas"/>
          <w:b/>
          <w:bCs/>
        </w:rPr>
      </w:pPr>
      <w:r>
        <w:rPr>
          <w:rFonts w:hint="default" w:ascii="Consolas" w:hAnsi="Consolas" w:eastAsia="SimSun" w:cs="Consolas"/>
          <w:b/>
          <w:bCs/>
        </w:rPr>
        <w:t>安全注解</w:t>
      </w:r>
    </w:p>
    <w:p w14:paraId="219F804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@EnableWebSecurity</w:t>
      </w:r>
    </w:p>
    <w:p w14:paraId="0FBA189C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功能：启用 Spring Security 的 Web 安全功能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61B2835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何时使用：在配置类上使用来定义身份验证和授权规则。</w:t>
      </w:r>
    </w:p>
    <w:p w14:paraId="12BB0205">
      <w:pPr>
        <w:rPr>
          <w:rFonts w:hint="default" w:ascii="Consolas" w:hAnsi="Consolas" w:eastAsia="SimSun" w:cs="Consolas"/>
        </w:rPr>
      </w:pPr>
    </w:p>
    <w:p w14:paraId="539C19A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@Secured</w:t>
      </w:r>
    </w:p>
    <w:p w14:paraId="31C8CCB4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其作用：根据角色限制对方法的访问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6D6989E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何时使用：用于仅允许具有特定角色的用户访问。</w:t>
      </w:r>
    </w:p>
    <w:p w14:paraId="0F297A5F">
      <w:pPr>
        <w:rPr>
          <w:rFonts w:hint="default" w:ascii="Consolas" w:hAnsi="Consolas" w:eastAsia="SimSun" w:cs="Consolas"/>
        </w:rPr>
      </w:pPr>
    </w:p>
    <w:p w14:paraId="61B4FAC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@PreAuthorize</w:t>
      </w:r>
    </w:p>
    <w:p w14:paraId="51759CE7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其作用：在调用方法之前应用更复杂的访问控制表达式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6A42CA44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何时使用：当访问控制需要超出角色的条件时使用，例如检查用户权限或属性。</w:t>
      </w:r>
    </w:p>
    <w:p w14:paraId="727146E4">
      <w:pPr>
        <w:rPr>
          <w:rFonts w:hint="default" w:ascii="Consolas" w:hAnsi="Consolas" w:eastAsia="SimSun" w:cs="Consolas"/>
        </w:rPr>
      </w:pPr>
    </w:p>
    <w:p w14:paraId="0A3760E6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@PostAuthorize</w:t>
      </w:r>
    </w:p>
    <w:p w14:paraId="7DC779E5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其作用：调用方法后应用访问控制表达式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0FCBC1D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何时使用：当访问控制取决于方法的结果时使用。</w:t>
      </w:r>
    </w:p>
    <w:p w14:paraId="6507295D">
      <w:pPr>
        <w:rPr>
          <w:rFonts w:hint="default" w:ascii="Consolas" w:hAnsi="Consolas" w:eastAsia="SimSun" w:cs="Consolas"/>
        </w:rPr>
      </w:pPr>
    </w:p>
    <w:p w14:paraId="1ED8712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@RolesAllowed</w:t>
      </w:r>
    </w:p>
    <w:p w14:paraId="3AC27B84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作用：按照 JSR-250 标准定义，指定允许访问的角色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644FA80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何时使用：用作基于角色的访问控制</w:t>
      </w:r>
    </w:p>
    <w:p w14:paraId="3C2F0D9C">
      <w:pPr>
        <w:rPr>
          <w:rFonts w:hint="default" w:ascii="Consolas" w:hAnsi="Consolas" w:eastAsia="SimSun" w:cs="Consolas"/>
        </w:rPr>
      </w:pPr>
    </w:p>
    <w:p w14:paraId="351DC94C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的替代方案。@Secured</w:t>
      </w:r>
    </w:p>
    <w:p w14:paraId="3550C9E2">
      <w:pPr>
        <w:rPr>
          <w:rFonts w:hint="default" w:ascii="Consolas" w:hAnsi="Consolas" w:eastAsia="SimSun" w:cs="Consolas"/>
        </w:rPr>
      </w:pPr>
    </w:p>
    <w:p w14:paraId="0D1846A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@EnableGlobalMethodSecurity</w:t>
      </w:r>
    </w:p>
    <w:p w14:paraId="77D3C72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功能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启用方法级安全注释，如@Secured、@PreAuthorize和@PostAuthorize。</w:t>
      </w:r>
    </w:p>
    <w:p w14:paraId="341981A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在安全配置中使用以激活方法级安全性。</w:t>
      </w:r>
    </w:p>
    <w:p w14:paraId="204F995B">
      <w:pPr>
        <w:rPr>
          <w:rFonts w:hint="default" w:ascii="Consolas" w:hAnsi="Consolas" w:eastAsia="SimSun" w:cs="Consolas"/>
        </w:rPr>
      </w:pPr>
    </w:p>
    <w:p w14:paraId="1247185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@WithMockUser</w:t>
      </w:r>
    </w:p>
    <w:p w14:paraId="44A47D5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其功能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为测试目的设置模拟认证用户。</w:t>
      </w:r>
    </w:p>
    <w:p w14:paraId="6DD75A51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在测试用例中使用，模拟经过身份验证的用户。</w:t>
      </w:r>
    </w:p>
    <w:p w14:paraId="1899C886">
      <w:pPr>
        <w:rPr>
          <w:rFonts w:hint="default" w:ascii="Consolas" w:hAnsi="Consolas" w:eastAsia="SimSun" w:cs="Consolas"/>
        </w:rPr>
      </w:pPr>
    </w:p>
    <w:p w14:paraId="7469BC7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持久层注解</w:t>
      </w:r>
    </w:p>
    <w:p w14:paraId="00CF96DF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@Entity</w:t>
      </w:r>
    </w:p>
    <w:p w14:paraId="2533E67A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将一个类标记为 JPA 实体。</w:t>
      </w:r>
    </w:p>
    <w:p w14:paraId="2B29937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用于将类映射到数据库表。</w:t>
      </w:r>
    </w:p>
    <w:p w14:paraId="1F6D8A80">
      <w:pPr>
        <w:rPr>
          <w:rFonts w:hint="default" w:ascii="Consolas" w:hAnsi="Consolas" w:eastAsia="SimSun" w:cs="Consolas"/>
        </w:rPr>
      </w:pPr>
    </w:p>
    <w:p w14:paraId="37371CB0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@Table</w:t>
      </w:r>
    </w:p>
    <w:p w14:paraId="1812B352">
      <w:pPr>
        <w:rPr>
          <w:rFonts w:hint="eastAsia" w:ascii="Consolas" w:hAnsi="Consolas" w:eastAsia="SimSun" w:cs="Consolas"/>
          <w:lang w:eastAsia="zh-CN"/>
        </w:rPr>
      </w:pPr>
      <w:r>
        <w:rPr>
          <w:rFonts w:hint="default" w:ascii="Consolas" w:hAnsi="Consolas" w:eastAsia="SimSun" w:cs="Consolas"/>
        </w:rPr>
        <w:t>功能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自定义 JPA 实体中的表名和其他表属性</w:t>
      </w:r>
      <w:r>
        <w:rPr>
          <w:rFonts w:hint="eastAsia" w:ascii="Consolas" w:hAnsi="Consolas" w:eastAsia="SimSun" w:cs="Consolas"/>
          <w:lang w:eastAsia="zh-CN"/>
        </w:rPr>
        <w:t>。</w:t>
      </w:r>
    </w:p>
    <w:p w14:paraId="79A33AEB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</w:t>
      </w:r>
      <w:r>
        <w:rPr>
          <w:rFonts w:hint="eastAsia" w:ascii="Consolas" w:hAnsi="Consolas" w:eastAsia="SimSun" w:cs="Consolas"/>
          <w:lang w:eastAsia="zh-CN"/>
        </w:rPr>
        <w:t>：</w:t>
      </w:r>
      <w:r>
        <w:rPr>
          <w:rFonts w:hint="default" w:ascii="Consolas" w:hAnsi="Consolas" w:eastAsia="SimSun" w:cs="Consolas"/>
        </w:rPr>
        <w:t>使用with@Entity自定义表映射。</w:t>
      </w:r>
    </w:p>
    <w:p w14:paraId="469A34F5">
      <w:pPr>
        <w:rPr>
          <w:rFonts w:hint="default" w:ascii="Consolas" w:hAnsi="Consolas" w:eastAsia="SimSun" w:cs="Consolas"/>
        </w:rPr>
      </w:pPr>
    </w:p>
    <w:p w14:paraId="3CD98F08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@Id</w:t>
      </w:r>
    </w:p>
    <w:p w14:paraId="1191F657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作用：将某个字段标记为 JPA 实体中的主键。</w:t>
      </w:r>
    </w:p>
    <w:p w14:paraId="5E956AE3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何时使用：用于定义实体的主键字段。</w:t>
      </w:r>
    </w:p>
    <w:p w14:paraId="2E7D27F7">
      <w:pPr>
        <w:rPr>
          <w:rFonts w:hint="default" w:ascii="Consolas" w:hAnsi="Consolas" w:eastAsia="SimSun" w:cs="Consolas"/>
        </w:rPr>
      </w:pPr>
    </w:p>
    <w:p w14:paraId="2D43A11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@GeneratedValue</w:t>
      </w:r>
    </w:p>
    <w:p w14:paraId="3651D8A9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作用：指定如何生成主键值。</w:t>
      </w:r>
    </w:p>
    <w:p w14:paraId="17169E6E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何时使用：使用 with@Id定义生成策略（例如，AUTO，IDENTITY）。</w:t>
      </w:r>
    </w:p>
    <w:p w14:paraId="3CE1D746">
      <w:pPr>
        <w:rPr>
          <w:rFonts w:hint="default" w:ascii="Consolas" w:hAnsi="Consolas" w:eastAsia="SimSun" w:cs="Consolas"/>
        </w:rPr>
      </w:pPr>
    </w:p>
    <w:p w14:paraId="05344DF5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@Column</w:t>
      </w:r>
    </w:p>
    <w:p w14:paraId="7778721D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功能：定制 JPA 实体中字段的列映射。</w:t>
      </w:r>
    </w:p>
    <w:p w14:paraId="03FCA53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何时使用：用于指定列属性，如名称、长度等。</w:t>
      </w:r>
    </w:p>
    <w:p w14:paraId="771DFE35">
      <w:pPr>
        <w:rPr>
          <w:rFonts w:hint="default" w:ascii="Consolas" w:hAnsi="Consolas" w:eastAsia="SimSun" w:cs="Consolas"/>
        </w:rPr>
      </w:pPr>
    </w:p>
    <w:p w14:paraId="06B83462">
      <w:pPr>
        <w:rPr>
          <w:rFonts w:hint="default" w:ascii="Consolas" w:hAnsi="Consolas" w:eastAsia="SimSun" w:cs="Consolas"/>
          <w:highlight w:val="yellow"/>
        </w:rPr>
      </w:pPr>
      <w:r>
        <w:rPr>
          <w:rFonts w:hint="default" w:ascii="Consolas" w:hAnsi="Consolas" w:eastAsia="SimSun" w:cs="Consolas"/>
          <w:highlight w:val="yellow"/>
        </w:rPr>
        <w:t>@Transactional</w:t>
      </w:r>
    </w:p>
    <w:p w14:paraId="50C0196B">
      <w:pPr>
        <w:rPr>
          <w:rFonts w:hint="default" w:ascii="Consolas" w:hAnsi="Consolas" w:eastAsia="SimSun"/>
        </w:rPr>
      </w:pPr>
      <w:r>
        <w:rPr>
          <w:rFonts w:hint="default" w:ascii="Consolas" w:hAnsi="Consolas" w:eastAsia="SimSun" w:cs="Consolas"/>
        </w:rPr>
        <w:t>其作用：</w:t>
      </w:r>
      <w:r>
        <w:rPr>
          <w:rFonts w:hint="default" w:ascii="Consolas" w:hAnsi="Consolas" w:eastAsia="SimSun"/>
        </w:rPr>
        <w:t>把一个方法或类标记为“事务性操作”：方法里的所有数据库操作，要么全部成功提交，要么出错时全部回滚。</w:t>
      </w:r>
    </w:p>
    <w:p w14:paraId="07DE0472">
      <w:pPr>
        <w:rPr>
          <w:rFonts w:hint="default" w:ascii="Consolas" w:hAnsi="Consolas" w:eastAsia="SimSun" w:cs="Consolas"/>
        </w:rPr>
      </w:pPr>
      <w:r>
        <w:rPr>
          <w:rFonts w:hint="default" w:ascii="Consolas" w:hAnsi="Consolas" w:eastAsia="SimSun" w:cs="Consolas"/>
        </w:rPr>
        <w:t>何时使用：在方法或类上使用以自动处理交易。</w:t>
      </w:r>
    </w:p>
    <w:sectPr>
      <w:pgSz w:w="11906" w:h="16838"/>
      <w:pgMar w:top="1985" w:right="1701" w:bottom="1701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entury">
    <w:altName w:val="Times New Roman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ＭＳ ゴシック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C0417"/>
    <w:multiLevelType w:val="singleLevel"/>
    <w:tmpl w:val="CBCC041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B92CFAE"/>
    <w:multiLevelType w:val="singleLevel"/>
    <w:tmpl w:val="3B92CF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7E5745"/>
    <w:rsid w:val="04371D49"/>
    <w:rsid w:val="687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2025-04-11T06:08:00Z</dcterms:created>
  <dc:creator>compu</dc:creator>
  <cp:lastModifiedBy>compu</cp:lastModifiedBy>
  <dcterms:modified xsi:type="dcterms:W3CDTF">2025-05-26T04:59:47Z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1041-12.2.0.21183</vt:lpwstr>
  </property>
  <property fmtid="{D5CDD505-2E9C-101B-9397-08002B2CF9AE}" pid="3" name="ICV">
    <vt:lpwstr>FD418983B2B9492AAD463EAC1E232B18_11</vt:lpwstr>
  </property>
</Properties>
</file>