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pPr>
      <w:bookmarkStart w:colFirst="0" w:colLast="0" w:name="_pvomcc4ena2z" w:id="0"/>
      <w:bookmarkEnd w:id="0"/>
      <w:r w:rsidDel="00000000" w:rsidR="00000000" w:rsidRPr="00000000">
        <w:rPr>
          <w:rtl w:val="0"/>
        </w:rPr>
        <w:t xml:space="preserve">COMP47750</w:t>
      </w:r>
    </w:p>
    <w:p w:rsidR="00000000" w:rsidDel="00000000" w:rsidP="00000000" w:rsidRDefault="00000000" w:rsidRPr="00000000" w14:paraId="00000002">
      <w:pPr>
        <w:pStyle w:val="Title"/>
        <w:pageBreakBefore w:val="0"/>
        <w:jc w:val="center"/>
        <w:rPr/>
      </w:pPr>
      <w:bookmarkStart w:colFirst="0" w:colLast="0" w:name="_pvomcc4ena2z" w:id="0"/>
      <w:bookmarkEnd w:id="0"/>
      <w:r w:rsidDel="00000000" w:rsidR="00000000" w:rsidRPr="00000000">
        <w:rPr>
          <w:rtl w:val="0"/>
        </w:rPr>
        <w:t xml:space="preserve">Machine Learning with Python</w:t>
      </w:r>
    </w:p>
    <w:p w:rsidR="00000000" w:rsidDel="00000000" w:rsidP="00000000" w:rsidRDefault="00000000" w:rsidRPr="00000000" w14:paraId="00000003">
      <w:pPr>
        <w:pStyle w:val="Heading1"/>
        <w:pageBreakBefore w:val="0"/>
        <w:jc w:val="center"/>
        <w:rPr/>
      </w:pPr>
      <w:bookmarkStart w:colFirst="0" w:colLast="0" w:name="_3rr8ct90n979" w:id="1"/>
      <w:bookmarkEnd w:id="1"/>
      <w:r w:rsidDel="00000000" w:rsidR="00000000" w:rsidRPr="00000000">
        <w:rPr>
          <w:rtl w:val="0"/>
        </w:rPr>
        <w:t xml:space="preserve">2021 Assignment 1</w:t>
      </w:r>
    </w:p>
    <w:p w:rsidR="00000000" w:rsidDel="00000000" w:rsidP="00000000" w:rsidRDefault="00000000" w:rsidRPr="00000000" w14:paraId="00000004">
      <w:pPr>
        <w:pStyle w:val="Heading1"/>
        <w:pageBreakBefore w:val="0"/>
        <w:jc w:val="center"/>
        <w:rPr>
          <w:b w:val="1"/>
        </w:rPr>
      </w:pPr>
      <w:bookmarkStart w:colFirst="0" w:colLast="0" w:name="_jvw8jp70x1sn" w:id="2"/>
      <w:bookmarkEnd w:id="2"/>
      <w:r w:rsidDel="00000000" w:rsidR="00000000" w:rsidRPr="00000000">
        <w:rPr>
          <w:b w:val="1"/>
          <w:rtl w:val="0"/>
        </w:rPr>
        <w:t xml:space="preserve">Gaussian Naive Bayes</w:t>
      </w:r>
    </w:p>
    <w:p w:rsidR="00000000" w:rsidDel="00000000" w:rsidP="00000000" w:rsidRDefault="00000000" w:rsidRPr="00000000" w14:paraId="00000005">
      <w:pPr>
        <w:pStyle w:val="Heading2"/>
        <w:pageBreakBefore w:val="0"/>
        <w:rPr/>
      </w:pPr>
      <w:bookmarkStart w:colFirst="0" w:colLast="0" w:name="_5x6gue82pcd0" w:id="3"/>
      <w:bookmarkEnd w:id="3"/>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a4bpjqq83f7m" w:id="4"/>
      <w:bookmarkEnd w:id="4"/>
      <w:r w:rsidDel="00000000" w:rsidR="00000000" w:rsidRPr="00000000">
        <w:rPr>
          <w:rtl w:val="0"/>
        </w:rPr>
        <w:t xml:space="preserve">Objective</w:t>
      </w:r>
    </w:p>
    <w:p w:rsidR="00000000" w:rsidDel="00000000" w:rsidP="00000000" w:rsidRDefault="00000000" w:rsidRPr="00000000" w14:paraId="00000007">
      <w:pPr>
        <w:pageBreakBefore w:val="0"/>
        <w:rPr/>
      </w:pPr>
      <w:r w:rsidDel="00000000" w:rsidR="00000000" w:rsidRPr="00000000">
        <w:rPr>
          <w:rtl w:val="0"/>
        </w:rPr>
        <w:t xml:space="preserve">The objective of this assignment is to implement a Gaussian Naive Bayes classifier in the scikit-learn framework. A notebook (</w:t>
      </w:r>
      <w:r w:rsidDel="00000000" w:rsidR="00000000" w:rsidRPr="00000000">
        <w:rPr>
          <w:rFonts w:ascii="Courier New" w:cs="Courier New" w:eastAsia="Courier New" w:hAnsi="Courier New"/>
          <w:b w:val="1"/>
          <w:rtl w:val="0"/>
        </w:rPr>
        <w:t xml:space="preserve">MajorityClassClf</w:t>
      </w:r>
      <w:r w:rsidDel="00000000" w:rsidR="00000000" w:rsidRPr="00000000">
        <w:rPr>
          <w:rtl w:val="0"/>
        </w:rPr>
        <w:t xml:space="preserve">) is provided with a simple example of a classifier that works with scikit-learn.</w:t>
      </w:r>
    </w:p>
    <w:p w:rsidR="00000000" w:rsidDel="00000000" w:rsidP="00000000" w:rsidRDefault="00000000" w:rsidRPr="00000000" w14:paraId="00000008">
      <w:pPr>
        <w:pageBreakBefore w:val="0"/>
        <w:spacing w:after="200" w:before="200" w:lineRule="auto"/>
        <w:rPr/>
      </w:pPr>
      <w:r w:rsidDel="00000000" w:rsidR="00000000" w:rsidRPr="00000000">
        <w:rPr>
          <w:b w:val="1"/>
          <w:rtl w:val="0"/>
        </w:rPr>
        <w:t xml:space="preserve">Note: </w:t>
      </w:r>
      <w:r w:rsidDel="00000000" w:rsidR="00000000" w:rsidRPr="00000000">
        <w:rPr>
          <w:rtl w:val="0"/>
        </w:rPr>
        <w:t xml:space="preserve">The code developed in this assignment will be extended in the second assignment to allow for missing values.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pewhpjvu0ri7" w:id="5"/>
      <w:bookmarkEnd w:id="5"/>
      <w:r w:rsidDel="00000000" w:rsidR="00000000" w:rsidRPr="00000000">
        <w:rPr>
          <w:rtl w:val="0"/>
        </w:rPr>
        <w:t xml:space="preserve">Requirements</w:t>
      </w:r>
    </w:p>
    <w:p w:rsidR="00000000" w:rsidDel="00000000" w:rsidP="00000000" w:rsidRDefault="00000000" w:rsidRPr="00000000" w14:paraId="0000000A">
      <w:pPr>
        <w:pageBreakBefore w:val="0"/>
        <w:rPr/>
      </w:pPr>
      <w:r w:rsidDel="00000000" w:rsidR="00000000" w:rsidRPr="00000000">
        <w:rPr>
          <w:rtl w:val="0"/>
        </w:rPr>
        <w:t xml:space="preserve">The notebook </w:t>
      </w:r>
      <w:r w:rsidDel="00000000" w:rsidR="00000000" w:rsidRPr="00000000">
        <w:rPr>
          <w:rFonts w:ascii="Courier New" w:cs="Courier New" w:eastAsia="Courier New" w:hAnsi="Courier New"/>
          <w:b w:val="1"/>
          <w:rtl w:val="0"/>
        </w:rPr>
        <w:t xml:space="preserve">MajorityClassClf</w:t>
      </w:r>
      <w:r w:rsidDel="00000000" w:rsidR="00000000" w:rsidRPr="00000000">
        <w:rPr>
          <w:rtl w:val="0"/>
        </w:rPr>
        <w:t xml:space="preserve"> contains some basic code to help you get started.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91.42960000000005"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 a python class MyGaussianNB that implements Gaussian Naive Bayes</w:t>
      </w:r>
      <w:r w:rsidDel="00000000" w:rsidR="00000000" w:rsidRPr="00000000">
        <w:rPr>
          <w:rtl w:val="0"/>
        </w:rPr>
        <w:t xml:space="preserve">. The conditional probabilities should be calculated as follows:</w:t>
      </w:r>
    </w:p>
    <w:p w:rsidR="00000000" w:rsidDel="00000000" w:rsidP="00000000" w:rsidRDefault="00000000" w:rsidRPr="00000000" w14:paraId="0000000C">
      <w:pPr>
        <w:pageBreakBefore w:val="0"/>
        <w:spacing w:line="291.42960000000005" w:lineRule="auto"/>
        <w:rPr/>
      </w:pPr>
      <w:r w:rsidDel="00000000" w:rsidR="00000000" w:rsidRPr="00000000">
        <w:rPr>
          <w:rtl w:val="0"/>
        </w:rPr>
        <w:t xml:space="preserve">                                       </w:t>
      </w:r>
      <w:r w:rsidDel="00000000" w:rsidR="00000000" w:rsidRPr="00000000">
        <w:rPr/>
        <w:drawing>
          <wp:inline distB="114300" distT="114300" distL="114300" distR="114300">
            <wp:extent cx="2538413" cy="6036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60364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291.42960000000005" w:lineRule="auto"/>
        <w:ind w:left="708.6614173228347" w:firstLine="0"/>
        <w:rPr/>
      </w:pPr>
      <w:r w:rsidDel="00000000" w:rsidR="00000000" w:rsidRPr="00000000">
        <w:rPr>
          <w:rtl w:val="0"/>
        </w:rPr>
        <w:tab/>
        <w:t xml:space="preserve">where 𝜇</w:t>
      </w:r>
      <w:r w:rsidDel="00000000" w:rsidR="00000000" w:rsidRPr="00000000">
        <w:rPr>
          <w:i w:val="1"/>
          <w:vertAlign w:val="subscript"/>
          <w:rtl w:val="0"/>
        </w:rPr>
        <w:t xml:space="preserve">y</w:t>
      </w:r>
      <w:r w:rsidDel="00000000" w:rsidR="00000000" w:rsidRPr="00000000">
        <w:rPr>
          <w:rtl w:val="0"/>
        </w:rPr>
        <w:t xml:space="preserve"> is the mean for variable </w:t>
      </w:r>
      <w:r w:rsidDel="00000000" w:rsidR="00000000" w:rsidRPr="00000000">
        <w:rPr>
          <w:i w:val="1"/>
          <w:rtl w:val="0"/>
        </w:rPr>
        <w:t xml:space="preserve">i </w:t>
      </w:r>
      <w:r w:rsidDel="00000000" w:rsidR="00000000" w:rsidRPr="00000000">
        <w:rPr>
          <w:rtl w:val="0"/>
        </w:rPr>
        <w:t xml:space="preserve">for class </w:t>
      </w:r>
      <w:r w:rsidDel="00000000" w:rsidR="00000000" w:rsidRPr="00000000">
        <w:rPr>
          <w:i w:val="1"/>
          <w:rtl w:val="0"/>
        </w:rPr>
        <w:t xml:space="preserve">y and </w:t>
      </w:r>
      <w:r w:rsidDel="00000000" w:rsidR="00000000" w:rsidRPr="00000000">
        <w:rPr>
          <w:rtl w:val="0"/>
        </w:rPr>
        <w:t xml:space="preserve">𝜎</w:t>
      </w:r>
      <w:r w:rsidDel="00000000" w:rsidR="00000000" w:rsidRPr="00000000">
        <w:rPr>
          <w:i w:val="1"/>
          <w:vertAlign w:val="subscript"/>
          <w:rtl w:val="0"/>
        </w:rPr>
        <w:t xml:space="preserve">y </w:t>
      </w:r>
      <w:r w:rsidDel="00000000" w:rsidR="00000000" w:rsidRPr="00000000">
        <w:rPr>
          <w:rtl w:val="0"/>
        </w:rPr>
        <w:t xml:space="preserve">is the corresponding standard deviation. Thereafter the classification should use the NB formulae presented in the lectures. Alternatives that use addition of conditional probabilities or logs should </w:t>
      </w:r>
      <w:r w:rsidDel="00000000" w:rsidR="00000000" w:rsidRPr="00000000">
        <w:rPr>
          <w:b w:val="1"/>
          <w:rtl w:val="0"/>
        </w:rPr>
        <w:t xml:space="preserve">not </w:t>
      </w:r>
      <w:r w:rsidDel="00000000" w:rsidR="00000000" w:rsidRPr="00000000">
        <w:rPr>
          <w:rtl w:val="0"/>
        </w:rPr>
        <w:t xml:space="preserve">be used.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91.42960000000005" w:lineRule="auto"/>
        <w:ind w:left="720" w:right="0" w:firstLine="0"/>
        <w:jc w:val="left"/>
        <w:rPr/>
      </w:pPr>
      <w:r w:rsidDel="00000000" w:rsidR="00000000" w:rsidRPr="00000000">
        <w:rPr>
          <w:rtl w:val="0"/>
        </w:rPr>
        <w:t xml:space="preserve">The API specification for sklearn classifiers is here: </w:t>
      </w:r>
      <w:hyperlink r:id="rId7">
        <w:r w:rsidDel="00000000" w:rsidR="00000000" w:rsidRPr="00000000">
          <w:rPr>
            <w:color w:val="1155cc"/>
            <w:u w:val="single"/>
            <w:rtl w:val="0"/>
          </w:rPr>
          <w:t xml:space="preserve">https://scikit-learn.org/stable/developers/develop.html</w:t>
        </w:r>
      </w:hyperlink>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1.42960000000005" w:lineRule="auto"/>
        <w:ind w:left="720" w:right="0" w:firstLine="0"/>
        <w:jc w:val="left"/>
        <w:rPr/>
      </w:pPr>
      <w:r w:rsidDel="00000000" w:rsidR="00000000" w:rsidRPr="00000000">
        <w:rPr>
          <w:rtl w:val="0"/>
        </w:rPr>
        <w:t xml:space="preserve">You should implement the </w:t>
      </w:r>
      <w:r w:rsidDel="00000000" w:rsidR="00000000" w:rsidRPr="00000000">
        <w:rPr>
          <w:rFonts w:ascii="Courier New" w:cs="Courier New" w:eastAsia="Courier New" w:hAnsi="Courier New"/>
          <w:b w:val="1"/>
          <w:rtl w:val="0"/>
        </w:rPr>
        <w:t xml:space="preserve">‘fit’</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‘predict’</w:t>
      </w:r>
      <w:r w:rsidDel="00000000" w:rsidR="00000000" w:rsidRPr="00000000">
        <w:rPr>
          <w:rtl w:val="0"/>
        </w:rPr>
        <w:t xml:space="preserve"> methods, there is no need to implement ‘</w:t>
      </w:r>
      <w:r w:rsidDel="00000000" w:rsidR="00000000" w:rsidRPr="00000000">
        <w:rPr>
          <w:rFonts w:ascii="Courier New" w:cs="Courier New" w:eastAsia="Courier New" w:hAnsi="Courier New"/>
          <w:b w:val="1"/>
          <w:rtl w:val="0"/>
        </w:rPr>
        <w:t xml:space="preserve">predict_proba</w:t>
      </w: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91.42960000000005" w:lineRule="auto"/>
        <w:ind w:left="720" w:right="0" w:firstLine="0"/>
        <w:jc w:val="left"/>
        <w:rPr/>
      </w:pPr>
      <w:r w:rsidDel="00000000" w:rsidR="00000000" w:rsidRPr="00000000">
        <w:rPr>
          <w:rtl w:val="0"/>
        </w:rPr>
        <w:t xml:space="preserve">Prior probabilities should be calculated from the training data. With this, there will be no need to pass parameters when instances are created. </w:t>
      </w:r>
    </w:p>
    <w:p w:rsidR="00000000" w:rsidDel="00000000" w:rsidP="00000000" w:rsidRDefault="00000000" w:rsidRPr="00000000" w14:paraId="00000011">
      <w:pPr>
        <w:pageBreakBefore w:val="0"/>
        <w:numPr>
          <w:ilvl w:val="0"/>
          <w:numId w:val="1"/>
        </w:numPr>
        <w:spacing w:before="200" w:line="291.42960000000005" w:lineRule="auto"/>
        <w:ind w:left="720" w:hanging="360"/>
      </w:pPr>
      <w:r w:rsidDel="00000000" w:rsidR="00000000" w:rsidRPr="00000000">
        <w:rPr>
          <w:rtl w:val="0"/>
        </w:rPr>
        <w:t xml:space="preserve">Test the performance of your implementation against the </w:t>
      </w:r>
      <w:r w:rsidDel="00000000" w:rsidR="00000000" w:rsidRPr="00000000">
        <w:rPr>
          <w:rFonts w:ascii="Courier New" w:cs="Courier New" w:eastAsia="Courier New" w:hAnsi="Courier New"/>
          <w:b w:val="1"/>
          <w:rtl w:val="0"/>
        </w:rPr>
        <w:t xml:space="preserve">GaussianNB</w:t>
      </w:r>
      <w:r w:rsidDel="00000000" w:rsidR="00000000" w:rsidRPr="00000000">
        <w:rPr>
          <w:rtl w:val="0"/>
        </w:rPr>
        <w:t xml:space="preserve"> implementation in scikit-learn. You should use a range of datasets for this testing. Possible test sets used in lectures are penguins, diabetes and glassV2. </w:t>
      </w:r>
    </w:p>
    <w:p w:rsidR="00000000" w:rsidDel="00000000" w:rsidP="00000000" w:rsidRDefault="00000000" w:rsidRPr="00000000" w14:paraId="00000012">
      <w:pPr>
        <w:pageBreakBefore w:val="0"/>
        <w:spacing w:line="291.42960000000005" w:lineRule="auto"/>
        <w:ind w:left="2125.9842519685035"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Submission: </w:t>
      </w:r>
      <w:r w:rsidDel="00000000" w:rsidR="00000000" w:rsidRPr="00000000">
        <w:rPr>
          <w:rtl w:val="0"/>
        </w:rPr>
        <w:t xml:space="preserve">This is an individual (not group) project. Submission is through the Brightspace page. Your submission should comprise your notebook and the second dataset that you use. Clear all outputs in the notebook before saving for submission. You can use markdown cells in the notebook to report your findings and conclusions.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jc w:val="left"/>
        <w:rPr/>
      </w:pPr>
      <w:r w:rsidDel="00000000" w:rsidR="00000000" w:rsidRPr="00000000">
        <w:rPr>
          <w:rtl w:val="0"/>
        </w:rPr>
      </w:r>
    </w:p>
    <w:sectPr>
      <w:headerReference r:id="rId8"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cikit-learn.org/stable/developers/develop.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