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480465E" w14:textId="130C87B7" w:rsidR="00A1398B" w:rsidRPr="00F77EE8" w:rsidRDefault="00331A5E" w:rsidP="00040865">
      <w:pPr>
        <w:spacing w:after="0" w:line="240" w:lineRule="auto"/>
        <w:jc w:val="center"/>
        <w:rPr>
          <w:rFonts w:ascii="Arial" w:hAnsi="Arial" w:cs="Arial"/>
          <w:b/>
          <w:iCs/>
          <w:sz w:val="32"/>
          <w:szCs w:val="32"/>
        </w:rPr>
      </w:pPr>
      <w:r w:rsidRPr="00F77EE8">
        <w:rPr>
          <w:rFonts w:ascii="Arial" w:hAnsi="Arial" w:cs="Arial"/>
          <w:b/>
          <w:iCs/>
          <w:sz w:val="32"/>
          <w:szCs w:val="32"/>
        </w:rPr>
        <w:t>Requerimiento</w:t>
      </w:r>
    </w:p>
    <w:p w14:paraId="18184AF5" w14:textId="77777777" w:rsidR="00A1398B" w:rsidRPr="00F77EE8" w:rsidRDefault="00A1398B" w:rsidP="00040865">
      <w:pPr>
        <w:spacing w:after="0" w:line="240" w:lineRule="auto"/>
        <w:jc w:val="center"/>
        <w:rPr>
          <w:rFonts w:ascii="Arial" w:hAnsi="Arial" w:cs="Arial"/>
          <w:b/>
          <w:iCs/>
          <w:sz w:val="14"/>
        </w:rPr>
      </w:pPr>
    </w:p>
    <w:p w14:paraId="7700656D" w14:textId="49DAE42E" w:rsidR="00A1398B" w:rsidRPr="00F77EE8" w:rsidRDefault="00A1398B" w:rsidP="00040865">
      <w:pPr>
        <w:spacing w:after="0" w:line="240" w:lineRule="auto"/>
        <w:jc w:val="center"/>
        <w:rPr>
          <w:rFonts w:ascii="Arial" w:hAnsi="Arial" w:cs="Arial"/>
          <w:b/>
          <w:iCs/>
          <w:sz w:val="32"/>
          <w:szCs w:val="28"/>
        </w:rPr>
      </w:pPr>
      <w:r w:rsidRPr="00F77EE8">
        <w:rPr>
          <w:rFonts w:ascii="Arial" w:hAnsi="Arial" w:cs="Arial"/>
          <w:b/>
          <w:iCs/>
          <w:sz w:val="32"/>
          <w:szCs w:val="28"/>
        </w:rPr>
        <w:t>Términos de Referencia</w:t>
      </w:r>
    </w:p>
    <w:p w14:paraId="6540114A" w14:textId="77777777" w:rsidR="00A1398B" w:rsidRPr="00F77EE8" w:rsidRDefault="00A1398B" w:rsidP="00040865">
      <w:pPr>
        <w:spacing w:after="0" w:line="240" w:lineRule="auto"/>
        <w:jc w:val="center"/>
        <w:rPr>
          <w:rFonts w:ascii="Arial" w:hAnsi="Arial" w:cs="Arial"/>
          <w:iCs/>
          <w:sz w:val="32"/>
          <w:szCs w:val="28"/>
        </w:rPr>
      </w:pPr>
    </w:p>
    <w:tbl>
      <w:tblPr>
        <w:tblStyle w:val="Tablaconcuadrcula"/>
        <w:tblW w:w="0" w:type="auto"/>
        <w:tblBorders>
          <w:top w:val="single" w:sz="6" w:space="0" w:color="767171" w:themeColor="background2" w:themeShade="80"/>
          <w:left w:val="single" w:sz="6" w:space="0" w:color="767171" w:themeColor="background2" w:themeShade="80"/>
          <w:bottom w:val="single" w:sz="6" w:space="0" w:color="767171" w:themeColor="background2" w:themeShade="80"/>
          <w:right w:val="single" w:sz="6" w:space="0" w:color="767171" w:themeColor="background2" w:themeShade="80"/>
          <w:insideH w:val="single" w:sz="6" w:space="0" w:color="767171" w:themeColor="background2" w:themeShade="80"/>
          <w:insideV w:val="single" w:sz="6" w:space="0" w:color="767171" w:themeColor="background2" w:themeShade="80"/>
        </w:tblBorders>
        <w:tblLayout w:type="fixed"/>
        <w:tblCellMar>
          <w:top w:w="57" w:type="dxa"/>
          <w:bottom w:w="57" w:type="dxa"/>
        </w:tblCellMar>
        <w:tblLook w:val="04A0" w:firstRow="1" w:lastRow="0" w:firstColumn="1" w:lastColumn="0" w:noHBand="0" w:noVBand="1"/>
      </w:tblPr>
      <w:tblGrid>
        <w:gridCol w:w="3536"/>
        <w:gridCol w:w="5235"/>
      </w:tblGrid>
      <w:tr w:rsidR="00F77EE8" w:rsidRPr="00F77EE8" w14:paraId="48B6CBE2" w14:textId="77777777" w:rsidTr="00F77EE8">
        <w:tc>
          <w:tcPr>
            <w:tcW w:w="3536" w:type="dxa"/>
          </w:tcPr>
          <w:p w14:paraId="65E4261D" w14:textId="04FE5395" w:rsidR="00A1398B" w:rsidRPr="00F77EE8" w:rsidRDefault="00A1398B" w:rsidP="00F77EE8">
            <w:pPr>
              <w:spacing w:line="360" w:lineRule="auto"/>
              <w:rPr>
                <w:rFonts w:ascii="Arial" w:hAnsi="Arial" w:cs="Arial"/>
                <w:b/>
                <w:bCs/>
                <w:iCs/>
                <w:sz w:val="20"/>
                <w:szCs w:val="20"/>
              </w:rPr>
            </w:pPr>
            <w:r w:rsidRPr="00F77EE8">
              <w:rPr>
                <w:rFonts w:ascii="Arial" w:hAnsi="Arial" w:cs="Arial"/>
                <w:b/>
                <w:bCs/>
                <w:iCs/>
                <w:sz w:val="20"/>
                <w:szCs w:val="20"/>
              </w:rPr>
              <w:t>Órgano y/o Unidad Orgánica</w:t>
            </w:r>
            <w:r w:rsidR="00437931" w:rsidRPr="00F77EE8">
              <w:rPr>
                <w:rFonts w:ascii="Arial" w:hAnsi="Arial" w:cs="Arial"/>
                <w:b/>
                <w:bCs/>
                <w:iCs/>
                <w:sz w:val="20"/>
                <w:szCs w:val="20"/>
              </w:rPr>
              <w:t>:</w:t>
            </w:r>
          </w:p>
        </w:tc>
        <w:tc>
          <w:tcPr>
            <w:tcW w:w="5235" w:type="dxa"/>
          </w:tcPr>
          <w:p w14:paraId="7C970564" w14:textId="707AC924" w:rsidR="00A1398B" w:rsidRPr="001608D8" w:rsidRDefault="001608D8" w:rsidP="00F77EE8">
            <w:pPr>
              <w:spacing w:line="360" w:lineRule="auto"/>
              <w:jc w:val="both"/>
              <w:rPr>
                <w:rFonts w:ascii="Arial" w:hAnsi="Arial" w:cs="Arial"/>
                <w:b/>
                <w:iCs/>
                <w:color w:val="5B9BD5" w:themeColor="accent1"/>
                <w:sz w:val="20"/>
                <w:szCs w:val="20"/>
              </w:rPr>
            </w:pPr>
            <w:r w:rsidRPr="001608D8">
              <w:rPr>
                <w:rFonts w:ascii="Arial" w:hAnsi="Arial" w:cs="Arial"/>
                <w:b/>
                <w:iCs/>
                <w:color w:val="5B9BD5" w:themeColor="accent1"/>
                <w:sz w:val="20"/>
                <w:szCs w:val="20"/>
              </w:rPr>
              <w:t>[Indicar la denominación del órgano o unidad orgánica que requiere la contratación]</w:t>
            </w:r>
          </w:p>
        </w:tc>
      </w:tr>
      <w:tr w:rsidR="00F77EE8" w:rsidRPr="00F77EE8" w14:paraId="7F2104AF" w14:textId="77777777" w:rsidTr="00F77EE8">
        <w:tc>
          <w:tcPr>
            <w:tcW w:w="3536" w:type="dxa"/>
          </w:tcPr>
          <w:p w14:paraId="27B86F00" w14:textId="44F7F8AC" w:rsidR="00A1398B" w:rsidRPr="00F77EE8" w:rsidRDefault="0030345A" w:rsidP="00F77EE8">
            <w:pPr>
              <w:spacing w:line="360" w:lineRule="auto"/>
              <w:rPr>
                <w:rFonts w:ascii="Arial" w:hAnsi="Arial" w:cs="Arial"/>
                <w:b/>
                <w:iCs/>
                <w:sz w:val="20"/>
                <w:szCs w:val="20"/>
              </w:rPr>
            </w:pPr>
            <w:r w:rsidRPr="00F77EE8">
              <w:rPr>
                <w:rFonts w:ascii="Arial" w:hAnsi="Arial" w:cs="Arial"/>
                <w:b/>
                <w:iCs/>
                <w:sz w:val="20"/>
                <w:szCs w:val="20"/>
              </w:rPr>
              <w:t>Actividad</w:t>
            </w:r>
            <w:r w:rsidRPr="00F77EE8">
              <w:rPr>
                <w:rFonts w:ascii="Arial" w:hAnsi="Arial" w:cs="Arial"/>
                <w:b/>
                <w:iCs/>
                <w:spacing w:val="54"/>
                <w:sz w:val="20"/>
                <w:szCs w:val="20"/>
              </w:rPr>
              <w:t xml:space="preserve"> </w:t>
            </w:r>
            <w:r w:rsidRPr="00F77EE8">
              <w:rPr>
                <w:rFonts w:ascii="Arial" w:hAnsi="Arial" w:cs="Arial"/>
                <w:b/>
                <w:iCs/>
                <w:sz w:val="20"/>
                <w:szCs w:val="20"/>
              </w:rPr>
              <w:t>del</w:t>
            </w:r>
            <w:r w:rsidRPr="00F77EE8">
              <w:rPr>
                <w:rFonts w:ascii="Arial" w:hAnsi="Arial" w:cs="Arial"/>
                <w:b/>
                <w:iCs/>
                <w:spacing w:val="55"/>
                <w:sz w:val="20"/>
                <w:szCs w:val="20"/>
              </w:rPr>
              <w:t xml:space="preserve"> </w:t>
            </w:r>
            <w:r w:rsidRPr="00F77EE8">
              <w:rPr>
                <w:rFonts w:ascii="Arial" w:hAnsi="Arial" w:cs="Arial"/>
                <w:b/>
                <w:iCs/>
                <w:sz w:val="20"/>
                <w:szCs w:val="20"/>
              </w:rPr>
              <w:t>POI:</w:t>
            </w:r>
          </w:p>
        </w:tc>
        <w:tc>
          <w:tcPr>
            <w:tcW w:w="5235" w:type="dxa"/>
          </w:tcPr>
          <w:p w14:paraId="69871AEE" w14:textId="5B756FFF" w:rsidR="00A1398B" w:rsidRPr="001608D8" w:rsidRDefault="001608D8" w:rsidP="00F77EE8">
            <w:pPr>
              <w:spacing w:line="360" w:lineRule="auto"/>
              <w:jc w:val="both"/>
              <w:rPr>
                <w:rFonts w:ascii="Arial" w:hAnsi="Arial" w:cs="Arial"/>
                <w:b/>
                <w:iCs/>
                <w:color w:val="5B9BD5" w:themeColor="accent1"/>
                <w:sz w:val="20"/>
                <w:szCs w:val="20"/>
              </w:rPr>
            </w:pPr>
            <w:r w:rsidRPr="001608D8">
              <w:rPr>
                <w:rFonts w:ascii="Arial" w:hAnsi="Arial" w:cs="Arial"/>
                <w:b/>
                <w:iCs/>
                <w:color w:val="5B9BD5" w:themeColor="accent1"/>
                <w:sz w:val="20"/>
                <w:szCs w:val="20"/>
              </w:rPr>
              <w:t>[Indicar la actividad del POI con cargo a la cual se realiza la contratación]</w:t>
            </w:r>
          </w:p>
        </w:tc>
      </w:tr>
      <w:tr w:rsidR="00F77EE8" w:rsidRPr="00F77EE8" w14:paraId="28F719C7" w14:textId="77777777" w:rsidTr="00F77EE8">
        <w:tc>
          <w:tcPr>
            <w:tcW w:w="3536" w:type="dxa"/>
          </w:tcPr>
          <w:p w14:paraId="30BDA0D1" w14:textId="77777777" w:rsidR="00A1398B" w:rsidRPr="00F77EE8" w:rsidRDefault="00A1398B" w:rsidP="00F77EE8">
            <w:pPr>
              <w:spacing w:line="360" w:lineRule="auto"/>
              <w:rPr>
                <w:rFonts w:ascii="Arial" w:hAnsi="Arial" w:cs="Arial"/>
                <w:b/>
                <w:iCs/>
                <w:sz w:val="20"/>
                <w:szCs w:val="20"/>
              </w:rPr>
            </w:pPr>
            <w:r w:rsidRPr="00F77EE8">
              <w:rPr>
                <w:rFonts w:ascii="Arial" w:hAnsi="Arial" w:cs="Arial"/>
                <w:b/>
                <w:iCs/>
                <w:sz w:val="20"/>
                <w:szCs w:val="20"/>
              </w:rPr>
              <w:t>Denominación</w:t>
            </w:r>
            <w:r w:rsidRPr="00F77EE8">
              <w:rPr>
                <w:rFonts w:ascii="Arial" w:hAnsi="Arial" w:cs="Arial"/>
                <w:b/>
                <w:iCs/>
                <w:spacing w:val="-3"/>
                <w:sz w:val="20"/>
                <w:szCs w:val="20"/>
              </w:rPr>
              <w:t xml:space="preserve"> </w:t>
            </w:r>
            <w:r w:rsidRPr="00F77EE8">
              <w:rPr>
                <w:rFonts w:ascii="Arial" w:hAnsi="Arial" w:cs="Arial"/>
                <w:b/>
                <w:iCs/>
                <w:sz w:val="20"/>
                <w:szCs w:val="20"/>
              </w:rPr>
              <w:t>de</w:t>
            </w:r>
            <w:r w:rsidRPr="00F77EE8">
              <w:rPr>
                <w:rFonts w:ascii="Arial" w:hAnsi="Arial" w:cs="Arial"/>
                <w:b/>
                <w:iCs/>
                <w:spacing w:val="-3"/>
                <w:sz w:val="20"/>
                <w:szCs w:val="20"/>
              </w:rPr>
              <w:t xml:space="preserve"> </w:t>
            </w:r>
            <w:r w:rsidRPr="00F77EE8">
              <w:rPr>
                <w:rFonts w:ascii="Arial" w:hAnsi="Arial" w:cs="Arial"/>
                <w:b/>
                <w:iCs/>
                <w:sz w:val="20"/>
                <w:szCs w:val="20"/>
              </w:rPr>
              <w:t>la</w:t>
            </w:r>
            <w:r w:rsidRPr="00F77EE8">
              <w:rPr>
                <w:rFonts w:ascii="Arial" w:hAnsi="Arial" w:cs="Arial"/>
                <w:b/>
                <w:iCs/>
                <w:spacing w:val="-3"/>
                <w:sz w:val="20"/>
                <w:szCs w:val="20"/>
              </w:rPr>
              <w:t xml:space="preserve"> </w:t>
            </w:r>
            <w:r w:rsidRPr="00F77EE8">
              <w:rPr>
                <w:rFonts w:ascii="Arial" w:hAnsi="Arial" w:cs="Arial"/>
                <w:b/>
                <w:iCs/>
                <w:sz w:val="20"/>
                <w:szCs w:val="20"/>
              </w:rPr>
              <w:t>Contratación:</w:t>
            </w:r>
          </w:p>
        </w:tc>
        <w:tc>
          <w:tcPr>
            <w:tcW w:w="5235" w:type="dxa"/>
          </w:tcPr>
          <w:p w14:paraId="75CF337C" w14:textId="3D9EE839" w:rsidR="00A1398B" w:rsidRPr="001608D8" w:rsidRDefault="001608D8" w:rsidP="00F77EE8">
            <w:pPr>
              <w:spacing w:line="360" w:lineRule="auto"/>
              <w:jc w:val="both"/>
              <w:rPr>
                <w:rFonts w:ascii="Arial" w:hAnsi="Arial" w:cs="Arial"/>
                <w:b/>
                <w:iCs/>
                <w:color w:val="5B9BD5" w:themeColor="accent1"/>
                <w:sz w:val="20"/>
                <w:szCs w:val="20"/>
              </w:rPr>
            </w:pPr>
            <w:r w:rsidRPr="001608D8">
              <w:rPr>
                <w:rFonts w:ascii="Arial" w:hAnsi="Arial" w:cs="Arial"/>
                <w:b/>
                <w:iCs/>
                <w:color w:val="5B9BD5" w:themeColor="accent1"/>
                <w:sz w:val="20"/>
                <w:szCs w:val="20"/>
              </w:rPr>
              <w:t>[Indicar una breve descripción del requerimiento, mediante la denominación del (los) servicio(s) a ser contratado(s)]</w:t>
            </w:r>
          </w:p>
        </w:tc>
      </w:tr>
    </w:tbl>
    <w:p w14:paraId="2DED4B7B" w14:textId="77777777" w:rsidR="00F77EE8" w:rsidRPr="00F77EE8" w:rsidRDefault="00F77EE8" w:rsidP="00512D3E">
      <w:pPr>
        <w:spacing w:before="40" w:after="40" w:line="240" w:lineRule="auto"/>
        <w:jc w:val="both"/>
        <w:rPr>
          <w:rFonts w:ascii="Arial" w:hAnsi="Arial" w:cs="Arial"/>
          <w:iCs/>
        </w:rPr>
      </w:pPr>
    </w:p>
    <w:tbl>
      <w:tblPr>
        <w:tblStyle w:val="Tablaconcuadrcula"/>
        <w:tblW w:w="0" w:type="auto"/>
        <w:tblBorders>
          <w:top w:val="single" w:sz="6" w:space="0" w:color="767171" w:themeColor="background2" w:themeShade="80"/>
          <w:left w:val="single" w:sz="6" w:space="0" w:color="767171" w:themeColor="background2" w:themeShade="80"/>
          <w:bottom w:val="single" w:sz="6" w:space="0" w:color="767171" w:themeColor="background2" w:themeShade="80"/>
          <w:right w:val="single" w:sz="6" w:space="0" w:color="767171" w:themeColor="background2" w:themeShade="80"/>
          <w:insideH w:val="single" w:sz="6" w:space="0" w:color="767171" w:themeColor="background2" w:themeShade="80"/>
          <w:insideV w:val="single" w:sz="6" w:space="0" w:color="767171" w:themeColor="background2" w:themeShade="80"/>
        </w:tblBorders>
        <w:tblCellMar>
          <w:top w:w="57" w:type="dxa"/>
          <w:bottom w:w="57" w:type="dxa"/>
        </w:tblCellMar>
        <w:tblLook w:val="04A0" w:firstRow="1" w:lastRow="0" w:firstColumn="1" w:lastColumn="0" w:noHBand="0" w:noVBand="1"/>
      </w:tblPr>
      <w:tblGrid>
        <w:gridCol w:w="8771"/>
      </w:tblGrid>
      <w:tr w:rsidR="00F77EE8" w:rsidRPr="00F77EE8" w14:paraId="698945F0" w14:textId="77777777" w:rsidTr="007A61C4">
        <w:trPr>
          <w:trHeight w:val="20"/>
        </w:trPr>
        <w:tc>
          <w:tcPr>
            <w:tcW w:w="8771" w:type="dxa"/>
          </w:tcPr>
          <w:p w14:paraId="0C67147A" w14:textId="77777777" w:rsidR="00A1398B" w:rsidRPr="00F77EE8" w:rsidRDefault="00A1398B" w:rsidP="001241EC">
            <w:pPr>
              <w:tabs>
                <w:tab w:val="left" w:pos="310"/>
              </w:tabs>
              <w:rPr>
                <w:rFonts w:ascii="Arial" w:hAnsi="Arial" w:cs="Arial"/>
                <w:iCs/>
                <w:sz w:val="24"/>
              </w:rPr>
            </w:pPr>
            <w:r w:rsidRPr="00F77EE8">
              <w:rPr>
                <w:rFonts w:ascii="Arial" w:hAnsi="Arial" w:cs="Arial"/>
                <w:iCs/>
                <w:sz w:val="24"/>
              </w:rPr>
              <w:br w:type="page"/>
            </w:r>
            <w:r w:rsidRPr="00F77EE8">
              <w:rPr>
                <w:rFonts w:ascii="Arial" w:hAnsi="Arial" w:cs="Arial"/>
                <w:b/>
                <w:iCs/>
              </w:rPr>
              <w:t>I.</w:t>
            </w:r>
            <w:r w:rsidRPr="00F77EE8">
              <w:rPr>
                <w:rFonts w:ascii="Arial" w:hAnsi="Arial" w:cs="Arial"/>
                <w:b/>
                <w:iCs/>
              </w:rPr>
              <w:tab/>
              <w:t>FINALIDAD</w:t>
            </w:r>
            <w:r w:rsidRPr="00F77EE8">
              <w:rPr>
                <w:rFonts w:ascii="Arial" w:hAnsi="Arial" w:cs="Arial"/>
                <w:b/>
                <w:iCs/>
                <w:spacing w:val="-4"/>
              </w:rPr>
              <w:t xml:space="preserve"> </w:t>
            </w:r>
            <w:r w:rsidRPr="00F77EE8">
              <w:rPr>
                <w:rFonts w:ascii="Arial" w:hAnsi="Arial" w:cs="Arial"/>
                <w:b/>
                <w:iCs/>
              </w:rPr>
              <w:t>PÚBLICA</w:t>
            </w:r>
          </w:p>
        </w:tc>
      </w:tr>
      <w:tr w:rsidR="00F77EE8" w:rsidRPr="00F77EE8" w14:paraId="6E732B14" w14:textId="77777777" w:rsidTr="007A61C4">
        <w:trPr>
          <w:trHeight w:val="20"/>
        </w:trPr>
        <w:tc>
          <w:tcPr>
            <w:tcW w:w="8771" w:type="dxa"/>
          </w:tcPr>
          <w:p w14:paraId="2B74DB45" w14:textId="77777777" w:rsidR="00331A5E" w:rsidRPr="00F77EE8" w:rsidRDefault="00331A5E" w:rsidP="007A61C4">
            <w:pPr>
              <w:ind w:left="310"/>
              <w:jc w:val="both"/>
              <w:rPr>
                <w:rFonts w:ascii="Arial" w:eastAsia="Batang" w:hAnsi="Arial" w:cs="Arial"/>
                <w:bCs/>
                <w:iCs/>
                <w:sz w:val="20"/>
                <w:szCs w:val="20"/>
                <w:lang w:val="es-ES_tradnl" w:eastAsia="es-PE"/>
              </w:rPr>
            </w:pPr>
          </w:p>
          <w:p w14:paraId="4967D859" w14:textId="637A2D1E" w:rsidR="007A61C4" w:rsidRPr="001608D8" w:rsidRDefault="001608D8" w:rsidP="001608D8">
            <w:pPr>
              <w:ind w:left="310"/>
              <w:jc w:val="both"/>
              <w:rPr>
                <w:rFonts w:ascii="Arial" w:hAnsi="Arial" w:cs="Arial"/>
                <w:iCs/>
                <w:color w:val="5B9BD5" w:themeColor="accent1"/>
                <w:sz w:val="20"/>
                <w:szCs w:val="20"/>
              </w:rPr>
            </w:pPr>
            <w:r w:rsidRPr="001608D8">
              <w:rPr>
                <w:rFonts w:ascii="Arial" w:hAnsi="Arial" w:cs="Arial"/>
                <w:iCs/>
                <w:color w:val="5B9BD5" w:themeColor="accent1"/>
                <w:sz w:val="20"/>
                <w:szCs w:val="20"/>
              </w:rPr>
              <w:t>[Detallar aquello que se busca satisfacer, mejorar y/o atender con la contratación requerida según las actividades previstas en el Plan Operativo Institucional (POI), así como las acciones y objetivos estratégicos del Plan Estratégico Institucional (PEI) de la Entidad]</w:t>
            </w:r>
          </w:p>
          <w:p w14:paraId="524CFC2D" w14:textId="16162280" w:rsidR="007A61C4" w:rsidRPr="00F77EE8" w:rsidRDefault="007A61C4" w:rsidP="007A61C4">
            <w:pPr>
              <w:ind w:left="310"/>
              <w:jc w:val="both"/>
              <w:rPr>
                <w:rFonts w:ascii="Arial" w:hAnsi="Arial" w:cs="Arial"/>
                <w:iCs/>
                <w:sz w:val="20"/>
                <w:szCs w:val="20"/>
              </w:rPr>
            </w:pPr>
          </w:p>
        </w:tc>
      </w:tr>
      <w:tr w:rsidR="00F77EE8" w:rsidRPr="00F77EE8" w14:paraId="581F4DE1" w14:textId="77777777" w:rsidTr="007A61C4">
        <w:trPr>
          <w:trHeight w:val="20"/>
        </w:trPr>
        <w:tc>
          <w:tcPr>
            <w:tcW w:w="8771" w:type="dxa"/>
          </w:tcPr>
          <w:p w14:paraId="0080613F" w14:textId="34A62F2E" w:rsidR="00A1398B" w:rsidRPr="00F77EE8" w:rsidRDefault="00A1398B" w:rsidP="001241EC">
            <w:pPr>
              <w:tabs>
                <w:tab w:val="left" w:pos="310"/>
              </w:tabs>
              <w:rPr>
                <w:rFonts w:ascii="Arial" w:hAnsi="Arial" w:cs="Arial"/>
                <w:b/>
                <w:iCs/>
              </w:rPr>
            </w:pPr>
            <w:r w:rsidRPr="00F77EE8">
              <w:rPr>
                <w:rFonts w:ascii="Arial" w:hAnsi="Arial" w:cs="Arial"/>
                <w:b/>
                <w:iCs/>
              </w:rPr>
              <w:t>II.</w:t>
            </w:r>
            <w:r w:rsidRPr="00F77EE8">
              <w:rPr>
                <w:rFonts w:ascii="Arial" w:hAnsi="Arial" w:cs="Arial"/>
                <w:b/>
                <w:iCs/>
              </w:rPr>
              <w:tab/>
              <w:t>OBJETIVO DE LA CONTRATACIÓN</w:t>
            </w:r>
          </w:p>
        </w:tc>
      </w:tr>
      <w:tr w:rsidR="00F77EE8" w:rsidRPr="00F77EE8" w14:paraId="273927C9" w14:textId="77777777" w:rsidTr="007A61C4">
        <w:trPr>
          <w:trHeight w:val="20"/>
        </w:trPr>
        <w:tc>
          <w:tcPr>
            <w:tcW w:w="8771" w:type="dxa"/>
          </w:tcPr>
          <w:p w14:paraId="26F291D8" w14:textId="77777777" w:rsidR="007A61C4" w:rsidRPr="00F77EE8" w:rsidRDefault="007A61C4" w:rsidP="007A61C4">
            <w:pPr>
              <w:ind w:left="310"/>
              <w:jc w:val="both"/>
              <w:rPr>
                <w:rFonts w:ascii="Arial" w:hAnsi="Arial" w:cs="Arial"/>
                <w:iCs/>
                <w:sz w:val="20"/>
                <w:szCs w:val="20"/>
              </w:rPr>
            </w:pPr>
          </w:p>
          <w:p w14:paraId="27A3E805" w14:textId="5DFA396F" w:rsidR="007A61C4" w:rsidRPr="001608D8" w:rsidRDefault="001608D8" w:rsidP="007A61C4">
            <w:pPr>
              <w:ind w:left="310"/>
              <w:jc w:val="both"/>
              <w:rPr>
                <w:rFonts w:ascii="Arial" w:hAnsi="Arial" w:cs="Arial"/>
                <w:iCs/>
                <w:color w:val="5B9BD5" w:themeColor="accent1"/>
                <w:sz w:val="20"/>
                <w:szCs w:val="20"/>
              </w:rPr>
            </w:pPr>
            <w:r w:rsidRPr="001608D8">
              <w:rPr>
                <w:rFonts w:ascii="Arial" w:hAnsi="Arial" w:cs="Arial"/>
                <w:iCs/>
                <w:color w:val="5B9BD5" w:themeColor="accent1"/>
                <w:sz w:val="20"/>
                <w:szCs w:val="20"/>
              </w:rPr>
              <w:t>[Detallar el propósito de la contratación, o aquello que se espera lograr a través de la contratación requerida]</w:t>
            </w:r>
          </w:p>
          <w:p w14:paraId="43FBA015" w14:textId="1B388E13" w:rsidR="007A61C4" w:rsidRPr="00F77EE8" w:rsidRDefault="007A61C4" w:rsidP="001608D8">
            <w:pPr>
              <w:jc w:val="both"/>
              <w:rPr>
                <w:rFonts w:ascii="Arial" w:hAnsi="Arial" w:cs="Arial"/>
                <w:iCs/>
                <w:sz w:val="20"/>
                <w:szCs w:val="20"/>
              </w:rPr>
            </w:pPr>
          </w:p>
        </w:tc>
      </w:tr>
      <w:tr w:rsidR="00F77EE8" w:rsidRPr="00F77EE8" w14:paraId="70F9C3F4" w14:textId="77777777" w:rsidTr="007A61C4">
        <w:trPr>
          <w:trHeight w:val="20"/>
        </w:trPr>
        <w:tc>
          <w:tcPr>
            <w:tcW w:w="8771" w:type="dxa"/>
          </w:tcPr>
          <w:p w14:paraId="56B821E9" w14:textId="3858BF99" w:rsidR="00DF7E52" w:rsidRPr="00F77EE8" w:rsidRDefault="00DF7E52" w:rsidP="00DF7E52">
            <w:pPr>
              <w:tabs>
                <w:tab w:val="left" w:pos="310"/>
              </w:tabs>
              <w:rPr>
                <w:rFonts w:ascii="Arial" w:hAnsi="Arial" w:cs="Arial"/>
                <w:b/>
                <w:iCs/>
              </w:rPr>
            </w:pPr>
            <w:r w:rsidRPr="00F77EE8">
              <w:rPr>
                <w:rFonts w:ascii="Arial" w:hAnsi="Arial" w:cs="Arial"/>
                <w:b/>
                <w:iCs/>
              </w:rPr>
              <w:t>III.</w:t>
            </w:r>
            <w:r w:rsidRPr="00F77EE8">
              <w:rPr>
                <w:rFonts w:ascii="Arial" w:hAnsi="Arial" w:cs="Arial"/>
                <w:b/>
                <w:iCs/>
              </w:rPr>
              <w:tab/>
              <w:t>CARACTERÍSTICAS Y CONDICIONES DEL SERVICIO A CONTRATAR</w:t>
            </w:r>
          </w:p>
        </w:tc>
      </w:tr>
      <w:tr w:rsidR="00F77EE8" w:rsidRPr="00F77EE8" w14:paraId="5146791A" w14:textId="77777777" w:rsidTr="007A61C4">
        <w:trPr>
          <w:trHeight w:val="20"/>
        </w:trPr>
        <w:tc>
          <w:tcPr>
            <w:tcW w:w="8771" w:type="dxa"/>
          </w:tcPr>
          <w:p w14:paraId="469239E2" w14:textId="77777777" w:rsidR="00DB1C13" w:rsidRPr="00F77EE8" w:rsidRDefault="00DB1C13" w:rsidP="00F77EE8">
            <w:pPr>
              <w:ind w:left="1014"/>
              <w:jc w:val="both"/>
              <w:rPr>
                <w:rFonts w:ascii="Arial" w:hAnsi="Arial" w:cs="Arial"/>
                <w:iCs/>
                <w:sz w:val="20"/>
              </w:rPr>
            </w:pPr>
          </w:p>
          <w:p w14:paraId="327B0100" w14:textId="14F9C065" w:rsidR="00DF7E52" w:rsidRPr="00F77EE8" w:rsidRDefault="00DF7E52" w:rsidP="00331A5E">
            <w:pPr>
              <w:pStyle w:val="Prrafodelista"/>
              <w:numPr>
                <w:ilvl w:val="0"/>
                <w:numId w:val="9"/>
              </w:numPr>
              <w:spacing w:line="240" w:lineRule="auto"/>
              <w:jc w:val="both"/>
              <w:rPr>
                <w:rFonts w:ascii="Arial" w:hAnsi="Arial" w:cs="Arial"/>
                <w:iCs/>
                <w:vanish/>
                <w:color w:val="auto"/>
                <w:sz w:val="20"/>
              </w:rPr>
            </w:pPr>
          </w:p>
          <w:p w14:paraId="07701284" w14:textId="4C56914C" w:rsidR="00DF7E52" w:rsidRPr="00F77EE8" w:rsidRDefault="00DF7E52" w:rsidP="00331A5E">
            <w:pPr>
              <w:pStyle w:val="Prrafodelista"/>
              <w:numPr>
                <w:ilvl w:val="0"/>
                <w:numId w:val="9"/>
              </w:numPr>
              <w:spacing w:line="240" w:lineRule="auto"/>
              <w:jc w:val="both"/>
              <w:rPr>
                <w:rFonts w:ascii="Arial" w:hAnsi="Arial" w:cs="Arial"/>
                <w:iCs/>
                <w:vanish/>
                <w:color w:val="auto"/>
                <w:sz w:val="20"/>
              </w:rPr>
            </w:pPr>
          </w:p>
          <w:p w14:paraId="49E744F8" w14:textId="3010E9B3" w:rsidR="00DF7E52" w:rsidRPr="00F77EE8" w:rsidRDefault="00DF7E52" w:rsidP="00331A5E">
            <w:pPr>
              <w:pStyle w:val="Prrafodelista"/>
              <w:numPr>
                <w:ilvl w:val="0"/>
                <w:numId w:val="9"/>
              </w:numPr>
              <w:spacing w:line="240" w:lineRule="auto"/>
              <w:jc w:val="both"/>
              <w:rPr>
                <w:rFonts w:ascii="Arial" w:hAnsi="Arial" w:cs="Arial"/>
                <w:iCs/>
                <w:vanish/>
                <w:color w:val="auto"/>
                <w:sz w:val="20"/>
              </w:rPr>
            </w:pPr>
          </w:p>
          <w:p w14:paraId="37B21D9A" w14:textId="7D7985D1" w:rsidR="00DF7E52" w:rsidRPr="00F77EE8" w:rsidRDefault="00DF7E52" w:rsidP="00331A5E">
            <w:pPr>
              <w:pStyle w:val="Prrafodelista"/>
              <w:numPr>
                <w:ilvl w:val="1"/>
                <w:numId w:val="9"/>
              </w:numPr>
              <w:spacing w:line="240" w:lineRule="auto"/>
              <w:ind w:left="524"/>
              <w:jc w:val="both"/>
              <w:rPr>
                <w:rFonts w:ascii="Arial" w:hAnsi="Arial" w:cs="Arial"/>
                <w:b/>
                <w:iCs/>
                <w:color w:val="auto"/>
                <w:sz w:val="20"/>
              </w:rPr>
            </w:pPr>
            <w:r w:rsidRPr="00F77EE8">
              <w:rPr>
                <w:rFonts w:ascii="Arial" w:hAnsi="Arial" w:cs="Arial"/>
                <w:b/>
                <w:iCs/>
                <w:color w:val="auto"/>
                <w:sz w:val="20"/>
              </w:rPr>
              <w:t>Descripción del servicio a contratar</w:t>
            </w:r>
          </w:p>
          <w:p w14:paraId="28E27239" w14:textId="3A0F920C" w:rsidR="00DF7E52" w:rsidRDefault="00DF7E52" w:rsidP="00331A5E">
            <w:pPr>
              <w:pStyle w:val="Prrafodelista"/>
              <w:spacing w:line="240" w:lineRule="auto"/>
              <w:ind w:left="589"/>
              <w:jc w:val="both"/>
              <w:rPr>
                <w:rFonts w:ascii="Arial" w:hAnsi="Arial" w:cs="Arial"/>
                <w:iCs/>
                <w:color w:val="auto"/>
                <w:sz w:val="20"/>
              </w:rPr>
            </w:pPr>
          </w:p>
          <w:p w14:paraId="0070E405" w14:textId="77777777" w:rsidR="004E479F" w:rsidRPr="00F77EE8" w:rsidRDefault="004E479F" w:rsidP="00331A5E">
            <w:pPr>
              <w:pStyle w:val="Prrafodelista"/>
              <w:spacing w:line="240" w:lineRule="auto"/>
              <w:ind w:left="589"/>
              <w:jc w:val="both"/>
              <w:rPr>
                <w:rFonts w:ascii="Arial" w:hAnsi="Arial" w:cs="Arial"/>
                <w:iCs/>
                <w:color w:val="auto"/>
                <w:sz w:val="20"/>
              </w:rPr>
            </w:pPr>
          </w:p>
          <w:tbl>
            <w:tblPr>
              <w:tblStyle w:val="Tablaconcuadrcula"/>
              <w:tblW w:w="7502" w:type="dxa"/>
              <w:tblInd w:w="737" w:type="dxa"/>
              <w:tblBorders>
                <w:top w:val="single" w:sz="4" w:space="0" w:color="AEAAAA" w:themeColor="background2" w:themeShade="BF"/>
                <w:left w:val="single" w:sz="4" w:space="0" w:color="AEAAAA" w:themeColor="background2" w:themeShade="BF"/>
                <w:bottom w:val="single" w:sz="4" w:space="0" w:color="AEAAAA" w:themeColor="background2" w:themeShade="BF"/>
                <w:right w:val="single" w:sz="4" w:space="0" w:color="AEAAAA" w:themeColor="background2" w:themeShade="BF"/>
                <w:insideH w:val="single" w:sz="4" w:space="0" w:color="AEAAAA" w:themeColor="background2" w:themeShade="BF"/>
                <w:insideV w:val="single" w:sz="4" w:space="0" w:color="AEAAAA" w:themeColor="background2" w:themeShade="BF"/>
              </w:tblBorders>
              <w:tblCellMar>
                <w:top w:w="28" w:type="dxa"/>
                <w:left w:w="85" w:type="dxa"/>
                <w:bottom w:w="28" w:type="dxa"/>
                <w:right w:w="85" w:type="dxa"/>
              </w:tblCellMar>
              <w:tblLook w:val="04A0" w:firstRow="1" w:lastRow="0" w:firstColumn="1" w:lastColumn="0" w:noHBand="0" w:noVBand="1"/>
            </w:tblPr>
            <w:tblGrid>
              <w:gridCol w:w="981"/>
              <w:gridCol w:w="1134"/>
              <w:gridCol w:w="5387"/>
            </w:tblGrid>
            <w:tr w:rsidR="00F77EE8" w:rsidRPr="00F77EE8" w14:paraId="4F696404" w14:textId="5FB869CA" w:rsidTr="00424612">
              <w:tc>
                <w:tcPr>
                  <w:tcW w:w="981" w:type="dxa"/>
                </w:tcPr>
                <w:p w14:paraId="6E2482C9" w14:textId="1B768F96" w:rsidR="00DF7E52" w:rsidRPr="00F77EE8" w:rsidRDefault="00DF7E52" w:rsidP="00331A5E">
                  <w:pPr>
                    <w:pStyle w:val="Prrafodelista"/>
                    <w:spacing w:line="240" w:lineRule="auto"/>
                    <w:ind w:left="0"/>
                    <w:jc w:val="center"/>
                    <w:rPr>
                      <w:rFonts w:ascii="Arial" w:hAnsi="Arial" w:cs="Arial"/>
                      <w:b/>
                      <w:iCs/>
                      <w:color w:val="auto"/>
                      <w:sz w:val="20"/>
                    </w:rPr>
                  </w:pPr>
                  <w:r w:rsidRPr="00F77EE8">
                    <w:rPr>
                      <w:rFonts w:ascii="Arial" w:hAnsi="Arial" w:cs="Arial"/>
                      <w:b/>
                      <w:iCs/>
                      <w:color w:val="auto"/>
                      <w:sz w:val="20"/>
                    </w:rPr>
                    <w:t>Ítem</w:t>
                  </w:r>
                </w:p>
              </w:tc>
              <w:tc>
                <w:tcPr>
                  <w:tcW w:w="1134" w:type="dxa"/>
                </w:tcPr>
                <w:p w14:paraId="09BA521B" w14:textId="7A675AB6" w:rsidR="00DF7E52" w:rsidRPr="00F77EE8" w:rsidRDefault="00DF7E52" w:rsidP="00331A5E">
                  <w:pPr>
                    <w:pStyle w:val="Prrafodelista"/>
                    <w:spacing w:line="240" w:lineRule="auto"/>
                    <w:ind w:left="0"/>
                    <w:jc w:val="center"/>
                    <w:rPr>
                      <w:rFonts w:ascii="Arial" w:hAnsi="Arial" w:cs="Arial"/>
                      <w:b/>
                      <w:iCs/>
                      <w:color w:val="auto"/>
                      <w:sz w:val="20"/>
                    </w:rPr>
                  </w:pPr>
                  <w:r w:rsidRPr="00F77EE8">
                    <w:rPr>
                      <w:rFonts w:ascii="Arial" w:hAnsi="Arial" w:cs="Arial"/>
                      <w:b/>
                      <w:iCs/>
                      <w:color w:val="auto"/>
                      <w:sz w:val="20"/>
                    </w:rPr>
                    <w:t>Cantidad</w:t>
                  </w:r>
                </w:p>
              </w:tc>
              <w:tc>
                <w:tcPr>
                  <w:tcW w:w="5387" w:type="dxa"/>
                </w:tcPr>
                <w:p w14:paraId="4BEC9DAA" w14:textId="0065E2BF" w:rsidR="00DF7E52" w:rsidRPr="00F77EE8" w:rsidRDefault="00DF7E52" w:rsidP="00331A5E">
                  <w:pPr>
                    <w:pStyle w:val="Prrafodelista"/>
                    <w:spacing w:line="240" w:lineRule="auto"/>
                    <w:ind w:left="0"/>
                    <w:jc w:val="center"/>
                    <w:rPr>
                      <w:rFonts w:ascii="Arial" w:hAnsi="Arial" w:cs="Arial"/>
                      <w:b/>
                      <w:iCs/>
                      <w:color w:val="auto"/>
                      <w:sz w:val="20"/>
                    </w:rPr>
                  </w:pPr>
                  <w:r w:rsidRPr="00F77EE8">
                    <w:rPr>
                      <w:rFonts w:ascii="Arial" w:hAnsi="Arial" w:cs="Arial"/>
                      <w:b/>
                      <w:iCs/>
                      <w:color w:val="auto"/>
                      <w:sz w:val="20"/>
                    </w:rPr>
                    <w:t>Descripción del servicio</w:t>
                  </w:r>
                </w:p>
              </w:tc>
            </w:tr>
            <w:tr w:rsidR="00F77EE8" w:rsidRPr="00F77EE8" w14:paraId="216DC024" w14:textId="60DF0700" w:rsidTr="00424612">
              <w:tc>
                <w:tcPr>
                  <w:tcW w:w="981" w:type="dxa"/>
                </w:tcPr>
                <w:p w14:paraId="192EBE74" w14:textId="40BF5143" w:rsidR="00DF7E52" w:rsidRPr="00F77EE8" w:rsidRDefault="00DF7E52" w:rsidP="00331A5E">
                  <w:pPr>
                    <w:pStyle w:val="Prrafodelista"/>
                    <w:spacing w:line="240" w:lineRule="auto"/>
                    <w:ind w:left="0"/>
                    <w:jc w:val="both"/>
                    <w:rPr>
                      <w:rFonts w:ascii="Arial" w:hAnsi="Arial" w:cs="Arial"/>
                      <w:iCs/>
                      <w:color w:val="auto"/>
                      <w:sz w:val="20"/>
                    </w:rPr>
                  </w:pPr>
                </w:p>
              </w:tc>
              <w:tc>
                <w:tcPr>
                  <w:tcW w:w="1134" w:type="dxa"/>
                </w:tcPr>
                <w:p w14:paraId="314D292E" w14:textId="069D4844" w:rsidR="00DF7E52" w:rsidRPr="00F77EE8" w:rsidRDefault="00DF7E52" w:rsidP="00331A5E">
                  <w:pPr>
                    <w:pStyle w:val="Prrafodelista"/>
                    <w:spacing w:line="240" w:lineRule="auto"/>
                    <w:ind w:left="0"/>
                    <w:jc w:val="both"/>
                    <w:rPr>
                      <w:rFonts w:ascii="Arial" w:hAnsi="Arial" w:cs="Arial"/>
                      <w:iCs/>
                      <w:color w:val="auto"/>
                      <w:sz w:val="20"/>
                    </w:rPr>
                  </w:pPr>
                </w:p>
              </w:tc>
              <w:tc>
                <w:tcPr>
                  <w:tcW w:w="5387" w:type="dxa"/>
                </w:tcPr>
                <w:p w14:paraId="783196A9" w14:textId="5AEA12C5" w:rsidR="00DF7E52" w:rsidRPr="00F77EE8" w:rsidRDefault="00DF7E52" w:rsidP="00331A5E">
                  <w:pPr>
                    <w:pStyle w:val="Prrafodelista"/>
                    <w:spacing w:line="240" w:lineRule="auto"/>
                    <w:ind w:left="0"/>
                    <w:jc w:val="both"/>
                    <w:rPr>
                      <w:rFonts w:ascii="Arial" w:hAnsi="Arial" w:cs="Arial"/>
                      <w:iCs/>
                      <w:color w:val="auto"/>
                      <w:sz w:val="20"/>
                    </w:rPr>
                  </w:pPr>
                </w:p>
              </w:tc>
            </w:tr>
            <w:tr w:rsidR="00F77EE8" w:rsidRPr="00F77EE8" w14:paraId="52DC6ABD" w14:textId="4166035C" w:rsidTr="00424612">
              <w:tc>
                <w:tcPr>
                  <w:tcW w:w="981" w:type="dxa"/>
                </w:tcPr>
                <w:p w14:paraId="53035186" w14:textId="671C795E" w:rsidR="00DF7E52" w:rsidRPr="00F77EE8" w:rsidRDefault="00DF7E52" w:rsidP="00331A5E">
                  <w:pPr>
                    <w:pStyle w:val="Prrafodelista"/>
                    <w:spacing w:line="240" w:lineRule="auto"/>
                    <w:ind w:left="0"/>
                    <w:jc w:val="both"/>
                    <w:rPr>
                      <w:rFonts w:ascii="Arial" w:hAnsi="Arial" w:cs="Arial"/>
                      <w:iCs/>
                      <w:color w:val="auto"/>
                      <w:sz w:val="20"/>
                    </w:rPr>
                  </w:pPr>
                </w:p>
              </w:tc>
              <w:tc>
                <w:tcPr>
                  <w:tcW w:w="1134" w:type="dxa"/>
                </w:tcPr>
                <w:p w14:paraId="415B6004" w14:textId="4A68FA57" w:rsidR="00DF7E52" w:rsidRPr="00F77EE8" w:rsidRDefault="00DF7E52" w:rsidP="00331A5E">
                  <w:pPr>
                    <w:pStyle w:val="Prrafodelista"/>
                    <w:spacing w:line="240" w:lineRule="auto"/>
                    <w:ind w:left="0"/>
                    <w:jc w:val="both"/>
                    <w:rPr>
                      <w:rFonts w:ascii="Arial" w:hAnsi="Arial" w:cs="Arial"/>
                      <w:iCs/>
                      <w:color w:val="auto"/>
                      <w:sz w:val="20"/>
                    </w:rPr>
                  </w:pPr>
                </w:p>
              </w:tc>
              <w:tc>
                <w:tcPr>
                  <w:tcW w:w="5387" w:type="dxa"/>
                </w:tcPr>
                <w:p w14:paraId="697F473A" w14:textId="3858CABA" w:rsidR="00DF7E52" w:rsidRPr="00F77EE8" w:rsidRDefault="00DF7E52" w:rsidP="00331A5E">
                  <w:pPr>
                    <w:pStyle w:val="Prrafodelista"/>
                    <w:spacing w:line="240" w:lineRule="auto"/>
                    <w:ind w:left="0"/>
                    <w:jc w:val="both"/>
                    <w:rPr>
                      <w:rFonts w:ascii="Arial" w:hAnsi="Arial" w:cs="Arial"/>
                      <w:iCs/>
                      <w:color w:val="auto"/>
                      <w:sz w:val="20"/>
                    </w:rPr>
                  </w:pPr>
                </w:p>
              </w:tc>
            </w:tr>
          </w:tbl>
          <w:p w14:paraId="255CA4A1" w14:textId="019BA656" w:rsidR="00DF7E52" w:rsidRPr="00F77EE8" w:rsidRDefault="00DF7E52" w:rsidP="00331A5E">
            <w:pPr>
              <w:pStyle w:val="Prrafodelista"/>
              <w:spacing w:line="240" w:lineRule="auto"/>
              <w:ind w:left="589"/>
              <w:jc w:val="both"/>
              <w:rPr>
                <w:rFonts w:ascii="Arial" w:hAnsi="Arial" w:cs="Arial"/>
                <w:iCs/>
                <w:color w:val="auto"/>
                <w:sz w:val="20"/>
              </w:rPr>
            </w:pPr>
          </w:p>
          <w:p w14:paraId="1C79C4F5" w14:textId="77777777" w:rsidR="00DB1C13" w:rsidRPr="00F77EE8" w:rsidRDefault="00DB1C13" w:rsidP="00331A5E">
            <w:pPr>
              <w:pStyle w:val="Prrafodelista"/>
              <w:spacing w:line="240" w:lineRule="auto"/>
              <w:ind w:left="589"/>
              <w:jc w:val="both"/>
              <w:rPr>
                <w:rFonts w:ascii="Arial" w:hAnsi="Arial" w:cs="Arial"/>
                <w:iCs/>
                <w:color w:val="auto"/>
                <w:sz w:val="20"/>
              </w:rPr>
            </w:pPr>
          </w:p>
          <w:p w14:paraId="668EAD5C" w14:textId="43703B90" w:rsidR="00DF7E52" w:rsidRPr="00F77EE8" w:rsidRDefault="00DF7E52" w:rsidP="00331A5E">
            <w:pPr>
              <w:pStyle w:val="Prrafodelista"/>
              <w:numPr>
                <w:ilvl w:val="1"/>
                <w:numId w:val="9"/>
              </w:numPr>
              <w:spacing w:line="240" w:lineRule="auto"/>
              <w:ind w:left="589" w:hanging="425"/>
              <w:jc w:val="both"/>
              <w:rPr>
                <w:rFonts w:ascii="Arial" w:hAnsi="Arial" w:cs="Arial"/>
                <w:b/>
                <w:iCs/>
                <w:color w:val="auto"/>
                <w:sz w:val="20"/>
              </w:rPr>
            </w:pPr>
            <w:r w:rsidRPr="00F77EE8">
              <w:rPr>
                <w:rFonts w:ascii="Arial" w:hAnsi="Arial" w:cs="Arial"/>
                <w:b/>
                <w:iCs/>
                <w:color w:val="auto"/>
                <w:sz w:val="20"/>
              </w:rPr>
              <w:t xml:space="preserve">Actividades </w:t>
            </w:r>
          </w:p>
          <w:p w14:paraId="31F3887F" w14:textId="77777777" w:rsidR="00331A5E" w:rsidRPr="00F77EE8" w:rsidRDefault="00331A5E" w:rsidP="00F77EE8">
            <w:pPr>
              <w:pStyle w:val="Prrafodelista"/>
              <w:spacing w:line="240" w:lineRule="auto"/>
              <w:ind w:left="1298"/>
              <w:jc w:val="both"/>
              <w:rPr>
                <w:rFonts w:ascii="Arial" w:hAnsi="Arial" w:cs="Arial"/>
                <w:bCs/>
                <w:iCs/>
                <w:color w:val="auto"/>
                <w:sz w:val="20"/>
                <w:lang w:val="es-ES_tradnl" w:eastAsia="es-PE"/>
              </w:rPr>
            </w:pPr>
          </w:p>
          <w:p w14:paraId="5014DB3C" w14:textId="2C4AD7FD" w:rsidR="00DB1C13" w:rsidRPr="00F77EE8" w:rsidRDefault="00DB1C13" w:rsidP="007A61C4">
            <w:pPr>
              <w:pStyle w:val="Prrafodelista"/>
              <w:numPr>
                <w:ilvl w:val="0"/>
                <w:numId w:val="22"/>
              </w:numPr>
              <w:spacing w:line="240" w:lineRule="auto"/>
              <w:jc w:val="both"/>
              <w:rPr>
                <w:rFonts w:ascii="Arial" w:hAnsi="Arial" w:cs="Arial"/>
                <w:bCs/>
                <w:iCs/>
                <w:color w:val="auto"/>
                <w:sz w:val="20"/>
                <w:lang w:val="es-ES_tradnl" w:eastAsia="es-PE"/>
              </w:rPr>
            </w:pPr>
          </w:p>
          <w:p w14:paraId="727FA8BF" w14:textId="4E4CE03F" w:rsidR="007A61C4" w:rsidRPr="00F77EE8" w:rsidRDefault="007A61C4" w:rsidP="007A61C4">
            <w:pPr>
              <w:pStyle w:val="Prrafodelista"/>
              <w:numPr>
                <w:ilvl w:val="0"/>
                <w:numId w:val="22"/>
              </w:numPr>
              <w:spacing w:line="240" w:lineRule="auto"/>
              <w:jc w:val="both"/>
              <w:rPr>
                <w:rFonts w:ascii="Arial" w:hAnsi="Arial" w:cs="Arial"/>
                <w:bCs/>
                <w:iCs/>
                <w:color w:val="auto"/>
                <w:sz w:val="20"/>
                <w:lang w:val="es-ES_tradnl" w:eastAsia="es-PE"/>
              </w:rPr>
            </w:pPr>
          </w:p>
          <w:p w14:paraId="3F89740C" w14:textId="77777777" w:rsidR="007A61C4" w:rsidRDefault="007A61C4" w:rsidP="001608D8">
            <w:pPr>
              <w:jc w:val="both"/>
              <w:rPr>
                <w:rFonts w:ascii="Arial" w:hAnsi="Arial" w:cs="Arial"/>
                <w:bCs/>
                <w:iCs/>
                <w:sz w:val="20"/>
                <w:lang w:val="es-ES_tradnl" w:eastAsia="es-PE"/>
              </w:rPr>
            </w:pPr>
          </w:p>
          <w:p w14:paraId="58D033A5" w14:textId="014D6E2B" w:rsidR="001608D8" w:rsidRPr="001608D8" w:rsidRDefault="001608D8" w:rsidP="001608D8">
            <w:pPr>
              <w:jc w:val="both"/>
              <w:rPr>
                <w:rFonts w:ascii="Arial" w:hAnsi="Arial" w:cs="Arial"/>
                <w:bCs/>
                <w:iCs/>
                <w:color w:val="5B9BD5" w:themeColor="accent1"/>
                <w:sz w:val="20"/>
                <w:lang w:val="es-ES_tradnl" w:eastAsia="es-PE"/>
              </w:rPr>
            </w:pPr>
            <w:r w:rsidRPr="001608D8">
              <w:rPr>
                <w:rFonts w:ascii="Arial" w:hAnsi="Arial" w:cs="Arial"/>
                <w:bCs/>
                <w:iCs/>
                <w:sz w:val="20"/>
                <w:lang w:val="es-ES_tradnl" w:eastAsia="es-PE"/>
              </w:rPr>
              <w:t>[</w:t>
            </w:r>
            <w:r w:rsidRPr="001608D8">
              <w:rPr>
                <w:rFonts w:ascii="Arial" w:hAnsi="Arial" w:cs="Arial"/>
                <w:bCs/>
                <w:iCs/>
                <w:color w:val="5B9BD5" w:themeColor="accent1"/>
                <w:sz w:val="20"/>
                <w:lang w:val="es-ES_tradnl" w:eastAsia="es-PE"/>
              </w:rPr>
              <w:t>Indicar el conjunto de actividades, acciones o tareas que ejecutará el contratista mediante la utilización de recursos humanos (personas que intervienen en la prestación del servicio) y materiales (infraestructura, equipamiento, entre otros).</w:t>
            </w:r>
          </w:p>
          <w:p w14:paraId="0A92BF1D" w14:textId="77777777" w:rsidR="001608D8" w:rsidRPr="001608D8" w:rsidRDefault="001608D8" w:rsidP="001608D8">
            <w:pPr>
              <w:jc w:val="both"/>
              <w:rPr>
                <w:rFonts w:ascii="Arial" w:hAnsi="Arial" w:cs="Arial"/>
                <w:bCs/>
                <w:iCs/>
                <w:color w:val="5B9BD5" w:themeColor="accent1"/>
                <w:sz w:val="20"/>
                <w:lang w:val="es-ES_tradnl" w:eastAsia="es-PE"/>
              </w:rPr>
            </w:pPr>
          </w:p>
          <w:p w14:paraId="1BD31841" w14:textId="0F3CC451" w:rsidR="001608D8" w:rsidRPr="001608D8" w:rsidRDefault="001608D8" w:rsidP="001608D8">
            <w:pPr>
              <w:jc w:val="both"/>
              <w:rPr>
                <w:rFonts w:ascii="Arial" w:hAnsi="Arial" w:cs="Arial"/>
                <w:bCs/>
                <w:iCs/>
                <w:color w:val="5B9BD5" w:themeColor="accent1"/>
                <w:sz w:val="20"/>
                <w:lang w:val="es-ES_tradnl" w:eastAsia="es-PE"/>
              </w:rPr>
            </w:pPr>
            <w:r w:rsidRPr="001608D8">
              <w:rPr>
                <w:rFonts w:ascii="Arial" w:hAnsi="Arial" w:cs="Arial"/>
                <w:bCs/>
                <w:iCs/>
                <w:color w:val="5B9BD5" w:themeColor="accent1"/>
                <w:sz w:val="20"/>
                <w:lang w:val="es-ES_tradnl" w:eastAsia="es-PE"/>
              </w:rPr>
              <w:t>En tal sentido, corresponde describir con precisión las actividades, acciones o tareas, definiendo su secuencia y articulación, a fin de que se pueda identificar su contribución en el logro de los objetivos de la contratación.</w:t>
            </w:r>
          </w:p>
          <w:p w14:paraId="31E1B769" w14:textId="77777777" w:rsidR="001608D8" w:rsidRPr="001608D8" w:rsidRDefault="001608D8" w:rsidP="001608D8">
            <w:pPr>
              <w:jc w:val="both"/>
              <w:rPr>
                <w:rFonts w:ascii="Arial" w:hAnsi="Arial" w:cs="Arial"/>
                <w:bCs/>
                <w:iCs/>
                <w:color w:val="5B9BD5" w:themeColor="accent1"/>
                <w:sz w:val="20"/>
                <w:lang w:val="es-ES_tradnl" w:eastAsia="es-PE"/>
              </w:rPr>
            </w:pPr>
          </w:p>
          <w:p w14:paraId="0900D0FE" w14:textId="7CA3D5AF" w:rsidR="001608D8" w:rsidRPr="001608D8" w:rsidRDefault="001608D8" w:rsidP="001608D8">
            <w:pPr>
              <w:jc w:val="both"/>
              <w:rPr>
                <w:rFonts w:ascii="Arial" w:hAnsi="Arial" w:cs="Arial"/>
                <w:bCs/>
                <w:iCs/>
                <w:color w:val="5B9BD5" w:themeColor="accent1"/>
                <w:sz w:val="20"/>
                <w:lang w:val="es-ES_tradnl" w:eastAsia="es-PE"/>
              </w:rPr>
            </w:pPr>
            <w:r w:rsidRPr="001608D8">
              <w:rPr>
                <w:rFonts w:ascii="Arial" w:hAnsi="Arial" w:cs="Arial"/>
                <w:bCs/>
                <w:iCs/>
                <w:color w:val="5B9BD5" w:themeColor="accent1"/>
                <w:sz w:val="20"/>
                <w:lang w:val="es-ES_tradnl" w:eastAsia="es-PE"/>
              </w:rPr>
              <w:t>Es conveniente utilizar un lenguaje preciso con verbos tales como: Elaborar, describir, definir, analizar, redactar, presentar, supervisar, etc.</w:t>
            </w:r>
          </w:p>
          <w:p w14:paraId="04A72E5B" w14:textId="77777777" w:rsidR="001608D8" w:rsidRPr="001608D8" w:rsidRDefault="001608D8" w:rsidP="001608D8">
            <w:pPr>
              <w:jc w:val="both"/>
              <w:rPr>
                <w:rFonts w:ascii="Arial" w:hAnsi="Arial" w:cs="Arial"/>
                <w:bCs/>
                <w:iCs/>
                <w:color w:val="5B9BD5" w:themeColor="accent1"/>
                <w:sz w:val="20"/>
                <w:lang w:val="es-ES_tradnl" w:eastAsia="es-PE"/>
              </w:rPr>
            </w:pPr>
          </w:p>
          <w:p w14:paraId="44C93D42" w14:textId="78D1EB35" w:rsidR="001608D8" w:rsidRPr="001608D8" w:rsidRDefault="001608D8" w:rsidP="001608D8">
            <w:pPr>
              <w:jc w:val="both"/>
              <w:rPr>
                <w:rFonts w:ascii="Arial" w:hAnsi="Arial" w:cs="Arial"/>
                <w:bCs/>
                <w:iCs/>
                <w:color w:val="5B9BD5" w:themeColor="accent1"/>
                <w:sz w:val="20"/>
                <w:lang w:val="es-ES_tradnl" w:eastAsia="es-PE"/>
              </w:rPr>
            </w:pPr>
            <w:r w:rsidRPr="001608D8">
              <w:rPr>
                <w:rFonts w:ascii="Arial" w:hAnsi="Arial" w:cs="Arial"/>
                <w:bCs/>
                <w:iCs/>
                <w:color w:val="5B9BD5" w:themeColor="accent1"/>
                <w:sz w:val="20"/>
                <w:lang w:val="es-ES_tradnl" w:eastAsia="es-PE"/>
              </w:rPr>
              <w:lastRenderedPageBreak/>
              <w:t>De acuerdo a la naturaleza del servicio, especificar el procedimiento que debe emplear el contratista en alguna o algunas de las actividades previstas para la realización del servicio.</w:t>
            </w:r>
          </w:p>
          <w:p w14:paraId="3B06DC49" w14:textId="77777777" w:rsidR="001608D8" w:rsidRPr="001608D8" w:rsidRDefault="001608D8" w:rsidP="001608D8">
            <w:pPr>
              <w:jc w:val="both"/>
              <w:rPr>
                <w:rFonts w:ascii="Arial" w:hAnsi="Arial" w:cs="Arial"/>
                <w:bCs/>
                <w:iCs/>
                <w:color w:val="5B9BD5" w:themeColor="accent1"/>
                <w:sz w:val="20"/>
                <w:lang w:val="es-ES_tradnl" w:eastAsia="es-PE"/>
              </w:rPr>
            </w:pPr>
          </w:p>
          <w:p w14:paraId="050E75AE" w14:textId="6CBE3EF2" w:rsidR="001608D8" w:rsidRPr="001608D8" w:rsidRDefault="001608D8" w:rsidP="001608D8">
            <w:pPr>
              <w:jc w:val="both"/>
              <w:rPr>
                <w:rFonts w:ascii="Arial" w:hAnsi="Arial" w:cs="Arial"/>
                <w:bCs/>
                <w:iCs/>
                <w:color w:val="5B9BD5" w:themeColor="accent1"/>
                <w:sz w:val="20"/>
                <w:lang w:val="es-ES_tradnl" w:eastAsia="es-PE"/>
              </w:rPr>
            </w:pPr>
            <w:r w:rsidRPr="001608D8">
              <w:rPr>
                <w:rFonts w:ascii="Arial" w:hAnsi="Arial" w:cs="Arial"/>
                <w:bCs/>
                <w:iCs/>
                <w:color w:val="5B9BD5" w:themeColor="accent1"/>
                <w:sz w:val="20"/>
                <w:lang w:val="es-ES_tradnl" w:eastAsia="es-PE"/>
              </w:rPr>
              <w:t xml:space="preserve">Se deben recoger las exigencias previstas en leyes, reglamentos técnicos, normas metrológicas y/o sanitarias, reglamentos y demás normas que regulan el objeto de la contratación con carácter obligatorio, según corresponda. Asimismo, se pueden incluir disposiciones previstas en normas técnicas de carácter voluntario, siempre que: i) sirvan para asegurar el cumplimiento de los requisitos funcionales o técnicos; </w:t>
            </w:r>
            <w:proofErr w:type="spellStart"/>
            <w:r w:rsidRPr="001608D8">
              <w:rPr>
                <w:rFonts w:ascii="Arial" w:hAnsi="Arial" w:cs="Arial"/>
                <w:bCs/>
                <w:iCs/>
                <w:color w:val="5B9BD5" w:themeColor="accent1"/>
                <w:sz w:val="20"/>
                <w:lang w:val="es-ES_tradnl" w:eastAsia="es-PE"/>
              </w:rPr>
              <w:t>ii</w:t>
            </w:r>
            <w:proofErr w:type="spellEnd"/>
            <w:r w:rsidRPr="001608D8">
              <w:rPr>
                <w:rFonts w:ascii="Arial" w:hAnsi="Arial" w:cs="Arial"/>
                <w:bCs/>
                <w:iCs/>
                <w:color w:val="5B9BD5" w:themeColor="accent1"/>
                <w:sz w:val="20"/>
                <w:lang w:val="es-ES_tradnl" w:eastAsia="es-PE"/>
              </w:rPr>
              <w:t xml:space="preserve">) se verifique que existe en el mercado algún organismo que pueda acreditar el cumplimiento de dicha norma técnica; y, </w:t>
            </w:r>
            <w:proofErr w:type="spellStart"/>
            <w:r w:rsidRPr="001608D8">
              <w:rPr>
                <w:rFonts w:ascii="Arial" w:hAnsi="Arial" w:cs="Arial"/>
                <w:bCs/>
                <w:iCs/>
                <w:color w:val="5B9BD5" w:themeColor="accent1"/>
                <w:sz w:val="20"/>
                <w:lang w:val="es-ES_tradnl" w:eastAsia="es-PE"/>
              </w:rPr>
              <w:t>iii</w:t>
            </w:r>
            <w:proofErr w:type="spellEnd"/>
            <w:r w:rsidRPr="001608D8">
              <w:rPr>
                <w:rFonts w:ascii="Arial" w:hAnsi="Arial" w:cs="Arial"/>
                <w:bCs/>
                <w:iCs/>
                <w:color w:val="5B9BD5" w:themeColor="accent1"/>
                <w:sz w:val="20"/>
                <w:lang w:val="es-ES_tradnl" w:eastAsia="es-PE"/>
              </w:rPr>
              <w:t>) no contravengan las normas de carácter obligatorio que regulan el objeto materia de la contratación, debiendo concurrir la totalidad de estas condiciones.</w:t>
            </w:r>
          </w:p>
          <w:p w14:paraId="5FBB7AAE" w14:textId="77777777" w:rsidR="001608D8" w:rsidRPr="001608D8" w:rsidRDefault="001608D8" w:rsidP="001608D8">
            <w:pPr>
              <w:jc w:val="both"/>
              <w:rPr>
                <w:rFonts w:ascii="Arial" w:hAnsi="Arial" w:cs="Arial"/>
                <w:bCs/>
                <w:iCs/>
                <w:color w:val="5B9BD5" w:themeColor="accent1"/>
                <w:sz w:val="20"/>
                <w:lang w:val="es-ES_tradnl" w:eastAsia="es-PE"/>
              </w:rPr>
            </w:pPr>
          </w:p>
          <w:p w14:paraId="5BC7A350" w14:textId="7832CAEF" w:rsidR="001608D8" w:rsidRDefault="001608D8" w:rsidP="001608D8">
            <w:pPr>
              <w:jc w:val="both"/>
              <w:rPr>
                <w:rFonts w:ascii="Arial" w:hAnsi="Arial" w:cs="Arial"/>
                <w:bCs/>
                <w:iCs/>
                <w:sz w:val="20"/>
                <w:lang w:val="es-ES_tradnl" w:eastAsia="es-PE"/>
              </w:rPr>
            </w:pPr>
            <w:r w:rsidRPr="001608D8">
              <w:rPr>
                <w:rFonts w:ascii="Arial" w:hAnsi="Arial" w:cs="Arial"/>
                <w:bCs/>
                <w:iCs/>
                <w:color w:val="5B9BD5" w:themeColor="accent1"/>
                <w:sz w:val="20"/>
                <w:lang w:val="es-ES_tradnl" w:eastAsia="es-PE"/>
              </w:rPr>
              <w:t>Además, en atención a la naturaleza o tipo del servicio, considerar disposiciones orientadas a garantizar la sostenibilidad ambiental, procurando evitar impactos ambientales negativos</w:t>
            </w:r>
            <w:r>
              <w:rPr>
                <w:rFonts w:ascii="Arial" w:hAnsi="Arial" w:cs="Arial"/>
                <w:bCs/>
                <w:iCs/>
                <w:sz w:val="20"/>
                <w:lang w:val="es-ES_tradnl" w:eastAsia="es-PE"/>
              </w:rPr>
              <w:t>.</w:t>
            </w:r>
          </w:p>
          <w:p w14:paraId="4EB5D204" w14:textId="77777777" w:rsidR="001608D8" w:rsidRDefault="001608D8" w:rsidP="001608D8">
            <w:pPr>
              <w:jc w:val="both"/>
              <w:rPr>
                <w:rFonts w:ascii="Arial" w:hAnsi="Arial" w:cs="Arial"/>
                <w:bCs/>
                <w:iCs/>
                <w:sz w:val="20"/>
                <w:lang w:val="es-ES_tradnl" w:eastAsia="es-PE"/>
              </w:rPr>
            </w:pPr>
          </w:p>
          <w:p w14:paraId="2DE043EE" w14:textId="77777777" w:rsidR="007A61C4" w:rsidRPr="00F77EE8" w:rsidRDefault="007A61C4" w:rsidP="003F186D">
            <w:pPr>
              <w:ind w:left="1298"/>
              <w:jc w:val="both"/>
              <w:rPr>
                <w:rFonts w:ascii="Arial" w:hAnsi="Arial" w:cs="Arial"/>
                <w:iCs/>
                <w:sz w:val="20"/>
                <w:szCs w:val="20"/>
                <w:lang w:val="es-ES_tradnl" w:eastAsia="es-PE"/>
              </w:rPr>
            </w:pPr>
          </w:p>
          <w:p w14:paraId="2778FCA6" w14:textId="18F64099" w:rsidR="00DF7E52" w:rsidRPr="005D7452" w:rsidRDefault="00DF7E52" w:rsidP="00331A5E">
            <w:pPr>
              <w:pStyle w:val="Prrafodelista"/>
              <w:numPr>
                <w:ilvl w:val="1"/>
                <w:numId w:val="9"/>
              </w:numPr>
              <w:spacing w:line="240" w:lineRule="auto"/>
              <w:ind w:left="589" w:hanging="425"/>
              <w:jc w:val="both"/>
              <w:rPr>
                <w:rFonts w:ascii="Arial" w:hAnsi="Arial" w:cs="Arial"/>
                <w:b/>
                <w:iCs/>
                <w:color w:val="auto"/>
                <w:sz w:val="20"/>
              </w:rPr>
            </w:pPr>
            <w:r w:rsidRPr="00F77EE8">
              <w:rPr>
                <w:rFonts w:ascii="Arial" w:hAnsi="Arial" w:cs="Arial"/>
                <w:b/>
                <w:iCs/>
                <w:color w:val="auto"/>
                <w:sz w:val="20"/>
              </w:rPr>
              <w:t>Plan de trabajo</w:t>
            </w:r>
            <w:r w:rsidR="001608D8">
              <w:rPr>
                <w:rFonts w:ascii="Arial" w:hAnsi="Arial" w:cs="Arial"/>
                <w:b/>
                <w:iCs/>
                <w:color w:val="auto"/>
                <w:sz w:val="20"/>
              </w:rPr>
              <w:t xml:space="preserve"> </w:t>
            </w:r>
            <w:r w:rsidR="001608D8" w:rsidRPr="001608D8">
              <w:rPr>
                <w:rFonts w:ascii="Arial" w:hAnsi="Arial" w:cs="Arial"/>
                <w:b/>
                <w:iCs/>
                <w:color w:val="FF0000"/>
                <w:sz w:val="20"/>
              </w:rPr>
              <w:t>(DE CORRESPONDER)</w:t>
            </w:r>
          </w:p>
          <w:p w14:paraId="495DB234" w14:textId="77777777" w:rsidR="005D7452" w:rsidRDefault="005D7452" w:rsidP="005D7452">
            <w:pPr>
              <w:pStyle w:val="Prrafodelista"/>
              <w:spacing w:line="240" w:lineRule="auto"/>
              <w:ind w:left="589"/>
              <w:jc w:val="both"/>
              <w:rPr>
                <w:rFonts w:ascii="Arial" w:hAnsi="Arial" w:cs="Arial"/>
                <w:b/>
                <w:iCs/>
                <w:color w:val="auto"/>
                <w:sz w:val="20"/>
              </w:rPr>
            </w:pPr>
          </w:p>
          <w:p w14:paraId="3D038CA6" w14:textId="77777777" w:rsidR="005D7452" w:rsidRDefault="005D7452" w:rsidP="005D7452">
            <w:pPr>
              <w:jc w:val="both"/>
              <w:rPr>
                <w:rFonts w:ascii="Arial" w:hAnsi="Arial" w:cs="Arial"/>
                <w:bCs/>
                <w:iCs/>
                <w:color w:val="5B9BD5" w:themeColor="accent1"/>
                <w:sz w:val="20"/>
                <w:lang w:val="es-ES_tradnl" w:eastAsia="es-PE"/>
              </w:rPr>
            </w:pPr>
            <w:r w:rsidRPr="005D7452">
              <w:rPr>
                <w:rFonts w:ascii="Arial" w:hAnsi="Arial" w:cs="Arial"/>
                <w:bCs/>
                <w:iCs/>
                <w:color w:val="5B9BD5" w:themeColor="accent1"/>
                <w:sz w:val="20"/>
                <w:lang w:val="es-ES_tradnl" w:eastAsia="es-PE"/>
              </w:rPr>
              <w:t xml:space="preserve">De ser necesario, de acuerdo a la naturaleza de los servicios, se puede requerir la presentación de un plan de trabajo, para lo cual se debe delimitar el contenido, condiciones y la oportunidad de su entrega. </w:t>
            </w:r>
          </w:p>
          <w:p w14:paraId="0C795041" w14:textId="77777777" w:rsidR="005D7452" w:rsidRDefault="005D7452" w:rsidP="005D7452">
            <w:pPr>
              <w:jc w:val="both"/>
              <w:rPr>
                <w:rFonts w:ascii="Arial" w:hAnsi="Arial" w:cs="Arial"/>
                <w:bCs/>
                <w:iCs/>
                <w:color w:val="5B9BD5" w:themeColor="accent1"/>
                <w:sz w:val="20"/>
                <w:lang w:val="es-ES_tradnl" w:eastAsia="es-PE"/>
              </w:rPr>
            </w:pPr>
          </w:p>
          <w:p w14:paraId="175FC915" w14:textId="4C379C70" w:rsidR="005D7452" w:rsidRPr="005D7452" w:rsidRDefault="005D7452" w:rsidP="005D7452">
            <w:pPr>
              <w:jc w:val="both"/>
              <w:rPr>
                <w:rFonts w:ascii="Arial" w:hAnsi="Arial" w:cs="Arial"/>
                <w:bCs/>
                <w:iCs/>
                <w:color w:val="5B9BD5" w:themeColor="accent1"/>
                <w:sz w:val="20"/>
                <w:lang w:val="es-ES_tradnl" w:eastAsia="es-PE"/>
              </w:rPr>
            </w:pPr>
            <w:r w:rsidRPr="005D7452">
              <w:rPr>
                <w:rFonts w:ascii="Arial" w:hAnsi="Arial" w:cs="Arial"/>
                <w:bCs/>
                <w:iCs/>
                <w:color w:val="5B9BD5" w:themeColor="accent1"/>
                <w:sz w:val="20"/>
                <w:lang w:val="es-ES_tradnl" w:eastAsia="es-PE"/>
              </w:rPr>
              <w:t>El plan de trabajo, es una herramienta de planificación y gestión que permite programar el trabajo durante el tiempo de ejecución del servicio. Este contiene la relación secuencial de actividades que permitan alcanzar las metas y objetivos trazados, indicando los recursos que serán necesarios, las dificultades que pueden encontrarse, los sistemas de control, así como el cronograma y la designación de responsables</w:t>
            </w:r>
          </w:p>
          <w:p w14:paraId="2B41D8AC" w14:textId="77777777" w:rsidR="007A61C4" w:rsidRPr="00F77EE8" w:rsidRDefault="007A61C4" w:rsidP="00331A5E">
            <w:pPr>
              <w:pStyle w:val="Prrafodelista"/>
              <w:spacing w:line="240" w:lineRule="auto"/>
              <w:ind w:left="589"/>
              <w:jc w:val="both"/>
              <w:rPr>
                <w:rFonts w:ascii="Arial" w:hAnsi="Arial" w:cs="Arial"/>
                <w:bCs/>
                <w:iCs/>
                <w:color w:val="auto"/>
                <w:sz w:val="20"/>
                <w:lang w:val="es-ES_tradnl" w:eastAsia="es-PE"/>
              </w:rPr>
            </w:pPr>
          </w:p>
          <w:p w14:paraId="50B4C179" w14:textId="24BC2155" w:rsidR="00DF7E52" w:rsidRDefault="00DF7E52" w:rsidP="00331A5E">
            <w:pPr>
              <w:pStyle w:val="Prrafodelista"/>
              <w:numPr>
                <w:ilvl w:val="1"/>
                <w:numId w:val="9"/>
              </w:numPr>
              <w:spacing w:line="240" w:lineRule="auto"/>
              <w:ind w:left="589" w:hanging="425"/>
              <w:jc w:val="both"/>
              <w:rPr>
                <w:rFonts w:ascii="Arial" w:hAnsi="Arial" w:cs="Arial"/>
                <w:b/>
                <w:iCs/>
                <w:color w:val="auto"/>
                <w:sz w:val="20"/>
              </w:rPr>
            </w:pPr>
            <w:r w:rsidRPr="00F77EE8">
              <w:rPr>
                <w:rFonts w:ascii="Arial" w:hAnsi="Arial" w:cs="Arial"/>
                <w:b/>
                <w:iCs/>
                <w:color w:val="auto"/>
                <w:sz w:val="20"/>
              </w:rPr>
              <w:t>Seguros</w:t>
            </w:r>
            <w:r w:rsidR="001608D8">
              <w:rPr>
                <w:rFonts w:ascii="Arial" w:hAnsi="Arial" w:cs="Arial"/>
                <w:b/>
                <w:iCs/>
                <w:color w:val="auto"/>
                <w:sz w:val="20"/>
              </w:rPr>
              <w:t xml:space="preserve"> </w:t>
            </w:r>
            <w:r w:rsidR="001608D8" w:rsidRPr="001608D8">
              <w:rPr>
                <w:rFonts w:ascii="Arial" w:hAnsi="Arial" w:cs="Arial"/>
                <w:b/>
                <w:iCs/>
                <w:color w:val="FF0000"/>
                <w:sz w:val="20"/>
              </w:rPr>
              <w:t>(DE CORRESPONDER)</w:t>
            </w:r>
          </w:p>
          <w:p w14:paraId="106DB0C3" w14:textId="77777777" w:rsidR="001608D8" w:rsidRDefault="001608D8" w:rsidP="001608D8">
            <w:pPr>
              <w:pStyle w:val="Prrafodelista"/>
              <w:spacing w:line="240" w:lineRule="auto"/>
              <w:ind w:left="589"/>
              <w:jc w:val="both"/>
              <w:rPr>
                <w:rFonts w:ascii="Arial" w:hAnsi="Arial" w:cs="Arial"/>
                <w:b/>
                <w:iCs/>
                <w:color w:val="auto"/>
                <w:sz w:val="20"/>
              </w:rPr>
            </w:pPr>
          </w:p>
          <w:p w14:paraId="5219635B" w14:textId="56039952" w:rsidR="005D7452" w:rsidRPr="005D7452" w:rsidRDefault="005D7452" w:rsidP="005D7452">
            <w:pPr>
              <w:jc w:val="both"/>
              <w:rPr>
                <w:rFonts w:ascii="Arial" w:hAnsi="Arial" w:cs="Arial"/>
                <w:bCs/>
                <w:iCs/>
                <w:color w:val="5B9BD5" w:themeColor="accent1"/>
                <w:sz w:val="20"/>
                <w:lang w:val="es-ES_tradnl" w:eastAsia="es-PE"/>
              </w:rPr>
            </w:pPr>
            <w:r w:rsidRPr="005D7452">
              <w:rPr>
                <w:rFonts w:ascii="Arial" w:hAnsi="Arial" w:cs="Arial"/>
                <w:bCs/>
                <w:iCs/>
                <w:color w:val="5B9BD5" w:themeColor="accent1"/>
                <w:sz w:val="20"/>
                <w:lang w:val="es-ES_tradnl" w:eastAsia="es-PE"/>
              </w:rPr>
              <w:t>[Indicar, de ser procedente, el tipo de seguro que se exigirá, la cobertura, el plazo, el monto de la cobertura y la fecha de su presentación (a la suscripción del contrato, al inicio de la prestación, entre otros), tales como el seguro de accidentes personales, seguro de deshonestidad, seguro de responsabilidad civil, seguro complementario de trabajo de riesgo, entre otros]</w:t>
            </w:r>
          </w:p>
          <w:p w14:paraId="07B0B99C" w14:textId="77777777" w:rsidR="005D7452" w:rsidRPr="005D7452" w:rsidRDefault="005D7452" w:rsidP="005D7452">
            <w:pPr>
              <w:jc w:val="both"/>
              <w:rPr>
                <w:rFonts w:ascii="Arial" w:hAnsi="Arial" w:cs="Arial"/>
                <w:b/>
                <w:iCs/>
                <w:sz w:val="20"/>
              </w:rPr>
            </w:pPr>
          </w:p>
          <w:p w14:paraId="10BE8CDD" w14:textId="4D868BAD" w:rsidR="001608D8" w:rsidRPr="00F77EE8" w:rsidRDefault="001608D8" w:rsidP="00331A5E">
            <w:pPr>
              <w:pStyle w:val="Prrafodelista"/>
              <w:numPr>
                <w:ilvl w:val="1"/>
                <w:numId w:val="9"/>
              </w:numPr>
              <w:spacing w:line="240" w:lineRule="auto"/>
              <w:ind w:left="589" w:hanging="425"/>
              <w:jc w:val="both"/>
              <w:rPr>
                <w:rFonts w:ascii="Arial" w:hAnsi="Arial" w:cs="Arial"/>
                <w:b/>
                <w:iCs/>
                <w:color w:val="auto"/>
                <w:sz w:val="20"/>
              </w:rPr>
            </w:pPr>
            <w:r>
              <w:rPr>
                <w:rFonts w:ascii="Arial" w:hAnsi="Arial" w:cs="Arial"/>
                <w:b/>
                <w:iCs/>
                <w:color w:val="auto"/>
                <w:sz w:val="20"/>
              </w:rPr>
              <w:t xml:space="preserve">Entregables </w:t>
            </w:r>
            <w:r w:rsidRPr="001608D8">
              <w:rPr>
                <w:rFonts w:ascii="Arial" w:hAnsi="Arial" w:cs="Arial"/>
                <w:b/>
                <w:iCs/>
                <w:color w:val="FF0000"/>
                <w:sz w:val="20"/>
              </w:rPr>
              <w:t>(DE CORRESPONDER)</w:t>
            </w:r>
          </w:p>
          <w:p w14:paraId="1E1D8DE0" w14:textId="77777777" w:rsidR="00331A5E" w:rsidRPr="00F77EE8" w:rsidRDefault="00331A5E" w:rsidP="00331A5E">
            <w:pPr>
              <w:pStyle w:val="Prrafodelista"/>
              <w:spacing w:line="240" w:lineRule="auto"/>
              <w:ind w:left="589"/>
              <w:jc w:val="both"/>
              <w:rPr>
                <w:rFonts w:ascii="Arial" w:hAnsi="Arial" w:cs="Arial"/>
                <w:bCs/>
                <w:iCs/>
                <w:color w:val="auto"/>
                <w:sz w:val="20"/>
                <w:lang w:val="es-ES_tradnl" w:eastAsia="es-PE"/>
              </w:rPr>
            </w:pPr>
          </w:p>
          <w:p w14:paraId="4C667AD4" w14:textId="77777777" w:rsidR="00DB1C13" w:rsidRPr="00F77EE8" w:rsidRDefault="00DB1C13" w:rsidP="00331A5E">
            <w:pPr>
              <w:pStyle w:val="Prrafodelista"/>
              <w:spacing w:line="240" w:lineRule="auto"/>
              <w:ind w:left="589"/>
              <w:jc w:val="both"/>
              <w:rPr>
                <w:rFonts w:ascii="Arial" w:hAnsi="Arial" w:cs="Arial"/>
                <w:iCs/>
                <w:color w:val="auto"/>
                <w:sz w:val="20"/>
                <w:lang w:val="es-ES_tradnl" w:eastAsia="es-PE"/>
              </w:rPr>
            </w:pPr>
          </w:p>
          <w:p w14:paraId="60FCBA6A" w14:textId="6A5BCD24" w:rsidR="00DF7E52" w:rsidRPr="00F77EE8" w:rsidRDefault="00DF7E52" w:rsidP="00331A5E">
            <w:pPr>
              <w:pStyle w:val="Prrafodelista"/>
              <w:numPr>
                <w:ilvl w:val="1"/>
                <w:numId w:val="9"/>
              </w:numPr>
              <w:spacing w:line="240" w:lineRule="auto"/>
              <w:ind w:left="589" w:hanging="425"/>
              <w:jc w:val="both"/>
              <w:rPr>
                <w:rFonts w:ascii="Arial" w:hAnsi="Arial" w:cs="Arial"/>
                <w:b/>
                <w:iCs/>
                <w:color w:val="auto"/>
                <w:sz w:val="20"/>
              </w:rPr>
            </w:pPr>
            <w:r w:rsidRPr="00F77EE8">
              <w:rPr>
                <w:rFonts w:ascii="Arial" w:hAnsi="Arial" w:cs="Arial"/>
                <w:b/>
                <w:iCs/>
                <w:color w:val="auto"/>
                <w:sz w:val="20"/>
              </w:rPr>
              <w:t>Prestaciones accesorias a la prestación principal</w:t>
            </w:r>
            <w:r w:rsidR="001608D8">
              <w:rPr>
                <w:rFonts w:ascii="Arial" w:hAnsi="Arial" w:cs="Arial"/>
                <w:b/>
                <w:iCs/>
                <w:color w:val="auto"/>
                <w:sz w:val="20"/>
              </w:rPr>
              <w:t xml:space="preserve"> </w:t>
            </w:r>
            <w:r w:rsidR="001608D8" w:rsidRPr="001608D8">
              <w:rPr>
                <w:rFonts w:ascii="Arial" w:hAnsi="Arial" w:cs="Arial"/>
                <w:b/>
                <w:iCs/>
                <w:color w:val="FF0000"/>
                <w:sz w:val="20"/>
              </w:rPr>
              <w:t>(DE CORRESPONDER)</w:t>
            </w:r>
          </w:p>
          <w:p w14:paraId="0CD579C3" w14:textId="77777777" w:rsidR="00331A5E" w:rsidRDefault="00331A5E" w:rsidP="00F77EE8">
            <w:pPr>
              <w:pStyle w:val="Prrafodelista"/>
              <w:spacing w:line="240" w:lineRule="auto"/>
              <w:ind w:left="1156"/>
              <w:jc w:val="both"/>
              <w:rPr>
                <w:rFonts w:ascii="Arial" w:hAnsi="Arial" w:cs="Arial"/>
                <w:iCs/>
                <w:color w:val="auto"/>
                <w:sz w:val="20"/>
                <w:lang w:val="es-ES_tradnl" w:eastAsia="es-PE"/>
              </w:rPr>
            </w:pPr>
          </w:p>
          <w:p w14:paraId="6FAB1F9C" w14:textId="3418F9DE" w:rsidR="005D7452" w:rsidRPr="005D7452" w:rsidRDefault="005D7452" w:rsidP="005D7452">
            <w:pPr>
              <w:jc w:val="both"/>
              <w:rPr>
                <w:rFonts w:ascii="Arial" w:hAnsi="Arial" w:cs="Arial"/>
                <w:bCs/>
                <w:iCs/>
                <w:color w:val="5B9BD5" w:themeColor="accent1"/>
                <w:sz w:val="20"/>
                <w:lang w:val="es-ES_tradnl" w:eastAsia="es-PE"/>
              </w:rPr>
            </w:pPr>
            <w:r w:rsidRPr="005D7452">
              <w:rPr>
                <w:rFonts w:ascii="Arial" w:hAnsi="Arial" w:cs="Arial"/>
                <w:bCs/>
                <w:iCs/>
                <w:color w:val="5B9BD5" w:themeColor="accent1"/>
                <w:sz w:val="20"/>
                <w:lang w:val="es-ES_tradnl" w:eastAsia="es-PE"/>
              </w:rPr>
              <w:t>De acuerdo con las características de los servicios requeridos, se pueden considerar prestaciones accesorias, que constituyen prestaciones vinculadas al objeto del contrato y existen en función de la prestación principal coadyuvando a que esta se haga efectiva, según los términos y condiciones previstos por la Entidad</w:t>
            </w:r>
          </w:p>
          <w:p w14:paraId="6F32B1B2" w14:textId="77777777" w:rsidR="005D7452" w:rsidRPr="005D7452" w:rsidRDefault="005D7452" w:rsidP="005D7452">
            <w:pPr>
              <w:jc w:val="both"/>
              <w:rPr>
                <w:rFonts w:ascii="Arial" w:hAnsi="Arial" w:cs="Arial"/>
                <w:iCs/>
                <w:sz w:val="20"/>
                <w:lang w:val="es-ES_tradnl" w:eastAsia="es-PE"/>
              </w:rPr>
            </w:pPr>
          </w:p>
          <w:p w14:paraId="3BC4EBE6" w14:textId="70ACA5AB" w:rsidR="00DF7E52" w:rsidRPr="00F77EE8" w:rsidRDefault="00DF7E52" w:rsidP="00331A5E">
            <w:pPr>
              <w:pStyle w:val="Prrafodelista"/>
              <w:numPr>
                <w:ilvl w:val="2"/>
                <w:numId w:val="9"/>
              </w:numPr>
              <w:spacing w:line="240" w:lineRule="auto"/>
              <w:ind w:left="1160" w:hanging="571"/>
              <w:jc w:val="both"/>
              <w:rPr>
                <w:rFonts w:ascii="Arial" w:hAnsi="Arial" w:cs="Arial"/>
                <w:b/>
                <w:iCs/>
                <w:color w:val="auto"/>
                <w:sz w:val="20"/>
              </w:rPr>
            </w:pPr>
            <w:r w:rsidRPr="00F77EE8">
              <w:rPr>
                <w:rFonts w:ascii="Arial" w:hAnsi="Arial" w:cs="Arial"/>
                <w:b/>
                <w:iCs/>
                <w:color w:val="auto"/>
                <w:sz w:val="20"/>
              </w:rPr>
              <w:t>Mantenimiento preventivo y/o correctivo</w:t>
            </w:r>
          </w:p>
          <w:p w14:paraId="4D995C88" w14:textId="0B504F1B" w:rsidR="00331A5E" w:rsidRPr="00F77EE8" w:rsidRDefault="00331A5E" w:rsidP="00331A5E">
            <w:pPr>
              <w:pStyle w:val="Prrafodelista"/>
              <w:spacing w:line="240" w:lineRule="auto"/>
              <w:ind w:left="1160"/>
              <w:jc w:val="both"/>
              <w:rPr>
                <w:rFonts w:ascii="Arial" w:hAnsi="Arial" w:cs="Arial"/>
                <w:iCs/>
                <w:color w:val="auto"/>
                <w:sz w:val="20"/>
                <w:lang w:val="es-ES_tradnl" w:eastAsia="es-PE"/>
              </w:rPr>
            </w:pPr>
          </w:p>
          <w:p w14:paraId="6F15A742" w14:textId="07795B41" w:rsidR="00DF7E52" w:rsidRPr="005D7452" w:rsidRDefault="005D7452" w:rsidP="00331A5E">
            <w:pPr>
              <w:pStyle w:val="Prrafodelista"/>
              <w:spacing w:line="240" w:lineRule="auto"/>
              <w:ind w:left="1160"/>
              <w:jc w:val="both"/>
              <w:rPr>
                <w:rFonts w:ascii="Arial" w:hAnsi="Arial" w:cs="Arial"/>
                <w:bCs/>
                <w:iCs/>
                <w:color w:val="5B9BD5" w:themeColor="accent1"/>
                <w:sz w:val="20"/>
                <w:lang w:val="es-ES_tradnl" w:eastAsia="es-PE"/>
              </w:rPr>
            </w:pPr>
            <w:r w:rsidRPr="005D7452">
              <w:rPr>
                <w:rFonts w:ascii="Arial" w:hAnsi="Arial" w:cs="Arial"/>
                <w:bCs/>
                <w:iCs/>
                <w:color w:val="5B9BD5" w:themeColor="accent1"/>
                <w:sz w:val="20"/>
                <w:lang w:val="es-ES_tradnl" w:eastAsia="es-PE"/>
              </w:rPr>
              <w:t>[Indicar el tipo de mantenimiento, las características del mantenimiento, la programación, el procedimiento, los materiales a emplear, el lugar en dónde se brindará el mantenimiento, entre otros]</w:t>
            </w:r>
          </w:p>
          <w:p w14:paraId="557B01A9" w14:textId="77777777" w:rsidR="007A61C4" w:rsidRPr="00F77EE8" w:rsidRDefault="007A61C4" w:rsidP="00331A5E">
            <w:pPr>
              <w:pStyle w:val="Prrafodelista"/>
              <w:spacing w:line="240" w:lineRule="auto"/>
              <w:ind w:left="1160"/>
              <w:jc w:val="both"/>
              <w:rPr>
                <w:rFonts w:ascii="Arial" w:hAnsi="Arial" w:cs="Arial"/>
                <w:bCs/>
                <w:iCs/>
                <w:color w:val="auto"/>
                <w:sz w:val="20"/>
                <w:lang w:val="es-ES_tradnl" w:eastAsia="es-PE"/>
              </w:rPr>
            </w:pPr>
          </w:p>
          <w:p w14:paraId="4FED0637" w14:textId="77777777" w:rsidR="007A61C4" w:rsidRPr="00F77EE8" w:rsidRDefault="007A61C4" w:rsidP="00331A5E">
            <w:pPr>
              <w:pStyle w:val="Prrafodelista"/>
              <w:spacing w:line="240" w:lineRule="auto"/>
              <w:ind w:left="1160"/>
              <w:jc w:val="both"/>
              <w:rPr>
                <w:rFonts w:ascii="Arial" w:hAnsi="Arial" w:cs="Arial"/>
                <w:iCs/>
                <w:color w:val="auto"/>
                <w:sz w:val="20"/>
                <w:lang w:val="es-ES_tradnl" w:eastAsia="es-PE"/>
              </w:rPr>
            </w:pPr>
          </w:p>
          <w:p w14:paraId="0C9AAE73" w14:textId="4AA68F8B" w:rsidR="00DF7E52" w:rsidRPr="00F77EE8" w:rsidRDefault="00DF7E52" w:rsidP="00331A5E">
            <w:pPr>
              <w:pStyle w:val="Prrafodelista"/>
              <w:numPr>
                <w:ilvl w:val="2"/>
                <w:numId w:val="9"/>
              </w:numPr>
              <w:spacing w:line="240" w:lineRule="auto"/>
              <w:ind w:left="1160" w:hanging="571"/>
              <w:jc w:val="both"/>
              <w:rPr>
                <w:rFonts w:ascii="Arial" w:hAnsi="Arial" w:cs="Arial"/>
                <w:b/>
                <w:iCs/>
                <w:color w:val="auto"/>
                <w:sz w:val="20"/>
              </w:rPr>
            </w:pPr>
            <w:r w:rsidRPr="00F77EE8">
              <w:rPr>
                <w:rFonts w:ascii="Arial" w:hAnsi="Arial" w:cs="Arial"/>
                <w:b/>
                <w:iCs/>
                <w:color w:val="auto"/>
                <w:sz w:val="20"/>
              </w:rPr>
              <w:t>Soporte técnico</w:t>
            </w:r>
          </w:p>
          <w:p w14:paraId="6B05CE38" w14:textId="182A6E56" w:rsidR="00DF7E52" w:rsidRPr="005D7452" w:rsidRDefault="005D7452" w:rsidP="00331A5E">
            <w:pPr>
              <w:pStyle w:val="Prrafodelista"/>
              <w:spacing w:line="240" w:lineRule="auto"/>
              <w:ind w:left="1160"/>
              <w:jc w:val="both"/>
              <w:rPr>
                <w:rFonts w:ascii="Arial" w:hAnsi="Arial" w:cs="Arial"/>
                <w:iCs/>
                <w:color w:val="5B9BD5" w:themeColor="accent1"/>
                <w:sz w:val="20"/>
                <w:lang w:val="es-ES_tradnl" w:eastAsia="es-PE"/>
              </w:rPr>
            </w:pPr>
            <w:r w:rsidRPr="005D7452">
              <w:rPr>
                <w:rFonts w:ascii="Arial" w:hAnsi="Arial" w:cs="Arial"/>
                <w:iCs/>
                <w:color w:val="5B9BD5" w:themeColor="accent1"/>
                <w:sz w:val="20"/>
                <w:lang w:val="es-ES_tradnl" w:eastAsia="es-PE"/>
              </w:rPr>
              <w:t>[Precisar el tipo de soporte técnico requerido, el procedimiento, la modalidad (presencial y/o remoto), el lugar dónde se brindará el soporte, el plazo en que se prestará el soporte, el tiempo máximo de respuesta, el perfil mínimo del personal que brindará dicho soporte, entre otros]</w:t>
            </w:r>
          </w:p>
          <w:p w14:paraId="70940B9D" w14:textId="77777777" w:rsidR="007A61C4" w:rsidRPr="00F77EE8" w:rsidRDefault="007A61C4" w:rsidP="00331A5E">
            <w:pPr>
              <w:pStyle w:val="Prrafodelista"/>
              <w:spacing w:line="240" w:lineRule="auto"/>
              <w:ind w:left="1160"/>
              <w:jc w:val="both"/>
              <w:rPr>
                <w:rFonts w:ascii="Arial" w:hAnsi="Arial" w:cs="Arial"/>
                <w:iCs/>
                <w:color w:val="auto"/>
                <w:sz w:val="20"/>
                <w:lang w:val="es-ES_tradnl" w:eastAsia="es-PE"/>
              </w:rPr>
            </w:pPr>
          </w:p>
          <w:p w14:paraId="44F50F9E" w14:textId="77777777" w:rsidR="007A61C4" w:rsidRPr="00F77EE8" w:rsidRDefault="007A61C4" w:rsidP="00331A5E">
            <w:pPr>
              <w:pStyle w:val="Prrafodelista"/>
              <w:spacing w:line="240" w:lineRule="auto"/>
              <w:ind w:left="1160"/>
              <w:jc w:val="both"/>
              <w:rPr>
                <w:rFonts w:ascii="Arial" w:hAnsi="Arial" w:cs="Arial"/>
                <w:iCs/>
                <w:color w:val="auto"/>
                <w:sz w:val="20"/>
                <w:lang w:val="es-ES_tradnl" w:eastAsia="es-PE"/>
              </w:rPr>
            </w:pPr>
          </w:p>
          <w:p w14:paraId="23AA7EEE" w14:textId="7675EB42" w:rsidR="00DF7E52" w:rsidRPr="00F77EE8" w:rsidRDefault="00DF7E52" w:rsidP="00331A5E">
            <w:pPr>
              <w:pStyle w:val="Prrafodelista"/>
              <w:spacing w:line="240" w:lineRule="auto"/>
              <w:ind w:left="1160"/>
              <w:jc w:val="both"/>
              <w:rPr>
                <w:rFonts w:ascii="Arial" w:hAnsi="Arial" w:cs="Arial"/>
                <w:iCs/>
                <w:color w:val="auto"/>
                <w:sz w:val="20"/>
              </w:rPr>
            </w:pPr>
          </w:p>
          <w:p w14:paraId="0947E41A" w14:textId="3C48C4F1" w:rsidR="00DF7E52" w:rsidRPr="00F77EE8" w:rsidRDefault="00DF7E52" w:rsidP="00331A5E">
            <w:pPr>
              <w:pStyle w:val="Prrafodelista"/>
              <w:numPr>
                <w:ilvl w:val="2"/>
                <w:numId w:val="9"/>
              </w:numPr>
              <w:spacing w:line="240" w:lineRule="auto"/>
              <w:ind w:left="1160" w:hanging="571"/>
              <w:jc w:val="both"/>
              <w:rPr>
                <w:rFonts w:ascii="Arial" w:hAnsi="Arial" w:cs="Arial"/>
                <w:b/>
                <w:iCs/>
                <w:color w:val="auto"/>
                <w:sz w:val="20"/>
              </w:rPr>
            </w:pPr>
            <w:r w:rsidRPr="00F77EE8">
              <w:rPr>
                <w:rFonts w:ascii="Arial" w:hAnsi="Arial" w:cs="Arial"/>
                <w:b/>
                <w:iCs/>
                <w:color w:val="auto"/>
                <w:sz w:val="20"/>
              </w:rPr>
              <w:lastRenderedPageBreak/>
              <w:t>Capacitación y/o entrenamiento</w:t>
            </w:r>
          </w:p>
          <w:p w14:paraId="275C64FD" w14:textId="77777777" w:rsidR="007A61C4" w:rsidRPr="00F77EE8" w:rsidRDefault="007A61C4" w:rsidP="00331A5E">
            <w:pPr>
              <w:pStyle w:val="Prrafodelista"/>
              <w:spacing w:line="240" w:lineRule="auto"/>
              <w:ind w:left="1160"/>
              <w:jc w:val="both"/>
              <w:rPr>
                <w:rFonts w:ascii="Arial" w:hAnsi="Arial" w:cs="Arial"/>
                <w:iCs/>
                <w:color w:val="auto"/>
                <w:sz w:val="20"/>
                <w:lang w:val="es-ES_tradnl" w:eastAsia="es-PE"/>
              </w:rPr>
            </w:pPr>
          </w:p>
          <w:p w14:paraId="3DA3412A" w14:textId="6BE42498" w:rsidR="007A61C4" w:rsidRPr="005D7452" w:rsidRDefault="005D7452" w:rsidP="00331A5E">
            <w:pPr>
              <w:pStyle w:val="Prrafodelista"/>
              <w:spacing w:line="240" w:lineRule="auto"/>
              <w:ind w:left="1160"/>
              <w:jc w:val="both"/>
              <w:rPr>
                <w:rFonts w:ascii="Arial" w:hAnsi="Arial" w:cs="Arial"/>
                <w:iCs/>
                <w:color w:val="5B9BD5" w:themeColor="accent1"/>
                <w:sz w:val="20"/>
                <w:lang w:val="es-ES_tradnl" w:eastAsia="es-PE"/>
              </w:rPr>
            </w:pPr>
            <w:r w:rsidRPr="005D7452">
              <w:rPr>
                <w:rFonts w:ascii="Arial" w:hAnsi="Arial" w:cs="Arial"/>
                <w:iCs/>
                <w:color w:val="5B9BD5" w:themeColor="accent1"/>
                <w:sz w:val="20"/>
                <w:lang w:val="es-ES_tradnl" w:eastAsia="es-PE"/>
              </w:rPr>
              <w:t>[Indicar el tema específico, el número de personas a quienes estará dirigido, el momento y/o plazo en que se realizará, la duración mínima (horas lectivas), el lugar de realización, el perfil del expositor, el tipo de certificación que otorgará el contratista, entre otros]</w:t>
            </w:r>
          </w:p>
          <w:p w14:paraId="3506FB3C" w14:textId="77777777" w:rsidR="007A61C4" w:rsidRPr="005D7452" w:rsidRDefault="007A61C4" w:rsidP="00331A5E">
            <w:pPr>
              <w:pStyle w:val="Prrafodelista"/>
              <w:spacing w:line="240" w:lineRule="auto"/>
              <w:ind w:left="1160"/>
              <w:jc w:val="both"/>
              <w:rPr>
                <w:rFonts w:ascii="Arial" w:hAnsi="Arial" w:cs="Arial"/>
                <w:iCs/>
                <w:color w:val="5B9BD5" w:themeColor="accent1"/>
                <w:sz w:val="20"/>
                <w:lang w:val="es-ES_tradnl" w:eastAsia="es-PE"/>
              </w:rPr>
            </w:pPr>
          </w:p>
          <w:p w14:paraId="5740CB9D" w14:textId="7542AA7D" w:rsidR="00DF7E52" w:rsidRPr="00F77EE8" w:rsidRDefault="00DF7E52" w:rsidP="00331A5E">
            <w:pPr>
              <w:pStyle w:val="Prrafodelista"/>
              <w:spacing w:line="240" w:lineRule="auto"/>
              <w:ind w:left="1160"/>
              <w:jc w:val="both"/>
              <w:rPr>
                <w:rFonts w:ascii="Arial" w:hAnsi="Arial" w:cs="Arial"/>
                <w:iCs/>
                <w:color w:val="auto"/>
                <w:sz w:val="20"/>
              </w:rPr>
            </w:pPr>
          </w:p>
          <w:p w14:paraId="5FB04DB7" w14:textId="47F97C5E" w:rsidR="00DF7E52" w:rsidRPr="00F77EE8" w:rsidRDefault="00DF7E52" w:rsidP="00331A5E">
            <w:pPr>
              <w:pStyle w:val="Prrafodelista"/>
              <w:numPr>
                <w:ilvl w:val="2"/>
                <w:numId w:val="9"/>
              </w:numPr>
              <w:spacing w:line="240" w:lineRule="auto"/>
              <w:ind w:left="1160" w:hanging="571"/>
              <w:jc w:val="both"/>
              <w:rPr>
                <w:rFonts w:ascii="Arial" w:hAnsi="Arial" w:cs="Arial"/>
                <w:b/>
                <w:iCs/>
                <w:color w:val="auto"/>
                <w:sz w:val="20"/>
              </w:rPr>
            </w:pPr>
            <w:r w:rsidRPr="00F77EE8">
              <w:rPr>
                <w:rFonts w:ascii="Arial" w:hAnsi="Arial" w:cs="Arial"/>
                <w:b/>
                <w:iCs/>
                <w:color w:val="auto"/>
                <w:sz w:val="20"/>
              </w:rPr>
              <w:t>Otras prestaciones accesorias</w:t>
            </w:r>
          </w:p>
          <w:p w14:paraId="3B6D6B2D" w14:textId="2827DE00" w:rsidR="00331A5E" w:rsidRPr="005D7452" w:rsidRDefault="005D7452" w:rsidP="00331A5E">
            <w:pPr>
              <w:pStyle w:val="Prrafodelista"/>
              <w:spacing w:line="240" w:lineRule="auto"/>
              <w:ind w:left="1160"/>
              <w:jc w:val="both"/>
              <w:rPr>
                <w:rFonts w:ascii="Arial" w:hAnsi="Arial" w:cs="Arial"/>
                <w:iCs/>
                <w:color w:val="5B9BD5" w:themeColor="accent1"/>
                <w:sz w:val="20"/>
                <w:lang w:val="es-ES_tradnl" w:eastAsia="es-PE"/>
              </w:rPr>
            </w:pPr>
            <w:r w:rsidRPr="005D7452">
              <w:rPr>
                <w:rFonts w:ascii="Arial" w:hAnsi="Arial" w:cs="Arial"/>
                <w:iCs/>
                <w:color w:val="5B9BD5" w:themeColor="accent1"/>
                <w:sz w:val="20"/>
                <w:lang w:val="es-ES_tradnl" w:eastAsia="es-PE"/>
              </w:rPr>
              <w:t>De ser el caso, consignar las prestaciones accesorias de naturaleza diferente a las antes mencionadas]</w:t>
            </w:r>
          </w:p>
          <w:p w14:paraId="3F58266C" w14:textId="77777777" w:rsidR="007A61C4" w:rsidRPr="00F77EE8" w:rsidRDefault="007A61C4" w:rsidP="00331A5E">
            <w:pPr>
              <w:pStyle w:val="Prrafodelista"/>
              <w:spacing w:line="240" w:lineRule="auto"/>
              <w:ind w:left="1160"/>
              <w:jc w:val="both"/>
              <w:rPr>
                <w:rFonts w:ascii="Arial" w:hAnsi="Arial" w:cs="Arial"/>
                <w:bCs/>
                <w:iCs/>
                <w:color w:val="auto"/>
                <w:sz w:val="20"/>
                <w:lang w:val="es-ES_tradnl" w:eastAsia="es-PE"/>
              </w:rPr>
            </w:pPr>
          </w:p>
          <w:p w14:paraId="5351DF4E" w14:textId="77777777" w:rsidR="007A61C4" w:rsidRPr="00F77EE8" w:rsidRDefault="007A61C4" w:rsidP="00331A5E">
            <w:pPr>
              <w:pStyle w:val="Prrafodelista"/>
              <w:spacing w:line="240" w:lineRule="auto"/>
              <w:ind w:left="1160"/>
              <w:jc w:val="both"/>
              <w:rPr>
                <w:rFonts w:ascii="Arial" w:hAnsi="Arial" w:cs="Arial"/>
                <w:bCs/>
                <w:iCs/>
                <w:color w:val="auto"/>
                <w:sz w:val="20"/>
                <w:lang w:val="es-ES_tradnl" w:eastAsia="es-PE"/>
              </w:rPr>
            </w:pPr>
          </w:p>
          <w:p w14:paraId="4DD56F9F" w14:textId="77777777" w:rsidR="00DB1C13" w:rsidRPr="00F77EE8" w:rsidRDefault="00DB1C13" w:rsidP="00331A5E">
            <w:pPr>
              <w:pStyle w:val="Prrafodelista"/>
              <w:tabs>
                <w:tab w:val="left" w:pos="1440"/>
              </w:tabs>
              <w:spacing w:line="240" w:lineRule="auto"/>
              <w:ind w:left="1160"/>
              <w:jc w:val="both"/>
              <w:rPr>
                <w:rFonts w:ascii="Arial" w:hAnsi="Arial" w:cs="Arial"/>
                <w:iCs/>
                <w:color w:val="auto"/>
                <w:sz w:val="20"/>
              </w:rPr>
            </w:pPr>
          </w:p>
          <w:p w14:paraId="50B7DC04" w14:textId="47EDF079" w:rsidR="00DF7E52" w:rsidRPr="00F77EE8" w:rsidRDefault="00DF7E52" w:rsidP="00331A5E">
            <w:pPr>
              <w:pStyle w:val="Prrafodelista"/>
              <w:numPr>
                <w:ilvl w:val="1"/>
                <w:numId w:val="9"/>
              </w:numPr>
              <w:spacing w:line="240" w:lineRule="auto"/>
              <w:ind w:left="589" w:hanging="425"/>
              <w:jc w:val="both"/>
              <w:rPr>
                <w:rFonts w:ascii="Arial" w:hAnsi="Arial" w:cs="Arial"/>
                <w:b/>
                <w:iCs/>
                <w:color w:val="auto"/>
                <w:sz w:val="20"/>
              </w:rPr>
            </w:pPr>
            <w:r w:rsidRPr="00F77EE8">
              <w:rPr>
                <w:rFonts w:ascii="Arial" w:hAnsi="Arial" w:cs="Arial"/>
                <w:b/>
                <w:iCs/>
                <w:color w:val="auto"/>
                <w:sz w:val="20"/>
              </w:rPr>
              <w:t>Lugar y plazo de prestación del servicio</w:t>
            </w:r>
          </w:p>
          <w:p w14:paraId="69729AEC" w14:textId="0E2F29ED" w:rsidR="00DF7E52" w:rsidRPr="00F77EE8" w:rsidRDefault="00DF7E52" w:rsidP="00331A5E">
            <w:pPr>
              <w:pStyle w:val="Prrafodelista"/>
              <w:spacing w:line="240" w:lineRule="auto"/>
              <w:ind w:left="589"/>
              <w:jc w:val="both"/>
              <w:rPr>
                <w:rFonts w:ascii="Arial" w:hAnsi="Arial" w:cs="Arial"/>
                <w:iCs/>
                <w:color w:val="auto"/>
                <w:sz w:val="20"/>
              </w:rPr>
            </w:pPr>
          </w:p>
          <w:p w14:paraId="3880704D" w14:textId="308734C8" w:rsidR="00DF7E52" w:rsidRPr="00F77EE8" w:rsidRDefault="00DF7E52" w:rsidP="00331A5E">
            <w:pPr>
              <w:pStyle w:val="Prrafodelista"/>
              <w:numPr>
                <w:ilvl w:val="2"/>
                <w:numId w:val="9"/>
              </w:numPr>
              <w:spacing w:line="240" w:lineRule="auto"/>
              <w:ind w:left="1160" w:hanging="571"/>
              <w:jc w:val="both"/>
              <w:rPr>
                <w:rFonts w:ascii="Arial" w:hAnsi="Arial" w:cs="Arial"/>
                <w:b/>
                <w:iCs/>
                <w:color w:val="auto"/>
                <w:sz w:val="20"/>
              </w:rPr>
            </w:pPr>
            <w:r w:rsidRPr="00F77EE8">
              <w:rPr>
                <w:rFonts w:ascii="Arial" w:hAnsi="Arial" w:cs="Arial"/>
                <w:b/>
                <w:iCs/>
                <w:color w:val="auto"/>
                <w:sz w:val="20"/>
              </w:rPr>
              <w:t>Lugar</w:t>
            </w:r>
          </w:p>
          <w:p w14:paraId="45950D1F" w14:textId="495064EF" w:rsidR="00331A5E" w:rsidRPr="005D7452" w:rsidRDefault="005D7452" w:rsidP="00331A5E">
            <w:pPr>
              <w:pStyle w:val="Prrafodelista"/>
              <w:spacing w:line="240" w:lineRule="auto"/>
              <w:ind w:left="1160"/>
              <w:jc w:val="both"/>
              <w:rPr>
                <w:rFonts w:ascii="Arial" w:hAnsi="Arial" w:cs="Arial"/>
                <w:iCs/>
                <w:color w:val="5B9BD5" w:themeColor="accent1"/>
                <w:sz w:val="20"/>
                <w:lang w:val="es-ES_tradnl" w:eastAsia="es-PE"/>
              </w:rPr>
            </w:pPr>
            <w:r w:rsidRPr="005D7452">
              <w:rPr>
                <w:rFonts w:ascii="Arial" w:hAnsi="Arial" w:cs="Arial"/>
                <w:iCs/>
                <w:color w:val="5B9BD5" w:themeColor="accent1"/>
                <w:sz w:val="20"/>
                <w:lang w:val="es-ES_tradnl" w:eastAsia="es-PE"/>
              </w:rPr>
              <w:t>[Señalar la dirección exacta donde se ejecutarán las prestaciones, si el lugar es propuesto por la Entidad, debiendo precisar el distrito, provincia y región, así como alguna referencia adicional que permita su ubicación geográfica. En caso se establezca que las prestaciones se van a realizar en varios lugares, se recomienda incorporar un cuadro con las direcciones exactas de cada lugar.</w:t>
            </w:r>
          </w:p>
          <w:p w14:paraId="544835D2" w14:textId="77777777" w:rsidR="007A61C4" w:rsidRPr="00F77EE8" w:rsidRDefault="007A61C4" w:rsidP="00331A5E">
            <w:pPr>
              <w:pStyle w:val="Prrafodelista"/>
              <w:spacing w:line="240" w:lineRule="auto"/>
              <w:ind w:left="1160"/>
              <w:jc w:val="both"/>
              <w:rPr>
                <w:rFonts w:ascii="Arial" w:hAnsi="Arial" w:cs="Arial"/>
                <w:iCs/>
                <w:color w:val="auto"/>
                <w:sz w:val="20"/>
                <w:lang w:val="es-ES_tradnl" w:eastAsia="es-PE"/>
              </w:rPr>
            </w:pPr>
          </w:p>
          <w:p w14:paraId="18BF2168" w14:textId="77777777" w:rsidR="007A61C4" w:rsidRPr="00F77EE8" w:rsidRDefault="007A61C4" w:rsidP="00331A5E">
            <w:pPr>
              <w:pStyle w:val="Prrafodelista"/>
              <w:spacing w:line="240" w:lineRule="auto"/>
              <w:ind w:left="1160"/>
              <w:jc w:val="both"/>
              <w:rPr>
                <w:rFonts w:ascii="Arial" w:hAnsi="Arial" w:cs="Arial"/>
                <w:iCs/>
                <w:color w:val="auto"/>
                <w:sz w:val="20"/>
                <w:lang w:val="es-ES_tradnl" w:eastAsia="es-PE"/>
              </w:rPr>
            </w:pPr>
          </w:p>
          <w:p w14:paraId="515EA2F1" w14:textId="24A65F31" w:rsidR="00DF7E52" w:rsidRPr="00F77EE8" w:rsidRDefault="00DF7E52" w:rsidP="00331A5E">
            <w:pPr>
              <w:pStyle w:val="Prrafodelista"/>
              <w:numPr>
                <w:ilvl w:val="2"/>
                <w:numId w:val="9"/>
              </w:numPr>
              <w:spacing w:line="240" w:lineRule="auto"/>
              <w:ind w:left="1160" w:hanging="571"/>
              <w:jc w:val="both"/>
              <w:rPr>
                <w:rFonts w:ascii="Arial" w:hAnsi="Arial" w:cs="Arial"/>
                <w:b/>
                <w:iCs/>
                <w:color w:val="auto"/>
                <w:sz w:val="20"/>
              </w:rPr>
            </w:pPr>
            <w:r w:rsidRPr="00F77EE8">
              <w:rPr>
                <w:rFonts w:ascii="Arial" w:hAnsi="Arial" w:cs="Arial"/>
                <w:b/>
                <w:iCs/>
                <w:color w:val="auto"/>
                <w:sz w:val="20"/>
              </w:rPr>
              <w:t xml:space="preserve">Plazo </w:t>
            </w:r>
          </w:p>
          <w:p w14:paraId="0A14BC5C" w14:textId="77777777" w:rsidR="00331A5E" w:rsidRPr="00F77EE8" w:rsidRDefault="00331A5E" w:rsidP="00331A5E">
            <w:pPr>
              <w:pStyle w:val="Prrafodelista"/>
              <w:spacing w:line="240" w:lineRule="auto"/>
              <w:ind w:left="1160"/>
              <w:jc w:val="both"/>
              <w:rPr>
                <w:rFonts w:ascii="Arial" w:hAnsi="Arial" w:cs="Arial"/>
                <w:iCs/>
                <w:color w:val="auto"/>
                <w:sz w:val="20"/>
                <w:lang w:val="es-ES_tradnl" w:eastAsia="es-PE"/>
              </w:rPr>
            </w:pPr>
          </w:p>
          <w:p w14:paraId="4A1297F4" w14:textId="293B37D4" w:rsidR="00331A5E" w:rsidRPr="005D7452" w:rsidRDefault="005D7452" w:rsidP="00331A5E">
            <w:pPr>
              <w:pStyle w:val="Prrafodelista"/>
              <w:spacing w:line="240" w:lineRule="auto"/>
              <w:ind w:left="1160"/>
              <w:jc w:val="both"/>
              <w:rPr>
                <w:rFonts w:ascii="Arial" w:hAnsi="Arial" w:cs="Arial"/>
                <w:iCs/>
                <w:color w:val="5B9BD5" w:themeColor="accent1"/>
                <w:sz w:val="20"/>
                <w:lang w:val="es-ES_tradnl" w:eastAsia="es-PE"/>
              </w:rPr>
            </w:pPr>
            <w:r w:rsidRPr="005D7452">
              <w:rPr>
                <w:rFonts w:ascii="Arial" w:hAnsi="Arial" w:cs="Arial"/>
                <w:iCs/>
                <w:color w:val="5B9BD5" w:themeColor="accent1"/>
                <w:sz w:val="20"/>
                <w:lang w:val="es-ES_tradnl" w:eastAsia="es-PE"/>
              </w:rPr>
              <w:t xml:space="preserve">[Señalar el plazo de prestación del servicio, pudiendo </w:t>
            </w:r>
            <w:proofErr w:type="gramStart"/>
            <w:r w:rsidRPr="005D7452">
              <w:rPr>
                <w:rFonts w:ascii="Arial" w:hAnsi="Arial" w:cs="Arial"/>
                <w:iCs/>
                <w:color w:val="5B9BD5" w:themeColor="accent1"/>
                <w:sz w:val="20"/>
                <w:lang w:val="es-ES_tradnl" w:eastAsia="es-PE"/>
              </w:rPr>
              <w:t>indicar</w:t>
            </w:r>
            <w:proofErr w:type="gramEnd"/>
            <w:r w:rsidRPr="005D7452">
              <w:rPr>
                <w:rFonts w:ascii="Arial" w:hAnsi="Arial" w:cs="Arial"/>
                <w:iCs/>
                <w:color w:val="5B9BD5" w:themeColor="accent1"/>
                <w:sz w:val="20"/>
                <w:lang w:val="es-ES_tradnl" w:eastAsia="es-PE"/>
              </w:rPr>
              <w:t xml:space="preserve"> además, el plazo mínimo para realizar la prestación, tomando como referencia, de corresponder, la información de mercado.</w:t>
            </w:r>
          </w:p>
          <w:p w14:paraId="3843EB80" w14:textId="77777777" w:rsidR="005D7452" w:rsidRPr="005D7452" w:rsidRDefault="005D7452" w:rsidP="00331A5E">
            <w:pPr>
              <w:pStyle w:val="Prrafodelista"/>
              <w:spacing w:line="240" w:lineRule="auto"/>
              <w:ind w:left="1160"/>
              <w:jc w:val="both"/>
              <w:rPr>
                <w:rFonts w:ascii="Arial" w:hAnsi="Arial" w:cs="Arial"/>
                <w:iCs/>
                <w:color w:val="5B9BD5" w:themeColor="accent1"/>
                <w:sz w:val="20"/>
                <w:lang w:val="es-ES_tradnl" w:eastAsia="es-PE"/>
              </w:rPr>
            </w:pPr>
          </w:p>
          <w:p w14:paraId="5DB6A6AA" w14:textId="2DA4BBD4" w:rsidR="005D7452" w:rsidRPr="005D7452" w:rsidRDefault="005D7452" w:rsidP="00331A5E">
            <w:pPr>
              <w:pStyle w:val="Prrafodelista"/>
              <w:spacing w:line="240" w:lineRule="auto"/>
              <w:ind w:left="1160"/>
              <w:jc w:val="both"/>
              <w:rPr>
                <w:rFonts w:ascii="Arial" w:hAnsi="Arial" w:cs="Arial"/>
                <w:iCs/>
                <w:color w:val="5B9BD5" w:themeColor="accent1"/>
                <w:sz w:val="20"/>
                <w:lang w:val="es-ES_tradnl" w:eastAsia="es-PE"/>
              </w:rPr>
            </w:pPr>
            <w:r w:rsidRPr="005D7452">
              <w:rPr>
                <w:rFonts w:ascii="Arial" w:hAnsi="Arial" w:cs="Arial"/>
                <w:iCs/>
                <w:color w:val="5B9BD5" w:themeColor="accent1"/>
                <w:sz w:val="20"/>
                <w:lang w:val="es-ES_tradnl" w:eastAsia="es-PE"/>
              </w:rPr>
              <w:t>Asimismo, indicar el inicio del plazo de ejecución de las prestaciones, pudiendo ser a partir del día siguiente del perfeccionamiento del contrato (sea por suscripción del documento contractual o recepción de la orden de servicio, según corresponda) o del cumplimiento de un hecho o condiciones determinadas.</w:t>
            </w:r>
          </w:p>
          <w:p w14:paraId="137379C7" w14:textId="77777777" w:rsidR="005D7452" w:rsidRPr="005D7452" w:rsidRDefault="005D7452" w:rsidP="00331A5E">
            <w:pPr>
              <w:pStyle w:val="Prrafodelista"/>
              <w:spacing w:line="240" w:lineRule="auto"/>
              <w:ind w:left="1160"/>
              <w:jc w:val="both"/>
              <w:rPr>
                <w:rFonts w:ascii="Arial" w:hAnsi="Arial" w:cs="Arial"/>
                <w:iCs/>
                <w:color w:val="5B9BD5" w:themeColor="accent1"/>
                <w:sz w:val="20"/>
                <w:lang w:val="es-ES_tradnl" w:eastAsia="es-PE"/>
              </w:rPr>
            </w:pPr>
          </w:p>
          <w:p w14:paraId="1F637770" w14:textId="1AA2D151" w:rsidR="00F77EE8" w:rsidRPr="005D7452" w:rsidRDefault="005D7452" w:rsidP="00331A5E">
            <w:pPr>
              <w:pStyle w:val="Prrafodelista"/>
              <w:spacing w:line="240" w:lineRule="auto"/>
              <w:ind w:left="1160"/>
              <w:jc w:val="both"/>
              <w:rPr>
                <w:rFonts w:ascii="Arial" w:hAnsi="Arial" w:cs="Arial"/>
                <w:iCs/>
                <w:color w:val="5B9BD5" w:themeColor="accent1"/>
                <w:sz w:val="20"/>
                <w:lang w:val="es-ES_tradnl" w:eastAsia="es-PE"/>
              </w:rPr>
            </w:pPr>
            <w:r w:rsidRPr="005D7452">
              <w:rPr>
                <w:rFonts w:ascii="Arial" w:hAnsi="Arial" w:cs="Arial"/>
                <w:iCs/>
                <w:color w:val="5B9BD5" w:themeColor="accent1"/>
                <w:sz w:val="20"/>
                <w:lang w:val="es-ES_tradnl" w:eastAsia="es-PE"/>
              </w:rPr>
              <w:t>En caso se prevea que, para el inicio del servicio, el contratista deba realizar en forma previa, la entrega de bienes y servicios o la realización de otros trabajos de implementación (instalaciones, adecuaciones, configuración, pruebas, entre otros), precisar, además, el plazo que corresponda a dichos trabajos. Asimismo, se recomienda la suscripción de un Acta en la que se deje constancia de la fecha en que culminaron los trabajos de implementación y de inicio del servicio]</w:t>
            </w:r>
          </w:p>
          <w:p w14:paraId="6726A9A1" w14:textId="2474622C" w:rsidR="00DF7E52" w:rsidRPr="00F77EE8" w:rsidRDefault="00DF7E52" w:rsidP="00331A5E">
            <w:pPr>
              <w:pStyle w:val="Prrafodelista"/>
              <w:spacing w:line="240" w:lineRule="auto"/>
              <w:ind w:left="1160"/>
              <w:jc w:val="both"/>
              <w:rPr>
                <w:rFonts w:ascii="Arial" w:hAnsi="Arial" w:cs="Arial"/>
                <w:iCs/>
                <w:color w:val="auto"/>
                <w:lang w:val="es-ES_tradnl" w:eastAsia="es-PE"/>
              </w:rPr>
            </w:pPr>
          </w:p>
        </w:tc>
      </w:tr>
      <w:tr w:rsidR="00F77EE8" w:rsidRPr="00F77EE8" w14:paraId="0CC0B438" w14:textId="77777777" w:rsidTr="007A61C4">
        <w:trPr>
          <w:trHeight w:val="20"/>
        </w:trPr>
        <w:tc>
          <w:tcPr>
            <w:tcW w:w="8771" w:type="dxa"/>
          </w:tcPr>
          <w:p w14:paraId="17A0BEB4" w14:textId="1A6AA0FB" w:rsidR="00DF7E52" w:rsidRPr="00F77EE8" w:rsidRDefault="00DF7E52" w:rsidP="00DF7E52">
            <w:pPr>
              <w:tabs>
                <w:tab w:val="left" w:pos="310"/>
              </w:tabs>
              <w:rPr>
                <w:rFonts w:ascii="Arial" w:hAnsi="Arial" w:cs="Arial"/>
                <w:b/>
                <w:iCs/>
              </w:rPr>
            </w:pPr>
            <w:r w:rsidRPr="00F77EE8">
              <w:rPr>
                <w:rFonts w:ascii="Arial" w:hAnsi="Arial" w:cs="Arial"/>
                <w:b/>
                <w:iCs/>
              </w:rPr>
              <w:lastRenderedPageBreak/>
              <w:t>IV.</w:t>
            </w:r>
            <w:r w:rsidRPr="00F77EE8">
              <w:rPr>
                <w:rFonts w:ascii="Arial" w:hAnsi="Arial" w:cs="Arial"/>
                <w:b/>
                <w:iCs/>
              </w:rPr>
              <w:tab/>
              <w:t>RECURSOS A SER PROVISTOS POR EL CONTRATISTA</w:t>
            </w:r>
            <w:r w:rsidR="00BB119C">
              <w:rPr>
                <w:rFonts w:ascii="Arial" w:hAnsi="Arial" w:cs="Arial"/>
                <w:b/>
                <w:iCs/>
              </w:rPr>
              <w:t xml:space="preserve"> </w:t>
            </w:r>
            <w:r w:rsidR="00BB119C" w:rsidRPr="00BB119C">
              <w:rPr>
                <w:rFonts w:ascii="Arial" w:hAnsi="Arial" w:cs="Arial"/>
                <w:b/>
                <w:iCs/>
                <w:color w:val="FF0000"/>
              </w:rPr>
              <w:t>(DEBERA CONVERSAR CON LA FORMA DE REDACCION Y ACREDITACION DE LAS BASES ESTANDAR APROBADAS)</w:t>
            </w:r>
          </w:p>
        </w:tc>
      </w:tr>
      <w:tr w:rsidR="00F77EE8" w:rsidRPr="00F77EE8" w14:paraId="560B3F57" w14:textId="77777777" w:rsidTr="003F186D">
        <w:trPr>
          <w:trHeight w:val="1911"/>
        </w:trPr>
        <w:tc>
          <w:tcPr>
            <w:tcW w:w="8771" w:type="dxa"/>
          </w:tcPr>
          <w:p w14:paraId="274FAF32" w14:textId="77777777" w:rsidR="00DF7E52" w:rsidRDefault="00DF7E52" w:rsidP="00F77EE8">
            <w:pPr>
              <w:ind w:left="306"/>
              <w:jc w:val="both"/>
              <w:rPr>
                <w:rFonts w:ascii="Arial" w:hAnsi="Arial" w:cs="Arial"/>
                <w:bCs/>
                <w:iCs/>
                <w:sz w:val="20"/>
                <w:szCs w:val="20"/>
                <w:lang w:val="es-ES_tradnl" w:eastAsia="es-PE"/>
              </w:rPr>
            </w:pPr>
          </w:p>
          <w:p w14:paraId="3191F5C7" w14:textId="5C578D41" w:rsidR="005D7452" w:rsidRPr="005D7452" w:rsidRDefault="005D7452" w:rsidP="00F77EE8">
            <w:pPr>
              <w:ind w:left="306"/>
              <w:jc w:val="both"/>
              <w:rPr>
                <w:rFonts w:ascii="Arial" w:hAnsi="Arial" w:cs="Arial"/>
                <w:bCs/>
                <w:iCs/>
                <w:color w:val="5B9BD5" w:themeColor="accent1"/>
                <w:sz w:val="20"/>
                <w:szCs w:val="20"/>
                <w:lang w:val="es-ES_tradnl" w:eastAsia="es-PE"/>
              </w:rPr>
            </w:pPr>
            <w:r w:rsidRPr="005D7452">
              <w:rPr>
                <w:rFonts w:ascii="Arial" w:hAnsi="Arial" w:cs="Arial"/>
                <w:bCs/>
                <w:iCs/>
                <w:color w:val="5B9BD5" w:themeColor="accent1"/>
                <w:sz w:val="20"/>
                <w:szCs w:val="20"/>
                <w:lang w:val="es-ES_tradnl" w:eastAsia="es-PE"/>
              </w:rPr>
              <w:t>[De acuerdo a la naturaleza de la prestación, precisar la información referente al equipamiento, infraestructura y/o el personal requerido]</w:t>
            </w:r>
          </w:p>
          <w:p w14:paraId="28426DE3" w14:textId="77777777" w:rsidR="005D7452" w:rsidRPr="00F77EE8" w:rsidRDefault="005D7452" w:rsidP="00F77EE8">
            <w:pPr>
              <w:ind w:left="306"/>
              <w:jc w:val="both"/>
              <w:rPr>
                <w:rFonts w:ascii="Arial" w:hAnsi="Arial" w:cs="Arial"/>
                <w:bCs/>
                <w:iCs/>
                <w:sz w:val="20"/>
                <w:szCs w:val="20"/>
                <w:lang w:val="es-ES_tradnl" w:eastAsia="es-PE"/>
              </w:rPr>
            </w:pPr>
          </w:p>
          <w:p w14:paraId="78C462B4" w14:textId="64DE3C99" w:rsidR="00DF7E52" w:rsidRPr="00F77EE8" w:rsidRDefault="00DF7E52" w:rsidP="00DF7E52">
            <w:pPr>
              <w:pStyle w:val="Prrafodelista"/>
              <w:numPr>
                <w:ilvl w:val="1"/>
                <w:numId w:val="21"/>
              </w:numPr>
              <w:tabs>
                <w:tab w:val="left" w:pos="1298"/>
              </w:tabs>
              <w:spacing w:line="240" w:lineRule="auto"/>
              <w:jc w:val="both"/>
              <w:rPr>
                <w:rFonts w:ascii="Arial" w:hAnsi="Arial" w:cs="Arial"/>
                <w:b/>
                <w:bCs/>
                <w:iCs/>
                <w:color w:val="auto"/>
                <w:sz w:val="20"/>
              </w:rPr>
            </w:pPr>
            <w:r w:rsidRPr="00F77EE8">
              <w:rPr>
                <w:rFonts w:ascii="Arial" w:hAnsi="Arial" w:cs="Arial"/>
                <w:b/>
                <w:bCs/>
                <w:iCs/>
                <w:color w:val="auto"/>
                <w:sz w:val="20"/>
              </w:rPr>
              <w:t>Equipamiento</w:t>
            </w:r>
            <w:r w:rsidR="001608D8">
              <w:rPr>
                <w:rFonts w:ascii="Arial" w:hAnsi="Arial" w:cs="Arial"/>
                <w:b/>
                <w:bCs/>
                <w:iCs/>
                <w:color w:val="auto"/>
                <w:sz w:val="20"/>
              </w:rPr>
              <w:t xml:space="preserve"> </w:t>
            </w:r>
            <w:r w:rsidR="001608D8" w:rsidRPr="001608D8">
              <w:rPr>
                <w:rFonts w:ascii="Arial" w:hAnsi="Arial" w:cs="Arial"/>
                <w:b/>
                <w:iCs/>
                <w:color w:val="FF0000"/>
                <w:sz w:val="20"/>
              </w:rPr>
              <w:t>(DE CORRESPONDER)</w:t>
            </w:r>
          </w:p>
          <w:p w14:paraId="0A6E1F4F" w14:textId="77777777" w:rsidR="00DF7E52" w:rsidRPr="00F77EE8" w:rsidRDefault="00DF7E52" w:rsidP="00F77EE8">
            <w:pPr>
              <w:ind w:left="306"/>
              <w:jc w:val="both"/>
              <w:rPr>
                <w:rFonts w:ascii="Arial" w:hAnsi="Arial" w:cs="Arial"/>
                <w:bCs/>
                <w:iCs/>
                <w:sz w:val="20"/>
                <w:szCs w:val="20"/>
              </w:rPr>
            </w:pPr>
          </w:p>
          <w:p w14:paraId="210B843C" w14:textId="77777777" w:rsidR="00DF7E52" w:rsidRDefault="00DF7E52" w:rsidP="00DF7E52">
            <w:pPr>
              <w:pStyle w:val="Prrafodelista"/>
              <w:numPr>
                <w:ilvl w:val="0"/>
                <w:numId w:val="11"/>
              </w:numPr>
              <w:spacing w:line="240" w:lineRule="auto"/>
              <w:ind w:left="643" w:hanging="283"/>
              <w:jc w:val="both"/>
              <w:rPr>
                <w:rFonts w:ascii="Arial" w:hAnsi="Arial" w:cs="Arial"/>
                <w:b/>
                <w:bCs/>
                <w:iCs/>
                <w:color w:val="auto"/>
                <w:sz w:val="20"/>
              </w:rPr>
            </w:pPr>
            <w:r w:rsidRPr="00F77EE8">
              <w:rPr>
                <w:rFonts w:ascii="Arial" w:hAnsi="Arial" w:cs="Arial"/>
                <w:b/>
                <w:bCs/>
                <w:iCs/>
                <w:color w:val="auto"/>
                <w:sz w:val="20"/>
              </w:rPr>
              <w:t>Equipamiento estratégico</w:t>
            </w:r>
          </w:p>
          <w:p w14:paraId="1517BFDC" w14:textId="77777777" w:rsidR="005D7452" w:rsidRPr="00F77EE8" w:rsidRDefault="005D7452" w:rsidP="005D7452">
            <w:pPr>
              <w:pStyle w:val="Prrafodelista"/>
              <w:spacing w:line="240" w:lineRule="auto"/>
              <w:ind w:left="643"/>
              <w:jc w:val="both"/>
              <w:rPr>
                <w:rFonts w:ascii="Arial" w:hAnsi="Arial" w:cs="Arial"/>
                <w:b/>
                <w:bCs/>
                <w:iCs/>
                <w:color w:val="auto"/>
                <w:sz w:val="20"/>
              </w:rPr>
            </w:pPr>
          </w:p>
          <w:p w14:paraId="679AFD69" w14:textId="44071C62" w:rsidR="00DB1C13" w:rsidRPr="005D7452" w:rsidRDefault="005D7452" w:rsidP="00DB1C13">
            <w:pPr>
              <w:pStyle w:val="Prrafodelista"/>
              <w:spacing w:line="240" w:lineRule="auto"/>
              <w:ind w:left="643"/>
              <w:jc w:val="both"/>
              <w:rPr>
                <w:rFonts w:ascii="Arial" w:hAnsi="Arial" w:cs="Arial"/>
                <w:iCs/>
                <w:color w:val="5B9BD5" w:themeColor="accent1"/>
                <w:sz w:val="20"/>
              </w:rPr>
            </w:pPr>
            <w:r w:rsidRPr="005D7452">
              <w:rPr>
                <w:rFonts w:ascii="Arial" w:hAnsi="Arial" w:cs="Arial"/>
                <w:iCs/>
                <w:color w:val="5B9BD5" w:themeColor="accent1"/>
                <w:sz w:val="20"/>
              </w:rPr>
              <w:t>[Detallar el equipamiento clasificado como estratégico para ejecutar la prestación objeto de la contratación. En caso de establecerse características, años de antigüedad y otras condiciones en el equipamiento requerido, éstos no deben constituir exigencias desproporcionadas, irrazonables o innecesarias]</w:t>
            </w:r>
          </w:p>
          <w:p w14:paraId="2A2CAAB5" w14:textId="77777777" w:rsidR="00DF7E52" w:rsidRPr="00F77EE8" w:rsidRDefault="00DF7E52" w:rsidP="00DF7E52">
            <w:pPr>
              <w:pStyle w:val="Prrafodelista"/>
              <w:spacing w:line="240" w:lineRule="auto"/>
              <w:ind w:left="643"/>
              <w:jc w:val="both"/>
              <w:rPr>
                <w:rFonts w:ascii="Arial" w:hAnsi="Arial" w:cs="Arial"/>
                <w:bCs/>
                <w:iCs/>
                <w:color w:val="auto"/>
                <w:sz w:val="20"/>
                <w:lang w:val="es-ES_tradnl" w:eastAsia="es-PE"/>
              </w:rPr>
            </w:pPr>
          </w:p>
          <w:p w14:paraId="268792C3" w14:textId="77777777" w:rsidR="007A61C4" w:rsidRPr="00F77EE8" w:rsidRDefault="007A61C4" w:rsidP="00DF7E52">
            <w:pPr>
              <w:pStyle w:val="Prrafodelista"/>
              <w:spacing w:line="240" w:lineRule="auto"/>
              <w:ind w:left="643"/>
              <w:jc w:val="both"/>
              <w:rPr>
                <w:rFonts w:ascii="Arial" w:hAnsi="Arial" w:cs="Arial"/>
                <w:bCs/>
                <w:iCs/>
                <w:color w:val="auto"/>
                <w:sz w:val="20"/>
                <w:lang w:val="es-ES_tradnl" w:eastAsia="es-PE"/>
              </w:rPr>
            </w:pPr>
          </w:p>
          <w:p w14:paraId="51DCBA8D" w14:textId="77777777" w:rsidR="00DF7E52" w:rsidRPr="00F77EE8" w:rsidRDefault="00DF7E52" w:rsidP="00DF7E52">
            <w:pPr>
              <w:pStyle w:val="Prrafodelista"/>
              <w:numPr>
                <w:ilvl w:val="0"/>
                <w:numId w:val="11"/>
              </w:numPr>
              <w:spacing w:line="240" w:lineRule="auto"/>
              <w:ind w:left="643" w:hanging="283"/>
              <w:jc w:val="both"/>
              <w:rPr>
                <w:rFonts w:ascii="Arial" w:hAnsi="Arial" w:cs="Arial"/>
                <w:b/>
                <w:bCs/>
                <w:iCs/>
                <w:color w:val="auto"/>
                <w:sz w:val="20"/>
              </w:rPr>
            </w:pPr>
            <w:r w:rsidRPr="00F77EE8">
              <w:rPr>
                <w:rFonts w:ascii="Arial" w:hAnsi="Arial" w:cs="Arial"/>
                <w:b/>
                <w:bCs/>
                <w:iCs/>
                <w:color w:val="auto"/>
                <w:sz w:val="20"/>
              </w:rPr>
              <w:lastRenderedPageBreak/>
              <w:t>Otro equipamiento</w:t>
            </w:r>
          </w:p>
          <w:p w14:paraId="673C49E0" w14:textId="77777777" w:rsidR="00DB1C13" w:rsidRPr="00F77EE8" w:rsidRDefault="00DB1C13" w:rsidP="00331A5E">
            <w:pPr>
              <w:pStyle w:val="Prrafodelista"/>
              <w:spacing w:line="240" w:lineRule="auto"/>
              <w:ind w:left="643"/>
              <w:jc w:val="both"/>
              <w:rPr>
                <w:rFonts w:ascii="Arial" w:hAnsi="Arial" w:cs="Arial"/>
                <w:bCs/>
                <w:iCs/>
                <w:color w:val="auto"/>
                <w:sz w:val="20"/>
                <w:lang w:val="es-ES_tradnl" w:eastAsia="es-PE"/>
              </w:rPr>
            </w:pPr>
          </w:p>
          <w:p w14:paraId="05BF7181" w14:textId="077CE1FB" w:rsidR="00F77EE8" w:rsidRPr="005D7452" w:rsidRDefault="005D7452" w:rsidP="00331A5E">
            <w:pPr>
              <w:pStyle w:val="Prrafodelista"/>
              <w:spacing w:line="240" w:lineRule="auto"/>
              <w:ind w:left="643"/>
              <w:jc w:val="both"/>
              <w:rPr>
                <w:rFonts w:ascii="Arial" w:hAnsi="Arial" w:cs="Arial"/>
                <w:bCs/>
                <w:iCs/>
                <w:color w:val="5B9BD5" w:themeColor="accent1"/>
                <w:sz w:val="20"/>
                <w:lang w:val="es-ES_tradnl" w:eastAsia="es-PE"/>
              </w:rPr>
            </w:pPr>
            <w:r w:rsidRPr="005D7452">
              <w:rPr>
                <w:rFonts w:ascii="Arial" w:hAnsi="Arial" w:cs="Arial"/>
                <w:bCs/>
                <w:iCs/>
                <w:color w:val="5B9BD5" w:themeColor="accent1"/>
                <w:sz w:val="20"/>
                <w:lang w:val="es-ES_tradnl" w:eastAsia="es-PE"/>
              </w:rPr>
              <w:t>[Detallar el equipamiento requerido para ejecutar la prestación que no tiene la condición de estratégico]</w:t>
            </w:r>
          </w:p>
          <w:p w14:paraId="653AAC4A" w14:textId="77777777" w:rsidR="005D7452" w:rsidRPr="00F77EE8" w:rsidRDefault="005D7452" w:rsidP="00331A5E">
            <w:pPr>
              <w:pStyle w:val="Prrafodelista"/>
              <w:spacing w:line="240" w:lineRule="auto"/>
              <w:ind w:left="643"/>
              <w:jc w:val="both"/>
              <w:rPr>
                <w:rFonts w:ascii="Arial" w:hAnsi="Arial" w:cs="Arial"/>
                <w:bCs/>
                <w:iCs/>
                <w:color w:val="auto"/>
                <w:sz w:val="20"/>
                <w:lang w:val="es-ES_tradnl" w:eastAsia="es-PE"/>
              </w:rPr>
            </w:pPr>
          </w:p>
          <w:p w14:paraId="1BED9B60" w14:textId="50B9F908" w:rsidR="00DF7E52" w:rsidRPr="00F77EE8" w:rsidRDefault="00DF7E52" w:rsidP="00DF7E52">
            <w:pPr>
              <w:pStyle w:val="Prrafodelista"/>
              <w:numPr>
                <w:ilvl w:val="1"/>
                <w:numId w:val="21"/>
              </w:numPr>
              <w:tabs>
                <w:tab w:val="left" w:pos="1298"/>
              </w:tabs>
              <w:spacing w:line="240" w:lineRule="auto"/>
              <w:jc w:val="both"/>
              <w:rPr>
                <w:rFonts w:ascii="Arial" w:hAnsi="Arial" w:cs="Arial"/>
                <w:b/>
                <w:bCs/>
                <w:iCs/>
                <w:color w:val="auto"/>
                <w:sz w:val="20"/>
              </w:rPr>
            </w:pPr>
            <w:r w:rsidRPr="00F77EE8">
              <w:rPr>
                <w:rFonts w:ascii="Arial" w:hAnsi="Arial" w:cs="Arial"/>
                <w:b/>
                <w:bCs/>
                <w:iCs/>
                <w:color w:val="auto"/>
                <w:sz w:val="20"/>
              </w:rPr>
              <w:t>Infraestructura estratégica</w:t>
            </w:r>
            <w:r w:rsidR="001608D8">
              <w:rPr>
                <w:rFonts w:ascii="Arial" w:hAnsi="Arial" w:cs="Arial"/>
                <w:b/>
                <w:bCs/>
                <w:iCs/>
                <w:color w:val="auto"/>
                <w:sz w:val="20"/>
              </w:rPr>
              <w:t xml:space="preserve"> </w:t>
            </w:r>
            <w:r w:rsidR="001608D8" w:rsidRPr="001608D8">
              <w:rPr>
                <w:rFonts w:ascii="Arial" w:hAnsi="Arial" w:cs="Arial"/>
                <w:b/>
                <w:iCs/>
                <w:color w:val="FF0000"/>
                <w:sz w:val="20"/>
              </w:rPr>
              <w:t>(DE CORRESPONDER)</w:t>
            </w:r>
          </w:p>
          <w:p w14:paraId="4E60516B" w14:textId="77777777" w:rsidR="00DF7E52" w:rsidRDefault="00DF7E52" w:rsidP="005D7452">
            <w:pPr>
              <w:jc w:val="both"/>
              <w:rPr>
                <w:rFonts w:ascii="Arial" w:hAnsi="Arial" w:cs="Arial"/>
                <w:bCs/>
                <w:iCs/>
                <w:sz w:val="20"/>
                <w:lang w:val="es-ES_tradnl" w:eastAsia="es-PE"/>
              </w:rPr>
            </w:pPr>
          </w:p>
          <w:p w14:paraId="37F07BE7" w14:textId="64B893CD" w:rsidR="005D7452" w:rsidRPr="005D7452" w:rsidRDefault="005D7452" w:rsidP="005D7452">
            <w:pPr>
              <w:pStyle w:val="Prrafodelista"/>
              <w:spacing w:line="240" w:lineRule="auto"/>
              <w:ind w:left="643"/>
              <w:jc w:val="both"/>
              <w:rPr>
                <w:rFonts w:ascii="Arial" w:hAnsi="Arial" w:cs="Arial"/>
                <w:bCs/>
                <w:iCs/>
                <w:color w:val="5B9BD5" w:themeColor="accent1"/>
                <w:sz w:val="20"/>
                <w:lang w:val="es-ES_tradnl" w:eastAsia="es-PE"/>
              </w:rPr>
            </w:pPr>
            <w:r w:rsidRPr="005D7452">
              <w:rPr>
                <w:rFonts w:ascii="Arial" w:hAnsi="Arial" w:cs="Arial"/>
                <w:bCs/>
                <w:iCs/>
                <w:color w:val="5B9BD5" w:themeColor="accent1"/>
                <w:sz w:val="20"/>
                <w:lang w:val="es-ES_tradnl" w:eastAsia="es-PE"/>
              </w:rPr>
              <w:t>[Detallar la infraestructura clasificada como estratégica para ejecutar la prestación objeto de la contratación. En caso de establecerse características y otras condiciones en la infraestructura requerida, éstas no deben constituir exigencias desproporcionadas, irrazonables o innecesarias]</w:t>
            </w:r>
          </w:p>
          <w:p w14:paraId="6B68757E" w14:textId="77777777" w:rsidR="007A61C4" w:rsidRPr="00F77EE8" w:rsidRDefault="007A61C4" w:rsidP="00DF7E52">
            <w:pPr>
              <w:pStyle w:val="Prrafodelista"/>
              <w:spacing w:line="240" w:lineRule="auto"/>
              <w:ind w:left="1186"/>
              <w:jc w:val="both"/>
              <w:rPr>
                <w:rFonts w:ascii="Arial" w:hAnsi="Arial" w:cs="Arial"/>
                <w:bCs/>
                <w:iCs/>
                <w:color w:val="auto"/>
                <w:sz w:val="20"/>
                <w:lang w:val="es-ES_tradnl" w:eastAsia="es-PE"/>
              </w:rPr>
            </w:pPr>
          </w:p>
          <w:p w14:paraId="056E77C9" w14:textId="7E8B8406" w:rsidR="00DF7E52" w:rsidRDefault="00DF7E52" w:rsidP="00DF7E52">
            <w:pPr>
              <w:pStyle w:val="Prrafodelista"/>
              <w:numPr>
                <w:ilvl w:val="1"/>
                <w:numId w:val="21"/>
              </w:numPr>
              <w:tabs>
                <w:tab w:val="left" w:pos="1298"/>
              </w:tabs>
              <w:spacing w:line="240" w:lineRule="auto"/>
              <w:jc w:val="both"/>
              <w:rPr>
                <w:rFonts w:ascii="Arial" w:hAnsi="Arial" w:cs="Arial"/>
                <w:b/>
                <w:bCs/>
                <w:iCs/>
                <w:color w:val="auto"/>
                <w:sz w:val="20"/>
              </w:rPr>
            </w:pPr>
            <w:r w:rsidRPr="00F77EE8">
              <w:rPr>
                <w:rFonts w:ascii="Arial" w:hAnsi="Arial" w:cs="Arial"/>
                <w:b/>
                <w:bCs/>
                <w:iCs/>
                <w:color w:val="auto"/>
                <w:sz w:val="20"/>
              </w:rPr>
              <w:t>Personal</w:t>
            </w:r>
            <w:r w:rsidR="001608D8">
              <w:rPr>
                <w:rFonts w:ascii="Arial" w:hAnsi="Arial" w:cs="Arial"/>
                <w:b/>
                <w:bCs/>
                <w:iCs/>
                <w:color w:val="auto"/>
                <w:sz w:val="20"/>
              </w:rPr>
              <w:t xml:space="preserve"> </w:t>
            </w:r>
            <w:r w:rsidR="001608D8" w:rsidRPr="001608D8">
              <w:rPr>
                <w:rFonts w:ascii="Arial" w:hAnsi="Arial" w:cs="Arial"/>
                <w:b/>
                <w:iCs/>
                <w:color w:val="FF0000"/>
                <w:sz w:val="20"/>
              </w:rPr>
              <w:t>(DE CORRESPONDER)</w:t>
            </w:r>
          </w:p>
          <w:p w14:paraId="7A0B6B30" w14:textId="77777777" w:rsidR="00BB119C" w:rsidRDefault="00BB119C" w:rsidP="00BB119C">
            <w:pPr>
              <w:pStyle w:val="Prrafodelista"/>
              <w:tabs>
                <w:tab w:val="left" w:pos="1298"/>
              </w:tabs>
              <w:spacing w:line="240" w:lineRule="auto"/>
              <w:ind w:left="360"/>
              <w:jc w:val="both"/>
              <w:rPr>
                <w:rFonts w:ascii="Arial" w:hAnsi="Arial" w:cs="Arial"/>
                <w:b/>
                <w:bCs/>
                <w:iCs/>
                <w:color w:val="auto"/>
                <w:sz w:val="20"/>
              </w:rPr>
            </w:pPr>
          </w:p>
          <w:p w14:paraId="20054BB3" w14:textId="77777777" w:rsidR="00BB119C" w:rsidRPr="00F77EE8" w:rsidRDefault="00BB119C" w:rsidP="00BB119C">
            <w:pPr>
              <w:pStyle w:val="Prrafodelista"/>
              <w:numPr>
                <w:ilvl w:val="0"/>
                <w:numId w:val="12"/>
              </w:numPr>
              <w:spacing w:line="240" w:lineRule="auto"/>
              <w:ind w:left="643" w:hanging="283"/>
              <w:jc w:val="both"/>
              <w:rPr>
                <w:rFonts w:ascii="Arial" w:hAnsi="Arial" w:cs="Arial"/>
                <w:b/>
                <w:bCs/>
                <w:iCs/>
                <w:color w:val="auto"/>
                <w:sz w:val="20"/>
              </w:rPr>
            </w:pPr>
            <w:r w:rsidRPr="00F77EE8">
              <w:rPr>
                <w:rFonts w:ascii="Arial" w:hAnsi="Arial" w:cs="Arial"/>
                <w:b/>
                <w:bCs/>
                <w:iCs/>
                <w:color w:val="auto"/>
                <w:sz w:val="20"/>
              </w:rPr>
              <w:t>Personal clave</w:t>
            </w:r>
          </w:p>
          <w:p w14:paraId="0635D4A4" w14:textId="314076EE" w:rsidR="00BB119C" w:rsidRPr="005D7452" w:rsidRDefault="005D7452" w:rsidP="00BB119C">
            <w:pPr>
              <w:ind w:left="589"/>
              <w:jc w:val="both"/>
              <w:rPr>
                <w:rFonts w:ascii="Arial" w:hAnsi="Arial" w:cs="Arial"/>
                <w:bCs/>
                <w:iCs/>
                <w:color w:val="5B9BD5" w:themeColor="accent1"/>
                <w:sz w:val="20"/>
                <w:szCs w:val="20"/>
                <w:lang w:val="es-ES_tradnl" w:eastAsia="es-PE"/>
              </w:rPr>
            </w:pPr>
            <w:r w:rsidRPr="005D7452">
              <w:rPr>
                <w:rFonts w:ascii="Arial" w:hAnsi="Arial" w:cs="Arial"/>
                <w:bCs/>
                <w:iCs/>
                <w:color w:val="5B9BD5" w:themeColor="accent1"/>
                <w:sz w:val="20"/>
                <w:szCs w:val="20"/>
                <w:lang w:val="es-ES_tradnl" w:eastAsia="es-PE"/>
              </w:rPr>
              <w:t>[Indicar el personal clave requerido para ejecutar la prestación. El personal clave, es aquél que resulta esencial para la ejecución de la prestación]</w:t>
            </w:r>
          </w:p>
          <w:p w14:paraId="77DC35D1" w14:textId="77777777" w:rsidR="005D7452" w:rsidRPr="00F77EE8" w:rsidRDefault="005D7452" w:rsidP="00BB119C">
            <w:pPr>
              <w:ind w:left="589"/>
              <w:jc w:val="both"/>
              <w:rPr>
                <w:rFonts w:ascii="Arial" w:hAnsi="Arial" w:cs="Arial"/>
                <w:bCs/>
                <w:iCs/>
                <w:sz w:val="20"/>
                <w:szCs w:val="20"/>
                <w:lang w:val="es-ES_tradnl" w:eastAsia="es-PE"/>
              </w:rPr>
            </w:pPr>
          </w:p>
          <w:p w14:paraId="5A2B5D69" w14:textId="77777777" w:rsidR="00BB119C" w:rsidRPr="00F77EE8" w:rsidRDefault="00BB119C" w:rsidP="00BB119C">
            <w:pPr>
              <w:pStyle w:val="Prrafodelista"/>
              <w:numPr>
                <w:ilvl w:val="1"/>
                <w:numId w:val="12"/>
              </w:numPr>
              <w:tabs>
                <w:tab w:val="left" w:pos="1869"/>
              </w:tabs>
              <w:spacing w:line="240" w:lineRule="auto"/>
              <w:ind w:left="922" w:hanging="279"/>
              <w:jc w:val="both"/>
              <w:rPr>
                <w:rFonts w:ascii="Arial" w:hAnsi="Arial" w:cs="Arial"/>
                <w:b/>
                <w:bCs/>
                <w:iCs/>
                <w:color w:val="auto"/>
                <w:sz w:val="20"/>
              </w:rPr>
            </w:pPr>
            <w:r w:rsidRPr="00F77EE8">
              <w:rPr>
                <w:rFonts w:ascii="Arial" w:hAnsi="Arial" w:cs="Arial"/>
                <w:b/>
                <w:bCs/>
                <w:iCs/>
                <w:color w:val="auto"/>
                <w:sz w:val="20"/>
              </w:rPr>
              <w:t>Personal 1</w:t>
            </w:r>
          </w:p>
          <w:p w14:paraId="4CAB6A13" w14:textId="77777777" w:rsidR="00BB119C" w:rsidRPr="00F77EE8" w:rsidRDefault="00BB119C" w:rsidP="00BB119C">
            <w:pPr>
              <w:pStyle w:val="Prrafodelista"/>
              <w:tabs>
                <w:tab w:val="left" w:pos="1869"/>
              </w:tabs>
              <w:spacing w:line="240" w:lineRule="auto"/>
              <w:ind w:left="922"/>
              <w:jc w:val="both"/>
              <w:rPr>
                <w:rFonts w:ascii="Arial" w:hAnsi="Arial" w:cs="Arial"/>
                <w:b/>
                <w:bCs/>
                <w:iCs/>
                <w:color w:val="auto"/>
                <w:sz w:val="20"/>
              </w:rPr>
            </w:pPr>
          </w:p>
          <w:p w14:paraId="67112814" w14:textId="77777777" w:rsidR="00BB119C" w:rsidRPr="00F77EE8" w:rsidRDefault="00BB119C" w:rsidP="00BB119C">
            <w:pPr>
              <w:pStyle w:val="Prrafodelista"/>
              <w:numPr>
                <w:ilvl w:val="2"/>
                <w:numId w:val="12"/>
              </w:numPr>
              <w:tabs>
                <w:tab w:val="left" w:pos="3261"/>
              </w:tabs>
              <w:spacing w:line="240" w:lineRule="auto"/>
              <w:ind w:left="1210" w:hanging="142"/>
              <w:jc w:val="both"/>
              <w:rPr>
                <w:rFonts w:ascii="Arial" w:hAnsi="Arial" w:cs="Arial"/>
                <w:b/>
                <w:bCs/>
                <w:iCs/>
                <w:color w:val="auto"/>
                <w:sz w:val="20"/>
              </w:rPr>
            </w:pPr>
            <w:r w:rsidRPr="00F77EE8">
              <w:rPr>
                <w:rFonts w:ascii="Arial" w:hAnsi="Arial" w:cs="Arial"/>
                <w:b/>
                <w:bCs/>
                <w:iCs/>
                <w:color w:val="auto"/>
                <w:sz w:val="20"/>
              </w:rPr>
              <w:t>Actividades</w:t>
            </w:r>
          </w:p>
          <w:p w14:paraId="183B648E" w14:textId="77777777" w:rsidR="00BB119C" w:rsidRDefault="00BB119C" w:rsidP="005D7452">
            <w:pPr>
              <w:jc w:val="both"/>
              <w:rPr>
                <w:rFonts w:ascii="Arial" w:hAnsi="Arial" w:cs="Arial"/>
                <w:bCs/>
                <w:iCs/>
                <w:sz w:val="20"/>
              </w:rPr>
            </w:pPr>
          </w:p>
          <w:p w14:paraId="102D055D" w14:textId="36FBD498" w:rsidR="005D7452" w:rsidRPr="005D7452" w:rsidRDefault="005D7452" w:rsidP="005D7452">
            <w:pPr>
              <w:ind w:left="589"/>
              <w:jc w:val="both"/>
              <w:rPr>
                <w:rFonts w:ascii="Arial" w:hAnsi="Arial" w:cs="Arial"/>
                <w:bCs/>
                <w:iCs/>
                <w:color w:val="5B9BD5" w:themeColor="accent1"/>
                <w:sz w:val="20"/>
                <w:szCs w:val="20"/>
                <w:lang w:val="es-ES_tradnl" w:eastAsia="es-PE"/>
              </w:rPr>
            </w:pPr>
            <w:r w:rsidRPr="005D7452">
              <w:rPr>
                <w:rFonts w:ascii="Arial" w:hAnsi="Arial" w:cs="Arial"/>
                <w:bCs/>
                <w:iCs/>
                <w:color w:val="5B9BD5" w:themeColor="accent1"/>
                <w:sz w:val="20"/>
                <w:szCs w:val="20"/>
                <w:lang w:val="es-ES_tradnl" w:eastAsia="es-PE"/>
              </w:rPr>
              <w:t>[Consignar las actividades a ser desarrolladas por el personal clave]</w:t>
            </w:r>
          </w:p>
          <w:p w14:paraId="398D5488" w14:textId="77777777" w:rsidR="00BB119C" w:rsidRDefault="00BB119C" w:rsidP="00BB119C">
            <w:pPr>
              <w:pStyle w:val="Prrafodelista"/>
              <w:numPr>
                <w:ilvl w:val="0"/>
                <w:numId w:val="22"/>
              </w:numPr>
              <w:spacing w:line="240" w:lineRule="auto"/>
              <w:jc w:val="both"/>
              <w:rPr>
                <w:rFonts w:ascii="Arial" w:hAnsi="Arial" w:cs="Arial"/>
                <w:bCs/>
                <w:iCs/>
                <w:color w:val="auto"/>
                <w:sz w:val="20"/>
              </w:rPr>
            </w:pPr>
          </w:p>
          <w:p w14:paraId="7DF0C10A" w14:textId="77777777" w:rsidR="00BB119C" w:rsidRPr="00F77EE8" w:rsidRDefault="00BB119C" w:rsidP="00BB119C">
            <w:pPr>
              <w:pStyle w:val="Prrafodelista"/>
              <w:numPr>
                <w:ilvl w:val="0"/>
                <w:numId w:val="22"/>
              </w:numPr>
              <w:spacing w:line="240" w:lineRule="auto"/>
              <w:jc w:val="both"/>
              <w:rPr>
                <w:rFonts w:ascii="Arial" w:hAnsi="Arial" w:cs="Arial"/>
                <w:bCs/>
                <w:iCs/>
                <w:color w:val="auto"/>
                <w:sz w:val="20"/>
              </w:rPr>
            </w:pPr>
          </w:p>
          <w:p w14:paraId="182AA275" w14:textId="77777777" w:rsidR="00BB119C" w:rsidRPr="003F186D" w:rsidRDefault="00BB119C" w:rsidP="00BB119C">
            <w:pPr>
              <w:ind w:left="1298"/>
              <w:jc w:val="both"/>
              <w:rPr>
                <w:rFonts w:ascii="Arial" w:hAnsi="Arial" w:cs="Arial"/>
                <w:bCs/>
                <w:iCs/>
                <w:sz w:val="20"/>
              </w:rPr>
            </w:pPr>
          </w:p>
          <w:p w14:paraId="45647470" w14:textId="77777777" w:rsidR="00BB119C" w:rsidRDefault="00BB119C" w:rsidP="00BB119C">
            <w:pPr>
              <w:pStyle w:val="Prrafodelista"/>
              <w:numPr>
                <w:ilvl w:val="2"/>
                <w:numId w:val="12"/>
              </w:numPr>
              <w:tabs>
                <w:tab w:val="left" w:pos="3261"/>
              </w:tabs>
              <w:spacing w:line="240" w:lineRule="auto"/>
              <w:ind w:left="1210" w:hanging="142"/>
              <w:jc w:val="both"/>
              <w:rPr>
                <w:rFonts w:ascii="Arial" w:hAnsi="Arial" w:cs="Arial"/>
                <w:b/>
                <w:bCs/>
                <w:iCs/>
                <w:color w:val="auto"/>
                <w:sz w:val="20"/>
              </w:rPr>
            </w:pPr>
            <w:r w:rsidRPr="00F77EE8">
              <w:rPr>
                <w:rFonts w:ascii="Arial" w:hAnsi="Arial" w:cs="Arial"/>
                <w:b/>
                <w:bCs/>
                <w:iCs/>
                <w:color w:val="auto"/>
                <w:sz w:val="20"/>
              </w:rPr>
              <w:t>Perfil</w:t>
            </w:r>
          </w:p>
          <w:p w14:paraId="1F10CB16" w14:textId="77777777" w:rsidR="005D7452" w:rsidRPr="00F77EE8" w:rsidRDefault="005D7452" w:rsidP="005D7452">
            <w:pPr>
              <w:pStyle w:val="Prrafodelista"/>
              <w:tabs>
                <w:tab w:val="left" w:pos="3261"/>
              </w:tabs>
              <w:spacing w:line="240" w:lineRule="auto"/>
              <w:ind w:left="1210"/>
              <w:jc w:val="both"/>
              <w:rPr>
                <w:rFonts w:ascii="Arial" w:hAnsi="Arial" w:cs="Arial"/>
                <w:b/>
                <w:bCs/>
                <w:iCs/>
                <w:color w:val="auto"/>
                <w:sz w:val="20"/>
              </w:rPr>
            </w:pPr>
          </w:p>
          <w:p w14:paraId="39D3CEC5" w14:textId="1E4E5434" w:rsidR="00BB119C" w:rsidRPr="005D7452" w:rsidRDefault="005D7452" w:rsidP="005D7452">
            <w:pPr>
              <w:ind w:left="589"/>
              <w:jc w:val="both"/>
              <w:rPr>
                <w:rFonts w:ascii="Arial" w:hAnsi="Arial" w:cs="Arial"/>
                <w:bCs/>
                <w:iCs/>
                <w:color w:val="5B9BD5" w:themeColor="accent1"/>
                <w:sz w:val="20"/>
                <w:szCs w:val="20"/>
                <w:lang w:val="es-ES_tradnl" w:eastAsia="es-PE"/>
              </w:rPr>
            </w:pPr>
            <w:r w:rsidRPr="005D7452">
              <w:rPr>
                <w:rFonts w:ascii="Arial" w:hAnsi="Arial" w:cs="Arial"/>
                <w:bCs/>
                <w:iCs/>
                <w:color w:val="5B9BD5" w:themeColor="accent1"/>
                <w:sz w:val="20"/>
                <w:szCs w:val="20"/>
                <w:lang w:val="es-ES_tradnl" w:eastAsia="es-PE"/>
              </w:rPr>
              <w:t>[Consignar la formación académica (grado o título profesional requerido, considerando los niveles establecidos por la normativa en la materia), las capacitaciones (cantidad de horas lectivas, precisando la materia o área de capacitación), y la experiencia (tiempo de experiencia mínimo, precisando los trabajos o prestaciones en la actividad requerida)]</w:t>
            </w:r>
          </w:p>
          <w:p w14:paraId="0DB02C7E" w14:textId="77777777" w:rsidR="00BB119C" w:rsidRPr="00F77EE8" w:rsidRDefault="00BB119C" w:rsidP="00BB119C">
            <w:pPr>
              <w:pStyle w:val="Prrafodelista"/>
              <w:spacing w:line="240" w:lineRule="auto"/>
              <w:ind w:left="1210"/>
              <w:jc w:val="both"/>
              <w:rPr>
                <w:rFonts w:ascii="Arial" w:hAnsi="Arial" w:cs="Arial"/>
                <w:bCs/>
                <w:iCs/>
                <w:color w:val="auto"/>
                <w:sz w:val="20"/>
                <w:lang w:val="es-ES_tradnl" w:eastAsia="es-PE"/>
              </w:rPr>
            </w:pPr>
          </w:p>
          <w:p w14:paraId="4A790A8A" w14:textId="77777777" w:rsidR="00BB119C" w:rsidRPr="00F77EE8" w:rsidRDefault="00BB119C" w:rsidP="00BB119C">
            <w:pPr>
              <w:pStyle w:val="Prrafodelista"/>
              <w:spacing w:line="240" w:lineRule="auto"/>
              <w:ind w:left="1210"/>
              <w:jc w:val="both"/>
              <w:rPr>
                <w:rFonts w:ascii="Arial" w:hAnsi="Arial" w:cs="Arial"/>
                <w:bCs/>
                <w:iCs/>
                <w:color w:val="auto"/>
                <w:sz w:val="20"/>
                <w:lang w:val="es-ES_tradnl" w:eastAsia="es-PE"/>
              </w:rPr>
            </w:pPr>
          </w:p>
          <w:p w14:paraId="20963E81" w14:textId="77777777" w:rsidR="00BB119C" w:rsidRPr="00F77EE8" w:rsidRDefault="00BB119C" w:rsidP="00BB119C">
            <w:pPr>
              <w:pStyle w:val="Prrafodelista"/>
              <w:numPr>
                <w:ilvl w:val="1"/>
                <w:numId w:val="12"/>
              </w:numPr>
              <w:tabs>
                <w:tab w:val="left" w:pos="1869"/>
              </w:tabs>
              <w:spacing w:line="240" w:lineRule="auto"/>
              <w:ind w:left="922" w:hanging="279"/>
              <w:jc w:val="both"/>
              <w:rPr>
                <w:rFonts w:ascii="Arial" w:hAnsi="Arial" w:cs="Arial"/>
                <w:b/>
                <w:bCs/>
                <w:iCs/>
                <w:color w:val="auto"/>
                <w:sz w:val="20"/>
              </w:rPr>
            </w:pPr>
            <w:r w:rsidRPr="00F77EE8">
              <w:rPr>
                <w:rFonts w:ascii="Arial" w:hAnsi="Arial" w:cs="Arial"/>
                <w:b/>
                <w:bCs/>
                <w:iCs/>
                <w:color w:val="auto"/>
                <w:sz w:val="20"/>
              </w:rPr>
              <w:t>Personal 2</w:t>
            </w:r>
          </w:p>
          <w:p w14:paraId="3EE8A3B2" w14:textId="77777777" w:rsidR="00BB119C" w:rsidRPr="00F77EE8" w:rsidRDefault="00BB119C" w:rsidP="00BB119C">
            <w:pPr>
              <w:pStyle w:val="Prrafodelista"/>
              <w:spacing w:line="240" w:lineRule="auto"/>
              <w:ind w:left="873"/>
              <w:jc w:val="both"/>
              <w:rPr>
                <w:rFonts w:ascii="Arial" w:hAnsi="Arial" w:cs="Arial"/>
                <w:b/>
                <w:bCs/>
                <w:iCs/>
                <w:color w:val="auto"/>
                <w:sz w:val="20"/>
              </w:rPr>
            </w:pPr>
            <w:r w:rsidRPr="00F77EE8">
              <w:rPr>
                <w:rFonts w:ascii="Arial" w:hAnsi="Arial" w:cs="Arial"/>
                <w:b/>
                <w:bCs/>
                <w:iCs/>
                <w:color w:val="auto"/>
                <w:sz w:val="20"/>
              </w:rPr>
              <w:t>(…)</w:t>
            </w:r>
          </w:p>
          <w:p w14:paraId="7DDCAC6A" w14:textId="77777777" w:rsidR="00BB119C" w:rsidRPr="00F77EE8" w:rsidRDefault="00BB119C" w:rsidP="00BB119C">
            <w:pPr>
              <w:pStyle w:val="Prrafodelista"/>
              <w:spacing w:line="240" w:lineRule="auto"/>
              <w:ind w:left="873"/>
              <w:jc w:val="both"/>
              <w:rPr>
                <w:rFonts w:ascii="Arial" w:hAnsi="Arial" w:cs="Arial"/>
                <w:b/>
                <w:bCs/>
                <w:iCs/>
                <w:color w:val="auto"/>
                <w:sz w:val="20"/>
              </w:rPr>
            </w:pPr>
          </w:p>
          <w:p w14:paraId="15CF6D06" w14:textId="77777777" w:rsidR="00BB119C" w:rsidRPr="00F77EE8" w:rsidRDefault="00BB119C" w:rsidP="00BB119C">
            <w:pPr>
              <w:pStyle w:val="Prrafodelista"/>
              <w:numPr>
                <w:ilvl w:val="0"/>
                <w:numId w:val="12"/>
              </w:numPr>
              <w:spacing w:line="240" w:lineRule="auto"/>
              <w:ind w:left="643" w:hanging="283"/>
              <w:jc w:val="both"/>
              <w:rPr>
                <w:rFonts w:ascii="Arial" w:hAnsi="Arial" w:cs="Arial"/>
                <w:b/>
                <w:bCs/>
                <w:iCs/>
                <w:color w:val="auto"/>
                <w:sz w:val="20"/>
              </w:rPr>
            </w:pPr>
            <w:r w:rsidRPr="00F77EE8">
              <w:rPr>
                <w:rFonts w:ascii="Arial" w:hAnsi="Arial" w:cs="Arial"/>
                <w:b/>
                <w:bCs/>
                <w:iCs/>
                <w:color w:val="auto"/>
                <w:sz w:val="20"/>
              </w:rPr>
              <w:t>Otro personal</w:t>
            </w:r>
          </w:p>
          <w:p w14:paraId="5900F5E2" w14:textId="77777777" w:rsidR="005D7452" w:rsidRDefault="005D7452" w:rsidP="005D7452">
            <w:pPr>
              <w:ind w:left="589"/>
              <w:jc w:val="both"/>
              <w:rPr>
                <w:rFonts w:ascii="Arial" w:hAnsi="Arial" w:cs="Arial"/>
                <w:bCs/>
                <w:iCs/>
                <w:color w:val="5B9BD5" w:themeColor="accent1"/>
                <w:sz w:val="20"/>
                <w:szCs w:val="20"/>
                <w:lang w:val="es-ES_tradnl" w:eastAsia="es-PE"/>
              </w:rPr>
            </w:pPr>
          </w:p>
          <w:p w14:paraId="067DB7EA" w14:textId="486EAD73" w:rsidR="00BB119C" w:rsidRDefault="005D7452" w:rsidP="005D7452">
            <w:pPr>
              <w:ind w:left="589"/>
              <w:jc w:val="both"/>
              <w:rPr>
                <w:rFonts w:ascii="Arial" w:hAnsi="Arial" w:cs="Arial"/>
                <w:bCs/>
                <w:iCs/>
                <w:color w:val="5B9BD5" w:themeColor="accent1"/>
                <w:sz w:val="20"/>
                <w:szCs w:val="20"/>
                <w:lang w:val="es-ES_tradnl" w:eastAsia="es-PE"/>
              </w:rPr>
            </w:pPr>
            <w:r w:rsidRPr="005D7452">
              <w:rPr>
                <w:rFonts w:ascii="Arial" w:hAnsi="Arial" w:cs="Arial"/>
                <w:bCs/>
                <w:iCs/>
                <w:color w:val="5B9BD5" w:themeColor="accent1"/>
                <w:sz w:val="20"/>
                <w:szCs w:val="20"/>
                <w:lang w:val="es-ES_tradnl" w:eastAsia="es-PE"/>
              </w:rPr>
              <w:t>[Indicar el personal requerido para ejecutar la prestación que no tiene la condición de clave, precisando las actividades y el perfil requerido]</w:t>
            </w:r>
          </w:p>
          <w:p w14:paraId="4E4AAC53" w14:textId="77777777" w:rsidR="005D7452" w:rsidRDefault="005D7452" w:rsidP="005D7452">
            <w:pPr>
              <w:ind w:left="589"/>
              <w:jc w:val="both"/>
              <w:rPr>
                <w:rFonts w:ascii="Arial" w:hAnsi="Arial" w:cs="Arial"/>
                <w:bCs/>
                <w:iCs/>
                <w:color w:val="5B9BD5" w:themeColor="accent1"/>
                <w:sz w:val="20"/>
                <w:szCs w:val="20"/>
                <w:lang w:val="es-ES_tradnl" w:eastAsia="es-PE"/>
              </w:rPr>
            </w:pPr>
          </w:p>
          <w:p w14:paraId="1FCA4A7C" w14:textId="0317382F" w:rsidR="005D7452" w:rsidRDefault="005D7452" w:rsidP="005D7452">
            <w:pPr>
              <w:ind w:left="589"/>
              <w:jc w:val="both"/>
              <w:rPr>
                <w:rFonts w:ascii="Arial" w:hAnsi="Arial" w:cs="Arial"/>
                <w:bCs/>
                <w:iCs/>
                <w:color w:val="5B9BD5" w:themeColor="accent1"/>
                <w:sz w:val="20"/>
                <w:szCs w:val="20"/>
                <w:lang w:val="es-ES_tradnl" w:eastAsia="es-PE"/>
              </w:rPr>
            </w:pPr>
            <w:r w:rsidRPr="005D7452">
              <w:rPr>
                <w:rFonts w:ascii="Arial" w:hAnsi="Arial" w:cs="Arial"/>
                <w:bCs/>
                <w:iCs/>
                <w:color w:val="5B9BD5" w:themeColor="accent1"/>
                <w:sz w:val="20"/>
                <w:szCs w:val="20"/>
                <w:lang w:val="es-ES_tradnl" w:eastAsia="es-PE"/>
              </w:rPr>
              <w:t>[El tiempo de experiencia mínimo exigido debe ser razonable y congruente con el periodo en el cual el personal ejecutará las actividades para las que se le requiere, de forma tal que no constituya una restricción a la participación de postores. Asimismo, no puede restringirse la antigüedad de los trabajos que puede acreditar el personal, que no puede ser mayor a veinticinco (25) años anteriores a la fecha de la presentación de ofertas.</w:t>
            </w:r>
          </w:p>
          <w:p w14:paraId="3AC9DD3D" w14:textId="77777777" w:rsidR="005D7452" w:rsidRDefault="005D7452" w:rsidP="005D7452">
            <w:pPr>
              <w:ind w:left="589"/>
              <w:jc w:val="both"/>
              <w:rPr>
                <w:rFonts w:ascii="Arial" w:hAnsi="Arial" w:cs="Arial"/>
                <w:bCs/>
                <w:iCs/>
                <w:color w:val="5B9BD5" w:themeColor="accent1"/>
                <w:sz w:val="20"/>
                <w:szCs w:val="20"/>
                <w:lang w:val="es-ES_tradnl" w:eastAsia="es-PE"/>
              </w:rPr>
            </w:pPr>
          </w:p>
          <w:p w14:paraId="4AE3EB79" w14:textId="177E93AB" w:rsidR="005D7452" w:rsidRDefault="005D7452" w:rsidP="005D7452">
            <w:pPr>
              <w:ind w:left="589"/>
              <w:jc w:val="both"/>
              <w:rPr>
                <w:rFonts w:ascii="Arial" w:hAnsi="Arial" w:cs="Arial"/>
                <w:bCs/>
                <w:iCs/>
                <w:color w:val="5B9BD5" w:themeColor="accent1"/>
                <w:sz w:val="20"/>
                <w:szCs w:val="20"/>
                <w:lang w:val="es-ES_tradnl" w:eastAsia="es-PE"/>
              </w:rPr>
            </w:pPr>
            <w:r w:rsidRPr="005D7452">
              <w:rPr>
                <w:rFonts w:ascii="Arial" w:hAnsi="Arial" w:cs="Arial"/>
                <w:bCs/>
                <w:iCs/>
                <w:color w:val="5B9BD5" w:themeColor="accent1"/>
                <w:sz w:val="20"/>
                <w:szCs w:val="20"/>
                <w:lang w:val="es-ES_tradnl" w:eastAsia="es-PE"/>
              </w:rPr>
              <w:t>En ningún caso corresponde exigir al personal, simultáneamente, experiencia en más de un cargo. La experiencia exigida al personal debe estar relacionada a la función que desempeñará en la ejecución de la prestación.</w:t>
            </w:r>
          </w:p>
          <w:p w14:paraId="3B868307" w14:textId="77777777" w:rsidR="005D7452" w:rsidRDefault="005D7452" w:rsidP="005D7452">
            <w:pPr>
              <w:ind w:left="589"/>
              <w:jc w:val="both"/>
              <w:rPr>
                <w:rFonts w:ascii="Arial" w:hAnsi="Arial" w:cs="Arial"/>
                <w:bCs/>
                <w:iCs/>
                <w:color w:val="5B9BD5" w:themeColor="accent1"/>
                <w:sz w:val="20"/>
                <w:szCs w:val="20"/>
                <w:lang w:val="es-ES_tradnl" w:eastAsia="es-PE"/>
              </w:rPr>
            </w:pPr>
          </w:p>
          <w:p w14:paraId="489CDEE4" w14:textId="30A4222E" w:rsidR="005D7452" w:rsidRPr="005D7452" w:rsidRDefault="005D7452" w:rsidP="005D7452">
            <w:pPr>
              <w:ind w:left="589"/>
              <w:jc w:val="both"/>
              <w:rPr>
                <w:rFonts w:ascii="Arial" w:hAnsi="Arial" w:cs="Arial"/>
                <w:bCs/>
                <w:iCs/>
                <w:color w:val="5B9BD5" w:themeColor="accent1"/>
                <w:sz w:val="20"/>
                <w:szCs w:val="20"/>
                <w:lang w:val="es-ES_tradnl" w:eastAsia="es-PE"/>
              </w:rPr>
            </w:pPr>
            <w:r w:rsidRPr="005D7452">
              <w:rPr>
                <w:rFonts w:ascii="Arial" w:hAnsi="Arial" w:cs="Arial"/>
                <w:bCs/>
                <w:iCs/>
                <w:color w:val="5B9BD5" w:themeColor="accent1"/>
                <w:sz w:val="20"/>
                <w:szCs w:val="20"/>
                <w:lang w:val="es-ES_tradnl" w:eastAsia="es-PE"/>
              </w:rPr>
              <w:t>En caso de requerirse capacitación al personal, ésta debe estar estrictamente relacionada a la función o actividad a ejecutar y cada materia no debe superar de ciento veinte (120) horas lectivas]</w:t>
            </w:r>
          </w:p>
          <w:p w14:paraId="64BC625B" w14:textId="77777777" w:rsidR="00BB119C" w:rsidRDefault="00BB119C" w:rsidP="00BB119C">
            <w:pPr>
              <w:pStyle w:val="Prrafodelista"/>
              <w:tabs>
                <w:tab w:val="left" w:pos="1298"/>
              </w:tabs>
              <w:spacing w:line="240" w:lineRule="auto"/>
              <w:ind w:left="360"/>
              <w:jc w:val="both"/>
              <w:rPr>
                <w:rFonts w:ascii="Arial" w:hAnsi="Arial" w:cs="Arial"/>
                <w:b/>
                <w:bCs/>
                <w:iCs/>
                <w:color w:val="auto"/>
                <w:sz w:val="20"/>
              </w:rPr>
            </w:pPr>
          </w:p>
          <w:p w14:paraId="7E5104F8" w14:textId="68CBF8F4" w:rsidR="00BB119C" w:rsidRPr="00F77EE8" w:rsidRDefault="00BB119C" w:rsidP="00DF7E52">
            <w:pPr>
              <w:pStyle w:val="Prrafodelista"/>
              <w:numPr>
                <w:ilvl w:val="1"/>
                <w:numId w:val="21"/>
              </w:numPr>
              <w:tabs>
                <w:tab w:val="left" w:pos="1298"/>
              </w:tabs>
              <w:spacing w:line="240" w:lineRule="auto"/>
              <w:jc w:val="both"/>
              <w:rPr>
                <w:rFonts w:ascii="Arial" w:hAnsi="Arial" w:cs="Arial"/>
                <w:b/>
                <w:bCs/>
                <w:iCs/>
                <w:color w:val="auto"/>
                <w:sz w:val="20"/>
              </w:rPr>
            </w:pPr>
            <w:r>
              <w:rPr>
                <w:rFonts w:ascii="Arial" w:hAnsi="Arial" w:cs="Arial"/>
                <w:b/>
                <w:bCs/>
                <w:iCs/>
                <w:color w:val="auto"/>
                <w:sz w:val="20"/>
              </w:rPr>
              <w:t>Experiencia en la Especialidad</w:t>
            </w:r>
            <w:r w:rsidR="001608D8">
              <w:rPr>
                <w:rFonts w:ascii="Arial" w:hAnsi="Arial" w:cs="Arial"/>
                <w:b/>
                <w:bCs/>
                <w:iCs/>
                <w:color w:val="auto"/>
                <w:sz w:val="20"/>
              </w:rPr>
              <w:t xml:space="preserve"> </w:t>
            </w:r>
            <w:r w:rsidR="001608D8" w:rsidRPr="001608D8">
              <w:rPr>
                <w:rFonts w:ascii="Arial" w:hAnsi="Arial" w:cs="Arial"/>
                <w:b/>
                <w:iCs/>
                <w:color w:val="FF0000"/>
                <w:sz w:val="20"/>
              </w:rPr>
              <w:t>(DE CORRESPONDER</w:t>
            </w:r>
            <w:r w:rsidR="001608D8">
              <w:rPr>
                <w:rFonts w:ascii="Arial" w:hAnsi="Arial" w:cs="Arial"/>
                <w:b/>
                <w:iCs/>
                <w:color w:val="FF0000"/>
                <w:sz w:val="20"/>
              </w:rPr>
              <w:t>; SOLO PARA EL CASO DE LOCADORES NO APLICA</w:t>
            </w:r>
            <w:r w:rsidR="001608D8" w:rsidRPr="001608D8">
              <w:rPr>
                <w:rFonts w:ascii="Arial" w:hAnsi="Arial" w:cs="Arial"/>
                <w:b/>
                <w:iCs/>
                <w:color w:val="FF0000"/>
                <w:sz w:val="20"/>
              </w:rPr>
              <w:t>)</w:t>
            </w:r>
          </w:p>
          <w:p w14:paraId="79D61C79" w14:textId="77777777" w:rsidR="00DF7E52" w:rsidRPr="00F77EE8" w:rsidRDefault="00DF7E52" w:rsidP="00DF7E52">
            <w:pPr>
              <w:pStyle w:val="Prrafodelista"/>
              <w:tabs>
                <w:tab w:val="left" w:pos="1298"/>
              </w:tabs>
              <w:spacing w:line="240" w:lineRule="auto"/>
              <w:ind w:left="1014"/>
              <w:jc w:val="both"/>
              <w:rPr>
                <w:rFonts w:ascii="Arial" w:hAnsi="Arial" w:cs="Arial"/>
                <w:b/>
                <w:bCs/>
                <w:iCs/>
                <w:color w:val="auto"/>
                <w:sz w:val="20"/>
              </w:rPr>
            </w:pPr>
          </w:p>
          <w:p w14:paraId="0242C1A3" w14:textId="77777777" w:rsidR="004E479F" w:rsidRPr="005D7452" w:rsidRDefault="004E479F" w:rsidP="005D7452">
            <w:pPr>
              <w:widowControl w:val="0"/>
              <w:jc w:val="both"/>
              <w:rPr>
                <w:rFonts w:ascii="Arial" w:hAnsi="Arial" w:cs="Arial"/>
                <w:iCs/>
                <w:sz w:val="20"/>
                <w:lang w:val="es-ES"/>
              </w:rPr>
            </w:pPr>
          </w:p>
        </w:tc>
      </w:tr>
      <w:tr w:rsidR="00F77EE8" w:rsidRPr="00F77EE8" w14:paraId="274FDA72" w14:textId="77777777" w:rsidTr="007A61C4">
        <w:trPr>
          <w:trHeight w:val="20"/>
        </w:trPr>
        <w:tc>
          <w:tcPr>
            <w:tcW w:w="8771" w:type="dxa"/>
          </w:tcPr>
          <w:p w14:paraId="0889BE22" w14:textId="6BA0EAFC" w:rsidR="00DF7E52" w:rsidRPr="00F77EE8" w:rsidRDefault="00DF7E52" w:rsidP="00DF7E52">
            <w:pPr>
              <w:tabs>
                <w:tab w:val="left" w:pos="310"/>
              </w:tabs>
              <w:rPr>
                <w:rFonts w:ascii="Arial" w:hAnsi="Arial" w:cs="Arial"/>
                <w:b/>
                <w:iCs/>
              </w:rPr>
            </w:pPr>
            <w:r w:rsidRPr="00F77EE8">
              <w:rPr>
                <w:rFonts w:ascii="Arial" w:hAnsi="Arial" w:cs="Arial"/>
                <w:b/>
                <w:iCs/>
              </w:rPr>
              <w:lastRenderedPageBreak/>
              <w:t>V.</w:t>
            </w:r>
            <w:r w:rsidRPr="00F77EE8">
              <w:rPr>
                <w:rFonts w:ascii="Arial" w:hAnsi="Arial" w:cs="Arial"/>
                <w:b/>
                <w:iCs/>
              </w:rPr>
              <w:tab/>
              <w:t>OTRAS CONSIDERACIONES PARA LA EJECUCIÓN DE LA PRESTACIÓN</w:t>
            </w:r>
          </w:p>
        </w:tc>
      </w:tr>
      <w:tr w:rsidR="00DF7E52" w:rsidRPr="00F77EE8" w14:paraId="05EF987B" w14:textId="77777777" w:rsidTr="007A61C4">
        <w:trPr>
          <w:trHeight w:val="20"/>
          <w:hidden/>
        </w:trPr>
        <w:tc>
          <w:tcPr>
            <w:tcW w:w="8771" w:type="dxa"/>
          </w:tcPr>
          <w:p w14:paraId="03EA121E" w14:textId="77777777" w:rsidR="00DF7E52" w:rsidRPr="00F77EE8" w:rsidRDefault="00DF7E52" w:rsidP="00DF7E52">
            <w:pPr>
              <w:pStyle w:val="Prrafodelista"/>
              <w:numPr>
                <w:ilvl w:val="0"/>
                <w:numId w:val="13"/>
              </w:numPr>
              <w:spacing w:line="240" w:lineRule="auto"/>
              <w:jc w:val="both"/>
              <w:rPr>
                <w:rFonts w:ascii="Arial" w:hAnsi="Arial" w:cs="Arial"/>
                <w:iCs/>
                <w:vanish/>
                <w:color w:val="auto"/>
                <w:sz w:val="20"/>
              </w:rPr>
            </w:pPr>
          </w:p>
          <w:p w14:paraId="4FF2085D" w14:textId="77777777" w:rsidR="00DF7E52" w:rsidRPr="00F77EE8" w:rsidRDefault="00DF7E52" w:rsidP="00DF7E52">
            <w:pPr>
              <w:pStyle w:val="Prrafodelista"/>
              <w:numPr>
                <w:ilvl w:val="0"/>
                <w:numId w:val="13"/>
              </w:numPr>
              <w:spacing w:line="240" w:lineRule="auto"/>
              <w:jc w:val="both"/>
              <w:rPr>
                <w:rFonts w:ascii="Arial" w:hAnsi="Arial" w:cs="Arial"/>
                <w:iCs/>
                <w:vanish/>
                <w:color w:val="auto"/>
                <w:sz w:val="20"/>
              </w:rPr>
            </w:pPr>
          </w:p>
          <w:p w14:paraId="5A137F64" w14:textId="77777777" w:rsidR="00DF7E52" w:rsidRPr="00F77EE8" w:rsidRDefault="00DF7E52" w:rsidP="00DF7E52">
            <w:pPr>
              <w:pStyle w:val="Prrafodelista"/>
              <w:numPr>
                <w:ilvl w:val="0"/>
                <w:numId w:val="13"/>
              </w:numPr>
              <w:spacing w:line="240" w:lineRule="auto"/>
              <w:jc w:val="both"/>
              <w:rPr>
                <w:rFonts w:ascii="Arial" w:hAnsi="Arial" w:cs="Arial"/>
                <w:iCs/>
                <w:vanish/>
                <w:color w:val="auto"/>
                <w:sz w:val="20"/>
              </w:rPr>
            </w:pPr>
          </w:p>
          <w:p w14:paraId="77B4B962" w14:textId="77777777" w:rsidR="00DF7E52" w:rsidRPr="00F77EE8" w:rsidRDefault="00DF7E52" w:rsidP="00DF7E52">
            <w:pPr>
              <w:pStyle w:val="Prrafodelista"/>
              <w:numPr>
                <w:ilvl w:val="0"/>
                <w:numId w:val="13"/>
              </w:numPr>
              <w:spacing w:line="240" w:lineRule="auto"/>
              <w:jc w:val="both"/>
              <w:rPr>
                <w:rFonts w:ascii="Arial" w:hAnsi="Arial" w:cs="Arial"/>
                <w:iCs/>
                <w:vanish/>
                <w:color w:val="auto"/>
                <w:sz w:val="20"/>
              </w:rPr>
            </w:pPr>
          </w:p>
          <w:p w14:paraId="7CBD91E6" w14:textId="77777777" w:rsidR="00DF7E52" w:rsidRPr="00F77EE8" w:rsidRDefault="00DF7E52" w:rsidP="00DF7E52">
            <w:pPr>
              <w:pStyle w:val="Prrafodelista"/>
              <w:numPr>
                <w:ilvl w:val="0"/>
                <w:numId w:val="13"/>
              </w:numPr>
              <w:spacing w:line="240" w:lineRule="auto"/>
              <w:jc w:val="both"/>
              <w:rPr>
                <w:rFonts w:ascii="Arial" w:hAnsi="Arial" w:cs="Arial"/>
                <w:iCs/>
                <w:vanish/>
                <w:color w:val="auto"/>
                <w:sz w:val="20"/>
              </w:rPr>
            </w:pPr>
          </w:p>
          <w:p w14:paraId="10B7D582" w14:textId="6B38CA80" w:rsidR="00DF7E52" w:rsidRPr="00F77EE8" w:rsidRDefault="00DF7E52" w:rsidP="00DF7E52">
            <w:pPr>
              <w:pStyle w:val="Prrafodelista"/>
              <w:numPr>
                <w:ilvl w:val="1"/>
                <w:numId w:val="13"/>
              </w:numPr>
              <w:spacing w:line="240" w:lineRule="auto"/>
              <w:ind w:left="524"/>
              <w:jc w:val="both"/>
              <w:rPr>
                <w:rFonts w:ascii="Arial" w:hAnsi="Arial" w:cs="Arial"/>
                <w:b/>
                <w:bCs/>
                <w:iCs/>
                <w:color w:val="auto"/>
                <w:sz w:val="20"/>
              </w:rPr>
            </w:pPr>
            <w:r w:rsidRPr="00F77EE8">
              <w:rPr>
                <w:rFonts w:ascii="Arial" w:hAnsi="Arial" w:cs="Arial"/>
                <w:b/>
                <w:bCs/>
                <w:iCs/>
                <w:color w:val="auto"/>
                <w:sz w:val="20"/>
              </w:rPr>
              <w:t>Otras obligaciones</w:t>
            </w:r>
          </w:p>
          <w:p w14:paraId="0E6160CD" w14:textId="77777777" w:rsidR="00DF7E52" w:rsidRPr="00F77EE8" w:rsidRDefault="00DF7E52" w:rsidP="00DF7E52">
            <w:pPr>
              <w:pStyle w:val="Prrafodelista"/>
              <w:spacing w:line="240" w:lineRule="auto"/>
              <w:ind w:left="524"/>
              <w:jc w:val="both"/>
              <w:rPr>
                <w:rFonts w:ascii="Arial" w:hAnsi="Arial" w:cs="Arial"/>
                <w:b/>
                <w:bCs/>
                <w:iCs/>
                <w:color w:val="auto"/>
                <w:sz w:val="20"/>
              </w:rPr>
            </w:pPr>
          </w:p>
          <w:p w14:paraId="778683DC" w14:textId="77777777" w:rsidR="00DF7E52" w:rsidRPr="00F77EE8" w:rsidRDefault="00DF7E52" w:rsidP="00DF7E52">
            <w:pPr>
              <w:pStyle w:val="Prrafodelista"/>
              <w:numPr>
                <w:ilvl w:val="2"/>
                <w:numId w:val="13"/>
              </w:numPr>
              <w:spacing w:line="240" w:lineRule="auto"/>
              <w:ind w:left="1160" w:hanging="571"/>
              <w:jc w:val="both"/>
              <w:rPr>
                <w:rFonts w:ascii="Arial" w:hAnsi="Arial" w:cs="Arial"/>
                <w:b/>
                <w:bCs/>
                <w:iCs/>
                <w:color w:val="auto"/>
                <w:sz w:val="20"/>
              </w:rPr>
            </w:pPr>
            <w:r w:rsidRPr="00F77EE8">
              <w:rPr>
                <w:rFonts w:ascii="Arial" w:hAnsi="Arial" w:cs="Arial"/>
                <w:b/>
                <w:bCs/>
                <w:iCs/>
                <w:color w:val="auto"/>
                <w:sz w:val="20"/>
              </w:rPr>
              <w:t>Otras obligaciones del contratista</w:t>
            </w:r>
          </w:p>
          <w:p w14:paraId="520EA488" w14:textId="2676EDCC" w:rsidR="00DF7E52" w:rsidRPr="00F77EE8" w:rsidRDefault="005D7452" w:rsidP="00DF7E52">
            <w:pPr>
              <w:pStyle w:val="Prrafodelista"/>
              <w:tabs>
                <w:tab w:val="left" w:pos="1298"/>
              </w:tabs>
              <w:spacing w:line="240" w:lineRule="auto"/>
              <w:ind w:left="1160"/>
              <w:jc w:val="both"/>
              <w:rPr>
                <w:rFonts w:ascii="Arial" w:hAnsi="Arial" w:cs="Arial"/>
                <w:bCs/>
                <w:iCs/>
                <w:color w:val="auto"/>
                <w:sz w:val="20"/>
                <w:lang w:val="es-ES_tradnl" w:eastAsia="es-PE"/>
              </w:rPr>
            </w:pPr>
            <w:r w:rsidRPr="005D7452">
              <w:rPr>
                <w:rFonts w:ascii="Arial" w:hAnsi="Arial" w:cs="Arial"/>
                <w:bCs/>
                <w:iCs/>
                <w:color w:val="auto"/>
                <w:sz w:val="20"/>
                <w:lang w:val="es-ES_tradnl" w:eastAsia="es-PE"/>
              </w:rPr>
              <w:t>[El contratista es el responsable directo y absoluto de las actividades que realizará, sea directamente o a través de su personal, debiendo responder por el servicio brindado.</w:t>
            </w:r>
          </w:p>
          <w:p w14:paraId="768BE779" w14:textId="77777777" w:rsidR="00F97325" w:rsidRPr="00F77EE8" w:rsidRDefault="00F97325" w:rsidP="00DF7E52">
            <w:pPr>
              <w:pStyle w:val="Prrafodelista"/>
              <w:tabs>
                <w:tab w:val="left" w:pos="1298"/>
              </w:tabs>
              <w:spacing w:line="240" w:lineRule="auto"/>
              <w:ind w:left="1160"/>
              <w:jc w:val="both"/>
              <w:rPr>
                <w:rFonts w:ascii="Arial" w:hAnsi="Arial" w:cs="Arial"/>
                <w:bCs/>
                <w:iCs/>
                <w:color w:val="auto"/>
                <w:sz w:val="20"/>
                <w:lang w:val="es-ES_tradnl" w:eastAsia="es-PE"/>
              </w:rPr>
            </w:pPr>
          </w:p>
          <w:p w14:paraId="711613EC" w14:textId="34D4DF75" w:rsidR="00734DB7" w:rsidRPr="00F77EE8" w:rsidRDefault="005D7452" w:rsidP="00DF7E52">
            <w:pPr>
              <w:pStyle w:val="Prrafodelista"/>
              <w:tabs>
                <w:tab w:val="left" w:pos="1298"/>
              </w:tabs>
              <w:spacing w:line="240" w:lineRule="auto"/>
              <w:ind w:left="1160"/>
              <w:jc w:val="both"/>
              <w:rPr>
                <w:rFonts w:ascii="Arial" w:hAnsi="Arial" w:cs="Arial"/>
                <w:bCs/>
                <w:iCs/>
                <w:color w:val="auto"/>
                <w:sz w:val="20"/>
              </w:rPr>
            </w:pPr>
            <w:r w:rsidRPr="005D7452">
              <w:rPr>
                <w:rFonts w:ascii="Arial" w:hAnsi="Arial" w:cs="Arial"/>
                <w:bCs/>
                <w:iCs/>
                <w:color w:val="auto"/>
                <w:sz w:val="20"/>
              </w:rPr>
              <w:t>Indicar, de ser necesario, otras obligaciones que serán asumidas por el contratista, que tengan incidencia directa en la ejecución del servicio]</w:t>
            </w:r>
          </w:p>
          <w:p w14:paraId="6D3A1984" w14:textId="77777777" w:rsidR="00734DB7" w:rsidRPr="00F77EE8" w:rsidRDefault="00734DB7" w:rsidP="00DF7E52">
            <w:pPr>
              <w:pStyle w:val="Prrafodelista"/>
              <w:tabs>
                <w:tab w:val="left" w:pos="1298"/>
              </w:tabs>
              <w:spacing w:line="240" w:lineRule="auto"/>
              <w:ind w:left="1160"/>
              <w:jc w:val="both"/>
              <w:rPr>
                <w:rFonts w:ascii="Arial" w:hAnsi="Arial" w:cs="Arial"/>
                <w:bCs/>
                <w:iCs/>
                <w:color w:val="auto"/>
                <w:sz w:val="20"/>
              </w:rPr>
            </w:pPr>
          </w:p>
          <w:p w14:paraId="2B141B92" w14:textId="39221B79" w:rsidR="00DF7E52" w:rsidRPr="00F77EE8" w:rsidRDefault="00DF7E52" w:rsidP="00DF7E52">
            <w:pPr>
              <w:pStyle w:val="Prrafodelista"/>
              <w:numPr>
                <w:ilvl w:val="2"/>
                <w:numId w:val="13"/>
              </w:numPr>
              <w:spacing w:line="240" w:lineRule="auto"/>
              <w:ind w:left="1160" w:hanging="571"/>
              <w:jc w:val="both"/>
              <w:rPr>
                <w:rFonts w:ascii="Arial" w:hAnsi="Arial" w:cs="Arial"/>
                <w:b/>
                <w:bCs/>
                <w:iCs/>
                <w:color w:val="auto"/>
                <w:sz w:val="20"/>
              </w:rPr>
            </w:pPr>
            <w:r w:rsidRPr="00F77EE8">
              <w:rPr>
                <w:rFonts w:ascii="Arial" w:hAnsi="Arial" w:cs="Arial"/>
                <w:b/>
                <w:bCs/>
                <w:iCs/>
                <w:color w:val="auto"/>
                <w:sz w:val="20"/>
              </w:rPr>
              <w:t>Otras obligaciones de la Entidad</w:t>
            </w:r>
          </w:p>
          <w:p w14:paraId="3269EA7A" w14:textId="52747E7F" w:rsidR="00DF7E52" w:rsidRPr="00F77EE8" w:rsidRDefault="00DF7E52" w:rsidP="00734DB7">
            <w:pPr>
              <w:pStyle w:val="Prrafodelista"/>
              <w:spacing w:line="240" w:lineRule="auto"/>
              <w:ind w:left="1160"/>
              <w:jc w:val="both"/>
              <w:rPr>
                <w:rFonts w:ascii="Arial" w:hAnsi="Arial" w:cs="Arial"/>
                <w:bCs/>
                <w:iCs/>
                <w:color w:val="auto"/>
                <w:sz w:val="20"/>
                <w:lang w:val="es-ES_tradnl" w:eastAsia="es-PE"/>
              </w:rPr>
            </w:pPr>
          </w:p>
          <w:p w14:paraId="77D8C7C3" w14:textId="03032F23" w:rsidR="00734DB7" w:rsidRPr="00F77EE8" w:rsidRDefault="005D7452" w:rsidP="00734DB7">
            <w:pPr>
              <w:pStyle w:val="Prrafodelista"/>
              <w:spacing w:line="240" w:lineRule="auto"/>
              <w:ind w:left="1160"/>
              <w:jc w:val="both"/>
              <w:rPr>
                <w:rFonts w:ascii="Arial" w:hAnsi="Arial" w:cs="Arial"/>
                <w:iCs/>
                <w:color w:val="auto"/>
                <w:sz w:val="20"/>
              </w:rPr>
            </w:pPr>
            <w:r w:rsidRPr="005D7452">
              <w:rPr>
                <w:rFonts w:ascii="Arial" w:hAnsi="Arial" w:cs="Arial"/>
                <w:iCs/>
                <w:color w:val="auto"/>
                <w:sz w:val="20"/>
              </w:rPr>
              <w:t>[De ser necesario, Indicar las obligaciones que asumirá la Entidad durante la ejecución de la prestación. En esta sección se puede listar los recursos y facilidades que la Entidad brindará al contratista para la ejecución de las prestaciones por parte del contratista]</w:t>
            </w:r>
          </w:p>
          <w:p w14:paraId="6377E8B1" w14:textId="77777777" w:rsidR="00920D21" w:rsidRPr="00F77EE8" w:rsidRDefault="00920D21" w:rsidP="00DF7E52">
            <w:pPr>
              <w:pStyle w:val="Prrafodelista"/>
              <w:spacing w:line="240" w:lineRule="auto"/>
              <w:ind w:left="600"/>
              <w:jc w:val="both"/>
              <w:rPr>
                <w:rFonts w:ascii="Arial" w:hAnsi="Arial" w:cs="Arial"/>
                <w:bCs/>
                <w:iCs/>
                <w:color w:val="auto"/>
                <w:sz w:val="20"/>
                <w:lang w:val="es-ES_tradnl" w:eastAsia="es-PE"/>
              </w:rPr>
            </w:pPr>
          </w:p>
          <w:p w14:paraId="77FD4BE7" w14:textId="77777777" w:rsidR="00734DB7" w:rsidRPr="00F77EE8" w:rsidRDefault="00734DB7" w:rsidP="00331A5E">
            <w:pPr>
              <w:pStyle w:val="Prrafodelista"/>
              <w:spacing w:line="240" w:lineRule="auto"/>
              <w:ind w:left="589"/>
              <w:jc w:val="both"/>
              <w:rPr>
                <w:rFonts w:ascii="Arial" w:hAnsi="Arial" w:cs="Arial"/>
                <w:iCs/>
                <w:color w:val="auto"/>
                <w:sz w:val="20"/>
              </w:rPr>
            </w:pPr>
          </w:p>
          <w:p w14:paraId="75F84D51" w14:textId="0326E330" w:rsidR="00DF7E52" w:rsidRPr="00F77EE8" w:rsidRDefault="00DF7E52" w:rsidP="00DF7E52">
            <w:pPr>
              <w:pStyle w:val="Prrafodelista"/>
              <w:numPr>
                <w:ilvl w:val="1"/>
                <w:numId w:val="13"/>
              </w:numPr>
              <w:spacing w:line="240" w:lineRule="auto"/>
              <w:ind w:left="589" w:hanging="425"/>
              <w:jc w:val="both"/>
              <w:rPr>
                <w:rFonts w:ascii="Arial" w:hAnsi="Arial" w:cs="Arial"/>
                <w:b/>
                <w:bCs/>
                <w:iCs/>
                <w:color w:val="auto"/>
                <w:sz w:val="20"/>
              </w:rPr>
            </w:pPr>
            <w:r w:rsidRPr="00F77EE8">
              <w:rPr>
                <w:rFonts w:ascii="Arial" w:hAnsi="Arial" w:cs="Arial"/>
                <w:b/>
                <w:bCs/>
                <w:iCs/>
                <w:color w:val="auto"/>
                <w:sz w:val="20"/>
              </w:rPr>
              <w:t>Confidencialidad</w:t>
            </w:r>
          </w:p>
          <w:p w14:paraId="05D20749" w14:textId="77777777" w:rsidR="00920D21" w:rsidRPr="00F77EE8" w:rsidRDefault="00920D21" w:rsidP="00331A5E">
            <w:pPr>
              <w:pStyle w:val="Prrafodelista"/>
              <w:spacing w:line="240" w:lineRule="auto"/>
              <w:ind w:left="589"/>
              <w:jc w:val="both"/>
              <w:rPr>
                <w:rFonts w:ascii="Arial" w:hAnsi="Arial" w:cs="Arial"/>
                <w:bCs/>
                <w:iCs/>
                <w:color w:val="auto"/>
                <w:sz w:val="20"/>
                <w:lang w:val="es-ES_tradnl" w:eastAsia="es-PE"/>
              </w:rPr>
            </w:pPr>
          </w:p>
          <w:p w14:paraId="37E6FB87" w14:textId="6F0DC647" w:rsidR="00DD0DF0" w:rsidRPr="00DD0DF0" w:rsidRDefault="00DD0DF0" w:rsidP="00DD0DF0">
            <w:pPr>
              <w:pStyle w:val="Prrafodelista"/>
              <w:spacing w:line="240" w:lineRule="auto"/>
              <w:ind w:left="589"/>
              <w:jc w:val="both"/>
              <w:rPr>
                <w:rFonts w:ascii="Arial" w:hAnsi="Arial" w:cs="Arial"/>
                <w:iCs/>
                <w:sz w:val="20"/>
                <w:lang w:val="es-ES"/>
              </w:rPr>
            </w:pPr>
            <w:r w:rsidRPr="00DD0DF0">
              <w:rPr>
                <w:rFonts w:ascii="Arial" w:hAnsi="Arial" w:cs="Arial"/>
                <w:iCs/>
                <w:sz w:val="20"/>
                <w:lang w:val="es-ES"/>
              </w:rPr>
              <w:t xml:space="preserve">El contratista, no tendrá ningún título, patente u otros derechos de propiedad sobre ninguno de los documentos preparados con el fondo </w:t>
            </w:r>
            <w:r>
              <w:rPr>
                <w:rFonts w:ascii="Arial" w:hAnsi="Arial" w:cs="Arial"/>
                <w:iCs/>
                <w:sz w:val="20"/>
                <w:lang w:val="es-ES"/>
              </w:rPr>
              <w:t xml:space="preserve">de la Presidencia del Consejo de </w:t>
            </w:r>
            <w:proofErr w:type="gramStart"/>
            <w:r>
              <w:rPr>
                <w:rFonts w:ascii="Arial" w:hAnsi="Arial" w:cs="Arial"/>
                <w:iCs/>
                <w:sz w:val="20"/>
                <w:lang w:val="es-ES"/>
              </w:rPr>
              <w:t>Ministros</w:t>
            </w:r>
            <w:proofErr w:type="gramEnd"/>
            <w:r w:rsidRPr="00DD0DF0">
              <w:rPr>
                <w:rFonts w:ascii="Arial" w:hAnsi="Arial" w:cs="Arial"/>
                <w:iCs/>
                <w:sz w:val="20"/>
                <w:lang w:val="es-ES"/>
              </w:rPr>
              <w:t xml:space="preserve">, tales derechos pasarán a ser propiedad </w:t>
            </w:r>
            <w:r>
              <w:rPr>
                <w:rFonts w:ascii="Arial" w:hAnsi="Arial" w:cs="Arial"/>
                <w:iCs/>
                <w:sz w:val="20"/>
                <w:lang w:val="es-ES"/>
              </w:rPr>
              <w:t>de la PCM</w:t>
            </w:r>
            <w:r w:rsidRPr="00DD0DF0">
              <w:rPr>
                <w:rFonts w:ascii="Arial" w:hAnsi="Arial" w:cs="Arial"/>
                <w:iCs/>
                <w:sz w:val="20"/>
                <w:lang w:val="es-ES"/>
              </w:rPr>
              <w:t>.</w:t>
            </w:r>
          </w:p>
          <w:p w14:paraId="334C4B60" w14:textId="77777777" w:rsidR="00DD0DF0" w:rsidRPr="00DD0DF0" w:rsidRDefault="00DD0DF0" w:rsidP="00DD0DF0">
            <w:pPr>
              <w:pStyle w:val="Prrafodelista"/>
              <w:ind w:left="589"/>
              <w:jc w:val="both"/>
              <w:rPr>
                <w:rFonts w:ascii="Arial" w:hAnsi="Arial" w:cs="Arial"/>
                <w:iCs/>
                <w:sz w:val="20"/>
                <w:lang w:val="es-ES"/>
              </w:rPr>
            </w:pPr>
          </w:p>
          <w:p w14:paraId="3F67FD31" w14:textId="77777777" w:rsidR="00DF7E52" w:rsidRPr="00F77EE8" w:rsidRDefault="00DF7E52" w:rsidP="00DF7E52">
            <w:pPr>
              <w:pStyle w:val="Prrafodelista"/>
              <w:numPr>
                <w:ilvl w:val="1"/>
                <w:numId w:val="13"/>
              </w:numPr>
              <w:spacing w:line="240" w:lineRule="auto"/>
              <w:ind w:left="589" w:hanging="425"/>
              <w:jc w:val="both"/>
              <w:rPr>
                <w:rFonts w:ascii="Arial" w:hAnsi="Arial" w:cs="Arial"/>
                <w:b/>
                <w:bCs/>
                <w:iCs/>
                <w:color w:val="auto"/>
                <w:sz w:val="20"/>
              </w:rPr>
            </w:pPr>
            <w:r w:rsidRPr="00F77EE8">
              <w:rPr>
                <w:rFonts w:ascii="Arial" w:hAnsi="Arial" w:cs="Arial"/>
                <w:b/>
                <w:bCs/>
                <w:iCs/>
                <w:color w:val="auto"/>
                <w:sz w:val="20"/>
              </w:rPr>
              <w:t>Propiedad intelectual</w:t>
            </w:r>
          </w:p>
          <w:p w14:paraId="2F356D44" w14:textId="77777777" w:rsidR="00920D21" w:rsidRPr="00F77EE8" w:rsidRDefault="00920D21" w:rsidP="00DF7E52">
            <w:pPr>
              <w:pStyle w:val="Prrafodelista"/>
              <w:spacing w:line="240" w:lineRule="auto"/>
              <w:ind w:left="589"/>
              <w:jc w:val="both"/>
              <w:rPr>
                <w:rFonts w:ascii="Arial" w:hAnsi="Arial" w:cs="Arial"/>
                <w:bCs/>
                <w:iCs/>
                <w:color w:val="auto"/>
                <w:sz w:val="20"/>
                <w:lang w:val="es-ES_tradnl" w:eastAsia="es-PE"/>
              </w:rPr>
            </w:pPr>
          </w:p>
          <w:p w14:paraId="661AB705" w14:textId="03C94404" w:rsidR="00734DB7" w:rsidRPr="00DD0DF0" w:rsidRDefault="00DD0DF0" w:rsidP="00DF7E52">
            <w:pPr>
              <w:pStyle w:val="Prrafodelista"/>
              <w:spacing w:line="240" w:lineRule="auto"/>
              <w:ind w:left="589"/>
              <w:jc w:val="both"/>
              <w:rPr>
                <w:rFonts w:ascii="Arial" w:hAnsi="Arial" w:cs="Arial"/>
                <w:iCs/>
                <w:color w:val="auto"/>
                <w:sz w:val="20"/>
                <w:lang w:val="es-ES"/>
              </w:rPr>
            </w:pPr>
            <w:r w:rsidRPr="00DD0DF0">
              <w:rPr>
                <w:rFonts w:ascii="Arial" w:hAnsi="Arial" w:cs="Arial"/>
                <w:iCs/>
                <w:color w:val="auto"/>
                <w:sz w:val="20"/>
                <w:lang w:val="es-ES"/>
              </w:rPr>
              <w:t>El contratista mantendrá en reserva absoluta el manejo de la información a la que se tenga acceso y que se encuentre relacionada con la prestación, quedando prohibido revelar dicha información a terceros.</w:t>
            </w:r>
          </w:p>
          <w:p w14:paraId="2255E3CA" w14:textId="77777777" w:rsidR="00734DB7" w:rsidRPr="00F77EE8" w:rsidRDefault="00734DB7" w:rsidP="00DF7E52">
            <w:pPr>
              <w:pStyle w:val="Prrafodelista"/>
              <w:spacing w:line="240" w:lineRule="auto"/>
              <w:ind w:left="589"/>
              <w:jc w:val="both"/>
              <w:rPr>
                <w:rFonts w:ascii="Arial" w:hAnsi="Arial" w:cs="Arial"/>
                <w:iCs/>
                <w:color w:val="auto"/>
                <w:sz w:val="20"/>
                <w:lang w:val="es-ES_tradnl"/>
              </w:rPr>
            </w:pPr>
          </w:p>
          <w:p w14:paraId="13690450" w14:textId="77777777" w:rsidR="00DF7E52" w:rsidRPr="00F77EE8" w:rsidRDefault="00DF7E52" w:rsidP="00DF7E52">
            <w:pPr>
              <w:pStyle w:val="Prrafodelista"/>
              <w:numPr>
                <w:ilvl w:val="1"/>
                <w:numId w:val="13"/>
              </w:numPr>
              <w:spacing w:line="240" w:lineRule="auto"/>
              <w:ind w:left="589" w:hanging="425"/>
              <w:jc w:val="both"/>
              <w:rPr>
                <w:rFonts w:ascii="Arial" w:hAnsi="Arial" w:cs="Arial"/>
                <w:b/>
                <w:bCs/>
                <w:iCs/>
                <w:color w:val="auto"/>
                <w:sz w:val="20"/>
              </w:rPr>
            </w:pPr>
            <w:r w:rsidRPr="00F77EE8">
              <w:rPr>
                <w:rFonts w:ascii="Arial" w:hAnsi="Arial" w:cs="Arial"/>
                <w:b/>
                <w:bCs/>
                <w:iCs/>
                <w:color w:val="auto"/>
                <w:sz w:val="20"/>
              </w:rPr>
              <w:t>Medidas de control durante la ejecución contractual</w:t>
            </w:r>
          </w:p>
          <w:p w14:paraId="15A8BC35" w14:textId="77777777" w:rsidR="00734DB7" w:rsidRPr="00F77EE8" w:rsidRDefault="00734DB7" w:rsidP="00DF7E52">
            <w:pPr>
              <w:pStyle w:val="Prrafodelista"/>
              <w:spacing w:line="240" w:lineRule="auto"/>
              <w:ind w:left="589"/>
              <w:jc w:val="both"/>
              <w:rPr>
                <w:rFonts w:ascii="Arial" w:hAnsi="Arial" w:cs="Arial"/>
                <w:iCs/>
                <w:color w:val="auto"/>
                <w:sz w:val="20"/>
              </w:rPr>
            </w:pPr>
          </w:p>
          <w:p w14:paraId="723D5BD4" w14:textId="77777777" w:rsidR="00734DB7" w:rsidRPr="00F77EE8" w:rsidRDefault="00734DB7" w:rsidP="00DF7E52">
            <w:pPr>
              <w:pStyle w:val="Prrafodelista"/>
              <w:spacing w:line="240" w:lineRule="auto"/>
              <w:ind w:left="589"/>
              <w:jc w:val="both"/>
              <w:rPr>
                <w:rFonts w:ascii="Arial" w:hAnsi="Arial" w:cs="Arial"/>
                <w:iCs/>
                <w:color w:val="auto"/>
                <w:sz w:val="20"/>
              </w:rPr>
            </w:pPr>
          </w:p>
          <w:p w14:paraId="46FD884D" w14:textId="72044D53" w:rsidR="00DD0DF0" w:rsidRDefault="00DF7E52" w:rsidP="00DD0DF0">
            <w:pPr>
              <w:pStyle w:val="Prrafodelista"/>
              <w:numPr>
                <w:ilvl w:val="2"/>
                <w:numId w:val="13"/>
              </w:numPr>
              <w:spacing w:line="240" w:lineRule="auto"/>
              <w:ind w:left="1301" w:hanging="709"/>
              <w:jc w:val="both"/>
              <w:rPr>
                <w:rFonts w:ascii="Arial" w:hAnsi="Arial" w:cs="Arial"/>
                <w:b/>
                <w:bCs/>
                <w:iCs/>
                <w:color w:val="auto"/>
                <w:sz w:val="20"/>
              </w:rPr>
            </w:pPr>
            <w:r w:rsidRPr="00DD0DF0">
              <w:rPr>
                <w:rFonts w:ascii="Arial" w:hAnsi="Arial" w:cs="Arial"/>
                <w:b/>
                <w:bCs/>
                <w:iCs/>
                <w:color w:val="auto"/>
                <w:sz w:val="20"/>
              </w:rPr>
              <w:t>Conformidad de la prestación</w:t>
            </w:r>
          </w:p>
          <w:p w14:paraId="34298ECB" w14:textId="77777777" w:rsidR="00DD0DF0" w:rsidRPr="00F77EE8" w:rsidRDefault="00DD0DF0" w:rsidP="00DD0DF0">
            <w:pPr>
              <w:pStyle w:val="Prrafodelista"/>
              <w:spacing w:line="240" w:lineRule="auto"/>
              <w:ind w:left="2160"/>
              <w:jc w:val="both"/>
              <w:rPr>
                <w:rFonts w:ascii="Arial" w:hAnsi="Arial" w:cs="Arial"/>
                <w:b/>
                <w:bCs/>
                <w:iCs/>
                <w:color w:val="auto"/>
                <w:sz w:val="20"/>
              </w:rPr>
            </w:pPr>
          </w:p>
          <w:p w14:paraId="3957E27B" w14:textId="77777777" w:rsidR="00DD0DF0" w:rsidRDefault="00DD0DF0" w:rsidP="00DD0DF0">
            <w:pPr>
              <w:pStyle w:val="Prrafodelista"/>
              <w:spacing w:line="240" w:lineRule="auto"/>
              <w:ind w:left="1301" w:right="310"/>
              <w:jc w:val="both"/>
              <w:rPr>
                <w:rFonts w:ascii="Arial Narrow" w:hAnsi="Arial Narrow" w:cs="Arial"/>
                <w:lang w:val="es-ES"/>
              </w:rPr>
            </w:pPr>
            <w:r w:rsidRPr="00E675E6">
              <w:rPr>
                <w:rFonts w:ascii="Arial Narrow" w:hAnsi="Arial Narrow" w:cs="Arial"/>
                <w:lang w:val="es-ES"/>
              </w:rPr>
              <w:t xml:space="preserve">La conformidad de la prestación del servicio se regula por lo dispuesto en el artículo 144 del Reglamento de la Ley </w:t>
            </w:r>
            <w:proofErr w:type="spellStart"/>
            <w:r w:rsidRPr="00E675E6">
              <w:rPr>
                <w:rFonts w:ascii="Arial Narrow" w:hAnsi="Arial Narrow" w:cs="Arial"/>
                <w:lang w:val="es-ES"/>
              </w:rPr>
              <w:t>N°</w:t>
            </w:r>
            <w:proofErr w:type="spellEnd"/>
            <w:r w:rsidRPr="00E675E6">
              <w:rPr>
                <w:rFonts w:ascii="Arial Narrow" w:hAnsi="Arial Narrow" w:cs="Arial"/>
                <w:lang w:val="es-ES"/>
              </w:rPr>
              <w:t xml:space="preserve"> 32069, Ley General de Contrataciones Públicas, aprobado mediante Decreto Supremo </w:t>
            </w:r>
            <w:proofErr w:type="spellStart"/>
            <w:r w:rsidRPr="00E675E6">
              <w:rPr>
                <w:rFonts w:ascii="Arial Narrow" w:hAnsi="Arial Narrow" w:cs="Arial"/>
                <w:lang w:val="es-ES"/>
              </w:rPr>
              <w:t>N°</w:t>
            </w:r>
            <w:proofErr w:type="spellEnd"/>
            <w:r w:rsidRPr="00E675E6">
              <w:rPr>
                <w:rFonts w:ascii="Arial Narrow" w:hAnsi="Arial Narrow" w:cs="Arial"/>
                <w:lang w:val="es-ES"/>
              </w:rPr>
              <w:t xml:space="preserve"> 009-2025. La conformidad es otorgada por </w:t>
            </w:r>
            <w:r w:rsidRPr="00DD0DF0">
              <w:rPr>
                <w:rFonts w:ascii="Arial Narrow" w:hAnsi="Arial Narrow" w:cs="Arial"/>
                <w:highlight w:val="yellow"/>
                <w:lang w:val="es-ES"/>
              </w:rPr>
              <w:t>XXXXXXXXXXX</w:t>
            </w:r>
            <w:r>
              <w:rPr>
                <w:rFonts w:ascii="Arial Narrow" w:hAnsi="Arial Narrow" w:cs="Arial"/>
                <w:lang w:val="es-ES"/>
              </w:rPr>
              <w:t xml:space="preserve">, </w:t>
            </w:r>
            <w:r w:rsidRPr="00E675E6">
              <w:rPr>
                <w:rFonts w:ascii="Arial Narrow" w:hAnsi="Arial Narrow" w:cs="Arial"/>
                <w:lang w:val="es-ES"/>
              </w:rPr>
              <w:t xml:space="preserve">en el plazo máximo de </w:t>
            </w:r>
            <w:r>
              <w:rPr>
                <w:rFonts w:ascii="Arial Narrow" w:hAnsi="Arial Narrow" w:cs="Arial"/>
                <w:lang w:val="es-ES"/>
              </w:rPr>
              <w:t xml:space="preserve">siete (07) </w:t>
            </w:r>
            <w:r w:rsidRPr="00E675E6">
              <w:rPr>
                <w:rFonts w:ascii="Arial Narrow" w:hAnsi="Arial Narrow" w:cs="Arial"/>
                <w:lang w:val="es-ES"/>
              </w:rPr>
              <w:t>días computados desde el día siguiente de recibido el entregable.</w:t>
            </w:r>
          </w:p>
          <w:p w14:paraId="7B984F43" w14:textId="77777777" w:rsidR="00DD0DF0" w:rsidRDefault="00DD0DF0" w:rsidP="00DD0DF0">
            <w:pPr>
              <w:pStyle w:val="Prrafodelista"/>
              <w:ind w:left="1301" w:right="310"/>
              <w:jc w:val="both"/>
              <w:rPr>
                <w:rFonts w:ascii="Arial Narrow" w:hAnsi="Arial Narrow" w:cs="Arial"/>
                <w:lang w:val="es-ES"/>
              </w:rPr>
            </w:pPr>
          </w:p>
          <w:p w14:paraId="1D25C197" w14:textId="77777777" w:rsidR="00DD0DF0" w:rsidRDefault="00DD0DF0" w:rsidP="00DD0DF0">
            <w:pPr>
              <w:pStyle w:val="Prrafodelista"/>
              <w:spacing w:line="240" w:lineRule="auto"/>
              <w:ind w:left="1301" w:right="310"/>
              <w:jc w:val="both"/>
              <w:rPr>
                <w:rFonts w:ascii="Arial Narrow" w:hAnsi="Arial Narrow" w:cs="Arial"/>
                <w:lang w:val="es-ES"/>
              </w:rPr>
            </w:pPr>
            <w:r w:rsidRPr="00E675E6">
              <w:rPr>
                <w:rFonts w:ascii="Arial Narrow" w:hAnsi="Arial Narrow" w:cs="Arial"/>
                <w:lang w:val="es-ES"/>
              </w:rPr>
              <w:t xml:space="preserve">De existir observaciones, LA ENTIDAD CONTRATANTE las comunica al CONTRATISTA, indicando claramente el sentido de estas, otorgándole un plazo para subsanar. Si pese al plazo otorgado, EL CONTRATISTA no cumpliese a cabalidad con la subsanación, LA ENTIDAD CONTRATANTE puede otorgar al CONTRATISTA periodos adicionales para las correcciones pertinentes. En este supuesto corresponde aplicar la penalidad por mora desde el vencimiento del plazo para subsanar sin considerar los días en los que pudiera incurrir la entidad contratante para efectuar las revisiones y notificar las observaciones correspondientes. </w:t>
            </w:r>
          </w:p>
          <w:p w14:paraId="4C808842" w14:textId="77777777" w:rsidR="00DD0DF0" w:rsidRPr="00E675E6" w:rsidRDefault="00DD0DF0" w:rsidP="00DD0DF0">
            <w:pPr>
              <w:pStyle w:val="Prrafodelista"/>
              <w:ind w:left="1301" w:right="310"/>
              <w:rPr>
                <w:rFonts w:ascii="Arial Narrow" w:hAnsi="Arial Narrow" w:cs="Arial"/>
                <w:lang w:val="es-ES"/>
              </w:rPr>
            </w:pPr>
          </w:p>
          <w:p w14:paraId="79F833F9" w14:textId="77777777" w:rsidR="00DD0DF0" w:rsidRPr="00E675E6" w:rsidRDefault="00DD0DF0" w:rsidP="00DD0DF0">
            <w:pPr>
              <w:pStyle w:val="Prrafodelista"/>
              <w:spacing w:line="240" w:lineRule="auto"/>
              <w:ind w:left="1301" w:right="310"/>
              <w:jc w:val="both"/>
              <w:rPr>
                <w:rFonts w:ascii="Arial Narrow" w:hAnsi="Arial Narrow" w:cs="Arial"/>
                <w:lang w:val="es-ES"/>
              </w:rPr>
            </w:pPr>
            <w:r w:rsidRPr="00E675E6">
              <w:rPr>
                <w:rFonts w:ascii="Arial Narrow" w:hAnsi="Arial Narrow" w:cs="Arial"/>
                <w:lang w:val="es-ES"/>
              </w:rPr>
              <w:t>Este procedimiento no resulta aplicable cuando los servicios manifiestamente no cumplan con las características y condiciones ofrecidas, en cuyo caso LA ENTIDAD CONTRATANTE no efectúa la recepción o no otorga la conformidad, según corresponda, debiendo considerarse como no ejecutada la prestación, aplicándose la penalidad que corresponda por cada día de atraso.</w:t>
            </w:r>
          </w:p>
          <w:p w14:paraId="04358D1B" w14:textId="77777777" w:rsidR="00DD0DF0" w:rsidRPr="00DD0DF0" w:rsidRDefault="00DD0DF0" w:rsidP="00DD0DF0">
            <w:pPr>
              <w:pStyle w:val="Prrafodelista"/>
              <w:spacing w:line="240" w:lineRule="auto"/>
              <w:ind w:left="1301"/>
              <w:jc w:val="both"/>
              <w:rPr>
                <w:rFonts w:ascii="Arial" w:hAnsi="Arial" w:cs="Arial"/>
                <w:b/>
                <w:bCs/>
                <w:iCs/>
                <w:color w:val="auto"/>
                <w:sz w:val="20"/>
                <w:lang w:val="es-ES"/>
              </w:rPr>
            </w:pPr>
          </w:p>
          <w:p w14:paraId="79271D9B" w14:textId="77777777" w:rsidR="00DD0DF0" w:rsidRDefault="00DD0DF0" w:rsidP="00DD0DF0">
            <w:pPr>
              <w:pStyle w:val="Prrafodelista"/>
              <w:spacing w:line="240" w:lineRule="auto"/>
              <w:ind w:left="1301"/>
              <w:jc w:val="both"/>
              <w:rPr>
                <w:rFonts w:ascii="Arial" w:hAnsi="Arial" w:cs="Arial"/>
                <w:b/>
                <w:bCs/>
                <w:iCs/>
                <w:color w:val="auto"/>
                <w:sz w:val="20"/>
              </w:rPr>
            </w:pPr>
          </w:p>
          <w:p w14:paraId="75B43929" w14:textId="657CA088" w:rsidR="00DD0DF0" w:rsidRDefault="00DD0DF0" w:rsidP="00DD0DF0">
            <w:pPr>
              <w:pStyle w:val="Prrafodelista"/>
              <w:numPr>
                <w:ilvl w:val="2"/>
                <w:numId w:val="13"/>
              </w:numPr>
              <w:spacing w:line="240" w:lineRule="auto"/>
              <w:ind w:left="1301" w:hanging="709"/>
              <w:jc w:val="both"/>
              <w:rPr>
                <w:rFonts w:ascii="Arial" w:hAnsi="Arial" w:cs="Arial"/>
                <w:b/>
                <w:bCs/>
                <w:iCs/>
                <w:color w:val="auto"/>
                <w:sz w:val="20"/>
              </w:rPr>
            </w:pPr>
            <w:r>
              <w:rPr>
                <w:rFonts w:ascii="Arial" w:hAnsi="Arial" w:cs="Arial"/>
                <w:b/>
                <w:bCs/>
                <w:iCs/>
                <w:color w:val="auto"/>
                <w:sz w:val="20"/>
              </w:rPr>
              <w:t>Forma de Pago</w:t>
            </w:r>
          </w:p>
          <w:p w14:paraId="7984C7C8" w14:textId="77777777" w:rsidR="00DD0DF0" w:rsidRDefault="00DD0DF0" w:rsidP="00DD0DF0">
            <w:pPr>
              <w:pStyle w:val="Prrafodelista"/>
              <w:spacing w:line="240" w:lineRule="auto"/>
              <w:ind w:left="1301"/>
              <w:jc w:val="both"/>
              <w:rPr>
                <w:rFonts w:ascii="Arial" w:hAnsi="Arial" w:cs="Arial"/>
                <w:b/>
                <w:bCs/>
                <w:iCs/>
                <w:color w:val="auto"/>
                <w:sz w:val="20"/>
              </w:rPr>
            </w:pPr>
          </w:p>
          <w:p w14:paraId="045758D0" w14:textId="77777777" w:rsidR="00DD0DF0" w:rsidRPr="00BF0932" w:rsidRDefault="00DD0DF0" w:rsidP="00DD0DF0">
            <w:pPr>
              <w:pStyle w:val="Prrafodelista"/>
              <w:spacing w:line="240" w:lineRule="auto"/>
              <w:ind w:left="1301" w:right="310"/>
              <w:jc w:val="both"/>
              <w:rPr>
                <w:rFonts w:ascii="Arial Narrow" w:hAnsi="Arial Narrow" w:cs="Arial"/>
                <w:lang w:val="es-ES"/>
              </w:rPr>
            </w:pPr>
            <w:r w:rsidRPr="00BF0932">
              <w:rPr>
                <w:rFonts w:ascii="Arial Narrow" w:hAnsi="Arial Narrow" w:cs="Arial"/>
                <w:lang w:val="es-ES"/>
              </w:rPr>
              <w:t>El pago por el presente servicio se realizará</w:t>
            </w:r>
            <w:r>
              <w:rPr>
                <w:rFonts w:ascii="Arial Narrow" w:hAnsi="Arial Narrow" w:cs="Arial"/>
                <w:lang w:val="es-ES"/>
              </w:rPr>
              <w:t xml:space="preserve"> bajo la modalidad de pago a suma alzada,</w:t>
            </w:r>
            <w:r w:rsidRPr="00BF0932">
              <w:rPr>
                <w:rFonts w:ascii="Arial Narrow" w:hAnsi="Arial Narrow" w:cs="Arial"/>
                <w:lang w:val="es-ES"/>
              </w:rPr>
              <w:t xml:space="preserve"> previa conformidad del servicio y envío de comprobante de pago.</w:t>
            </w:r>
          </w:p>
          <w:p w14:paraId="25F6D611" w14:textId="77777777" w:rsidR="00DD0DF0" w:rsidRPr="00BF0932" w:rsidRDefault="00DD0DF0" w:rsidP="00DD0DF0">
            <w:pPr>
              <w:pStyle w:val="Prrafodelista"/>
              <w:spacing w:line="240" w:lineRule="auto"/>
              <w:ind w:left="1301" w:right="310"/>
              <w:jc w:val="both"/>
              <w:rPr>
                <w:rFonts w:ascii="Arial Narrow" w:hAnsi="Arial Narrow" w:cs="Arial"/>
                <w:lang w:val="es-ES"/>
              </w:rPr>
            </w:pPr>
          </w:p>
          <w:p w14:paraId="097F0DFD" w14:textId="77777777" w:rsidR="00DD0DF0" w:rsidRPr="00DD0DF0" w:rsidRDefault="00DD0DF0" w:rsidP="00DD0DF0">
            <w:pPr>
              <w:pStyle w:val="Prrafodelista"/>
              <w:spacing w:line="240" w:lineRule="auto"/>
              <w:ind w:left="1301" w:right="310"/>
              <w:jc w:val="both"/>
              <w:rPr>
                <w:rFonts w:ascii="Arial Narrow" w:hAnsi="Arial Narrow" w:cs="Arial"/>
                <w:lang w:val="es-ES"/>
              </w:rPr>
            </w:pPr>
            <w:r w:rsidRPr="00DD0DF0">
              <w:rPr>
                <w:rFonts w:ascii="Arial Narrow" w:hAnsi="Arial Narrow" w:cs="Arial"/>
                <w:lang w:val="es-ES"/>
              </w:rPr>
              <w:t xml:space="preserve">LA ENTIDAD CONTRATANTE se obliga a pagar la contraprestación a EL CONTRATISTA, luego de la recepción formal y completa de la documentación correspondiente, según lo establecido en el artículo 144 del Reglamento de la Ley </w:t>
            </w:r>
            <w:proofErr w:type="spellStart"/>
            <w:r w:rsidRPr="00DD0DF0">
              <w:rPr>
                <w:rFonts w:ascii="Arial Narrow" w:hAnsi="Arial Narrow" w:cs="Arial"/>
                <w:lang w:val="es-ES"/>
              </w:rPr>
              <w:t>N°</w:t>
            </w:r>
            <w:proofErr w:type="spellEnd"/>
            <w:r w:rsidRPr="00DD0DF0">
              <w:rPr>
                <w:rFonts w:ascii="Arial Narrow" w:hAnsi="Arial Narrow" w:cs="Arial"/>
                <w:lang w:val="es-ES"/>
              </w:rPr>
              <w:t xml:space="preserve"> 32069, Ley General de Contrataciones Públicas, aprobado por Decreto Supremo </w:t>
            </w:r>
            <w:proofErr w:type="spellStart"/>
            <w:r w:rsidRPr="00DD0DF0">
              <w:rPr>
                <w:rFonts w:ascii="Arial Narrow" w:hAnsi="Arial Narrow" w:cs="Arial"/>
                <w:lang w:val="es-ES"/>
              </w:rPr>
              <w:t>N°</w:t>
            </w:r>
            <w:proofErr w:type="spellEnd"/>
            <w:r w:rsidRPr="00DD0DF0">
              <w:rPr>
                <w:rFonts w:ascii="Arial Narrow" w:hAnsi="Arial Narrow" w:cs="Arial"/>
                <w:lang w:val="es-ES"/>
              </w:rPr>
              <w:t xml:space="preserve"> 009-2025EF.</w:t>
            </w:r>
          </w:p>
          <w:p w14:paraId="6A486525" w14:textId="77777777" w:rsidR="00DD0DF0" w:rsidRPr="00DD0DF0" w:rsidRDefault="00DD0DF0" w:rsidP="00DD0DF0">
            <w:pPr>
              <w:pStyle w:val="Prrafodelista"/>
              <w:spacing w:line="240" w:lineRule="auto"/>
              <w:ind w:left="1301" w:right="310"/>
              <w:jc w:val="both"/>
              <w:rPr>
                <w:rFonts w:ascii="Arial Narrow" w:hAnsi="Arial Narrow" w:cs="Arial"/>
                <w:lang w:val="es-ES"/>
              </w:rPr>
            </w:pPr>
          </w:p>
          <w:p w14:paraId="765D2C28" w14:textId="77777777" w:rsidR="00DD0DF0" w:rsidRPr="00DD0DF0" w:rsidRDefault="00DD0DF0" w:rsidP="00DD0DF0">
            <w:pPr>
              <w:pStyle w:val="Prrafodelista"/>
              <w:spacing w:line="240" w:lineRule="auto"/>
              <w:ind w:left="1301" w:right="310"/>
              <w:jc w:val="both"/>
              <w:rPr>
                <w:rFonts w:ascii="Arial Narrow" w:hAnsi="Arial Narrow" w:cs="Arial"/>
                <w:lang w:val="es-ES"/>
              </w:rPr>
            </w:pPr>
            <w:r w:rsidRPr="00DD0DF0">
              <w:rPr>
                <w:rFonts w:ascii="Arial Narrow" w:hAnsi="Arial Narrow" w:cs="Arial"/>
                <w:lang w:val="es-ES"/>
              </w:rPr>
              <w:t xml:space="preserve">Para tal efecto, el responsable de otorgar la conformidad de la prestación debe hacerlo en un plazo que no excederá de los siete (7) días contabilizados desde el día siguiente de recibido el entregable, salvo que se requiera efectuar pruebas que permitan verificar el cumplimiento de la obligación, en cuyo caso la conformidad se emite en un plazo máximo de veinte (20) días, bajo responsabilidad de dicho servidor. </w:t>
            </w:r>
          </w:p>
          <w:p w14:paraId="6F73F410" w14:textId="77777777" w:rsidR="00DD0DF0" w:rsidRPr="00DD0DF0" w:rsidRDefault="00DD0DF0" w:rsidP="00DD0DF0">
            <w:pPr>
              <w:pStyle w:val="Prrafodelista"/>
              <w:spacing w:line="240" w:lineRule="auto"/>
              <w:ind w:left="1301" w:right="310"/>
              <w:jc w:val="both"/>
              <w:rPr>
                <w:rFonts w:ascii="Arial Narrow" w:hAnsi="Arial Narrow" w:cs="Arial"/>
                <w:lang w:val="es-ES"/>
              </w:rPr>
            </w:pPr>
          </w:p>
          <w:p w14:paraId="4E66FBA1" w14:textId="77777777" w:rsidR="00DD0DF0" w:rsidRPr="00DD0DF0" w:rsidRDefault="00DD0DF0" w:rsidP="00DD0DF0">
            <w:pPr>
              <w:pStyle w:val="Prrafodelista"/>
              <w:spacing w:line="240" w:lineRule="auto"/>
              <w:ind w:left="1301" w:right="310"/>
              <w:jc w:val="both"/>
              <w:rPr>
                <w:rFonts w:ascii="Arial Narrow" w:hAnsi="Arial Narrow" w:cs="Arial"/>
                <w:lang w:val="es-ES"/>
              </w:rPr>
            </w:pPr>
            <w:r w:rsidRPr="00DD0DF0">
              <w:rPr>
                <w:rFonts w:ascii="Arial Narrow" w:hAnsi="Arial Narrow" w:cs="Arial"/>
                <w:lang w:val="es-ES"/>
              </w:rPr>
              <w:t xml:space="preserve">LA ENTIDAD CONTRATANTE debe efectuar el pago dentro de los diez (10) días hábiles siguientes de otorgada la conformidad de los servicios, siempre que se verifiquen las condiciones establecidas en el contrato para ello, bajo responsabilidad del servidor competente. </w:t>
            </w:r>
          </w:p>
          <w:p w14:paraId="5FD02607" w14:textId="77777777" w:rsidR="00DD0DF0" w:rsidRPr="00DD0DF0" w:rsidRDefault="00DD0DF0" w:rsidP="00DD0DF0">
            <w:pPr>
              <w:pStyle w:val="Prrafodelista"/>
              <w:spacing w:line="240" w:lineRule="auto"/>
              <w:ind w:left="1301" w:right="310"/>
              <w:jc w:val="both"/>
              <w:rPr>
                <w:rFonts w:ascii="Arial Narrow" w:hAnsi="Arial Narrow" w:cs="Arial"/>
                <w:lang w:val="es-ES"/>
              </w:rPr>
            </w:pPr>
          </w:p>
          <w:p w14:paraId="4F4FD2E1" w14:textId="77777777" w:rsidR="00DD0DF0" w:rsidRPr="00DD0DF0" w:rsidRDefault="00DD0DF0" w:rsidP="00DD0DF0">
            <w:pPr>
              <w:pStyle w:val="Prrafodelista"/>
              <w:spacing w:line="240" w:lineRule="auto"/>
              <w:ind w:left="1301" w:right="310"/>
              <w:jc w:val="both"/>
              <w:rPr>
                <w:rFonts w:ascii="Arial Narrow" w:hAnsi="Arial Narrow" w:cs="Arial"/>
                <w:lang w:val="es-ES"/>
              </w:rPr>
            </w:pPr>
            <w:r w:rsidRPr="00DD0DF0">
              <w:rPr>
                <w:rFonts w:ascii="Arial Narrow" w:hAnsi="Arial Narrow" w:cs="Arial"/>
                <w:lang w:val="es-ES"/>
              </w:rPr>
              <w:t xml:space="preserve">En caso de retraso en el pago por parte de LA ENTIDAD CONTRATANTE, salvo que se deba </w:t>
            </w:r>
            <w:proofErr w:type="spellStart"/>
            <w:r w:rsidRPr="00DD0DF0">
              <w:rPr>
                <w:rFonts w:ascii="Arial Narrow" w:hAnsi="Arial Narrow" w:cs="Arial"/>
                <w:lang w:val="es-ES"/>
              </w:rPr>
              <w:t>a caso</w:t>
            </w:r>
            <w:proofErr w:type="spellEnd"/>
            <w:r w:rsidRPr="00DD0DF0">
              <w:rPr>
                <w:rFonts w:ascii="Arial Narrow" w:hAnsi="Arial Narrow" w:cs="Arial"/>
                <w:lang w:val="es-ES"/>
              </w:rPr>
              <w:t xml:space="preserve"> fortuito o fuerza mayor, EL CONTRATISTA tiene derecho al pago de intereses legales conforme a lo establecido en el artículo 67 de la Ley </w:t>
            </w:r>
            <w:proofErr w:type="spellStart"/>
            <w:r w:rsidRPr="00DD0DF0">
              <w:rPr>
                <w:rFonts w:ascii="Arial Narrow" w:hAnsi="Arial Narrow" w:cs="Arial"/>
                <w:lang w:val="es-ES"/>
              </w:rPr>
              <w:t>N°</w:t>
            </w:r>
            <w:proofErr w:type="spellEnd"/>
            <w:r w:rsidRPr="00DD0DF0">
              <w:rPr>
                <w:rFonts w:ascii="Arial Narrow" w:hAnsi="Arial Narrow" w:cs="Arial"/>
                <w:lang w:val="es-ES"/>
              </w:rPr>
              <w:t xml:space="preserve"> 32069, Ley General de Contrataciones Públicas.</w:t>
            </w:r>
          </w:p>
          <w:p w14:paraId="4459D0A3" w14:textId="77777777" w:rsidR="00DD0DF0" w:rsidRPr="00BF0932" w:rsidRDefault="00DD0DF0" w:rsidP="00DD0DF0">
            <w:pPr>
              <w:pStyle w:val="Prrafodelista"/>
              <w:spacing w:line="240" w:lineRule="auto"/>
              <w:ind w:left="1301" w:right="310"/>
              <w:jc w:val="both"/>
              <w:rPr>
                <w:rFonts w:ascii="Arial Narrow" w:hAnsi="Arial Narrow" w:cs="Arial"/>
                <w:lang w:val="es-ES"/>
              </w:rPr>
            </w:pPr>
          </w:p>
          <w:p w14:paraId="44A5E152" w14:textId="77777777" w:rsidR="00DD0DF0" w:rsidRDefault="00DD0DF0" w:rsidP="00DD0DF0">
            <w:pPr>
              <w:pStyle w:val="Prrafodelista"/>
              <w:spacing w:line="240" w:lineRule="auto"/>
              <w:ind w:left="1301" w:right="310"/>
              <w:jc w:val="both"/>
              <w:rPr>
                <w:rFonts w:ascii="Arial Narrow" w:hAnsi="Arial Narrow" w:cs="Arial"/>
                <w:lang w:val="es-ES"/>
              </w:rPr>
            </w:pPr>
            <w:r w:rsidRPr="00BF0932">
              <w:rPr>
                <w:rFonts w:ascii="Arial Narrow" w:hAnsi="Arial Narrow" w:cs="Arial"/>
                <w:lang w:val="es-ES"/>
              </w:rPr>
              <w:t xml:space="preserve">El comprobante de pago y la información requerida para gestionar el pago deberá ser presentado vía Mesa de Partes de la PCM, situado en Calle Schell N°310 – Piso 9, distrito de Miraflores y/o de manera virtual </w:t>
            </w:r>
            <w:hyperlink r:id="rId8" w:history="1">
              <w:r w:rsidRPr="00DD0DF0">
                <w:t>http://mesapartesvirtual.pcm.gob.pe</w:t>
              </w:r>
            </w:hyperlink>
            <w:r w:rsidRPr="00BF0932">
              <w:rPr>
                <w:rFonts w:ascii="Arial Narrow" w:hAnsi="Arial Narrow" w:cs="Arial"/>
                <w:lang w:val="es-ES"/>
              </w:rPr>
              <w:t>, en el horario desde las 8:30 a 16:30 horas.</w:t>
            </w:r>
          </w:p>
          <w:p w14:paraId="4399F4F6" w14:textId="77777777" w:rsidR="00DD0DF0" w:rsidRPr="00DD0DF0" w:rsidRDefault="00DD0DF0" w:rsidP="00DD0DF0">
            <w:pPr>
              <w:pStyle w:val="Prrafodelista"/>
              <w:spacing w:line="240" w:lineRule="auto"/>
              <w:ind w:left="1301"/>
              <w:jc w:val="both"/>
              <w:rPr>
                <w:rFonts w:ascii="Arial" w:hAnsi="Arial" w:cs="Arial"/>
                <w:b/>
                <w:bCs/>
                <w:iCs/>
                <w:color w:val="auto"/>
                <w:sz w:val="20"/>
                <w:lang w:val="es-ES"/>
              </w:rPr>
            </w:pPr>
          </w:p>
          <w:p w14:paraId="5DA7CB99" w14:textId="53A25A23" w:rsidR="00DD0DF0" w:rsidRDefault="00DD0DF0" w:rsidP="00DD0DF0">
            <w:pPr>
              <w:pStyle w:val="Prrafodelista"/>
              <w:numPr>
                <w:ilvl w:val="2"/>
                <w:numId w:val="13"/>
              </w:numPr>
              <w:spacing w:line="240" w:lineRule="auto"/>
              <w:ind w:left="1301" w:hanging="709"/>
              <w:jc w:val="both"/>
              <w:rPr>
                <w:rFonts w:ascii="Arial" w:hAnsi="Arial" w:cs="Arial"/>
                <w:b/>
                <w:bCs/>
                <w:iCs/>
                <w:color w:val="auto"/>
                <w:sz w:val="20"/>
              </w:rPr>
            </w:pPr>
            <w:r>
              <w:rPr>
                <w:rFonts w:ascii="Arial" w:hAnsi="Arial" w:cs="Arial"/>
                <w:b/>
                <w:bCs/>
                <w:iCs/>
                <w:color w:val="auto"/>
                <w:sz w:val="20"/>
              </w:rPr>
              <w:t>Modalidad de Pago</w:t>
            </w:r>
          </w:p>
          <w:p w14:paraId="50F82FAD" w14:textId="77777777" w:rsidR="00DD0DF0" w:rsidRDefault="00DD0DF0" w:rsidP="00DD0DF0">
            <w:pPr>
              <w:pStyle w:val="Prrafodelista"/>
              <w:spacing w:line="240" w:lineRule="auto"/>
              <w:ind w:left="1301"/>
              <w:jc w:val="both"/>
              <w:rPr>
                <w:rFonts w:ascii="Arial" w:hAnsi="Arial" w:cs="Arial"/>
                <w:b/>
                <w:bCs/>
                <w:iCs/>
                <w:color w:val="auto"/>
                <w:sz w:val="20"/>
              </w:rPr>
            </w:pPr>
          </w:p>
          <w:p w14:paraId="0E97FF8B" w14:textId="2852B313" w:rsidR="00DD0DF0" w:rsidRPr="00DD0DF0" w:rsidRDefault="00DD0DF0" w:rsidP="00DD0DF0">
            <w:pPr>
              <w:pStyle w:val="Prrafodelista"/>
              <w:spacing w:line="240" w:lineRule="auto"/>
              <w:ind w:left="1301"/>
              <w:jc w:val="both"/>
              <w:rPr>
                <w:rFonts w:ascii="Arial" w:hAnsi="Arial" w:cs="Arial"/>
                <w:iCs/>
                <w:color w:val="auto"/>
                <w:sz w:val="20"/>
              </w:rPr>
            </w:pPr>
            <w:r w:rsidRPr="00DD0DF0">
              <w:rPr>
                <w:rFonts w:ascii="Arial" w:hAnsi="Arial" w:cs="Arial"/>
                <w:iCs/>
                <w:color w:val="auto"/>
                <w:sz w:val="20"/>
              </w:rPr>
              <w:t>Suma Alzada</w:t>
            </w:r>
          </w:p>
          <w:p w14:paraId="03AFD5A1" w14:textId="77777777" w:rsidR="00DD0DF0" w:rsidRPr="00DD0DF0" w:rsidRDefault="00DD0DF0" w:rsidP="00DD0DF0">
            <w:pPr>
              <w:pStyle w:val="Prrafodelista"/>
              <w:spacing w:line="240" w:lineRule="auto"/>
              <w:ind w:left="1301"/>
              <w:jc w:val="both"/>
              <w:rPr>
                <w:rFonts w:ascii="Arial" w:hAnsi="Arial" w:cs="Arial"/>
                <w:b/>
                <w:bCs/>
                <w:iCs/>
                <w:color w:val="auto"/>
                <w:sz w:val="20"/>
              </w:rPr>
            </w:pPr>
          </w:p>
          <w:p w14:paraId="0E478F36" w14:textId="39C060BF" w:rsidR="00DD0DF0" w:rsidRDefault="00DD0DF0" w:rsidP="00DD0DF0">
            <w:pPr>
              <w:pStyle w:val="Prrafodelista"/>
              <w:numPr>
                <w:ilvl w:val="2"/>
                <w:numId w:val="13"/>
              </w:numPr>
              <w:spacing w:line="240" w:lineRule="auto"/>
              <w:ind w:left="1301" w:hanging="709"/>
              <w:jc w:val="both"/>
              <w:rPr>
                <w:rFonts w:ascii="Arial" w:hAnsi="Arial" w:cs="Arial"/>
                <w:b/>
                <w:bCs/>
                <w:iCs/>
                <w:color w:val="auto"/>
                <w:sz w:val="20"/>
              </w:rPr>
            </w:pPr>
            <w:r>
              <w:rPr>
                <w:rFonts w:ascii="Arial" w:hAnsi="Arial" w:cs="Arial"/>
                <w:b/>
                <w:bCs/>
                <w:iCs/>
                <w:color w:val="auto"/>
                <w:sz w:val="20"/>
              </w:rPr>
              <w:t>Penalidad por Mora</w:t>
            </w:r>
          </w:p>
          <w:p w14:paraId="091636BA" w14:textId="77777777" w:rsidR="00DD0DF0" w:rsidRDefault="00DD0DF0" w:rsidP="00DD0DF0">
            <w:pPr>
              <w:pStyle w:val="Prrafodelista"/>
              <w:spacing w:line="240" w:lineRule="auto"/>
              <w:ind w:left="1301" w:right="310"/>
              <w:jc w:val="both"/>
              <w:rPr>
                <w:rFonts w:ascii="Arial Narrow" w:hAnsi="Arial Narrow" w:cs="Arial"/>
                <w:lang w:val="es-ES"/>
              </w:rPr>
            </w:pPr>
          </w:p>
          <w:p w14:paraId="174FDB9A" w14:textId="20EEED66" w:rsidR="00DD0DF0" w:rsidRDefault="00DD0DF0" w:rsidP="00DD0DF0">
            <w:pPr>
              <w:pStyle w:val="Prrafodelista"/>
              <w:spacing w:line="240" w:lineRule="auto"/>
              <w:ind w:left="1301" w:right="310"/>
              <w:jc w:val="both"/>
              <w:rPr>
                <w:rFonts w:ascii="Arial Narrow" w:hAnsi="Arial Narrow" w:cs="Arial"/>
                <w:lang w:val="es-ES"/>
              </w:rPr>
            </w:pPr>
            <w:r w:rsidRPr="00E675E6">
              <w:rPr>
                <w:rFonts w:ascii="Arial Narrow" w:hAnsi="Arial Narrow" w:cs="Arial"/>
                <w:lang w:val="es-ES"/>
              </w:rPr>
              <w:t>Si EL CONTRATISTA incurre en retraso injustificado en la ejecución de las prestaciones objeto del contrato, LA ENTIDAD CONTRATANTE le aplica automáticamente una penalidad por mora por cada día de atraso, de acuerdo a la siguiente fórmula</w:t>
            </w:r>
            <w:r>
              <w:rPr>
                <w:rFonts w:ascii="Arial Narrow" w:hAnsi="Arial Narrow" w:cs="Arial"/>
                <w:lang w:val="es-ES"/>
              </w:rPr>
              <w:t xml:space="preserve"> prevista en el Art. 120 del RLGCE</w:t>
            </w:r>
            <w:r w:rsidRPr="00E675E6">
              <w:rPr>
                <w:rFonts w:ascii="Arial Narrow" w:hAnsi="Arial Narrow" w:cs="Arial"/>
                <w:lang w:val="es-ES"/>
              </w:rPr>
              <w:t xml:space="preserve">: </w:t>
            </w:r>
          </w:p>
          <w:p w14:paraId="6DA85020" w14:textId="287E5ADD" w:rsidR="00DD0DF0" w:rsidRDefault="00DD0DF0" w:rsidP="00DD0DF0">
            <w:pPr>
              <w:ind w:left="459"/>
              <w:jc w:val="both"/>
              <w:rPr>
                <w:rFonts w:ascii="Arial Narrow" w:hAnsi="Arial Narrow" w:cs="Arial"/>
                <w:lang w:val="es-ES"/>
              </w:rPr>
            </w:pPr>
            <w:r w:rsidRPr="00E675E6">
              <w:rPr>
                <w:rFonts w:ascii="Arial Narrow" w:hAnsi="Arial Narrow" w:cs="Arial"/>
                <w:noProof/>
                <w:lang w:val="es-ES"/>
              </w:rPr>
              <w:drawing>
                <wp:anchor distT="0" distB="0" distL="114300" distR="114300" simplePos="0" relativeHeight="251659264" behindDoc="0" locked="0" layoutInCell="1" allowOverlap="1" wp14:anchorId="0D59A97B" wp14:editId="57A9A434">
                  <wp:simplePos x="0" y="0"/>
                  <wp:positionH relativeFrom="column">
                    <wp:posOffset>1292250</wp:posOffset>
                  </wp:positionH>
                  <wp:positionV relativeFrom="paragraph">
                    <wp:posOffset>150742</wp:posOffset>
                  </wp:positionV>
                  <wp:extent cx="3503221" cy="797419"/>
                  <wp:effectExtent l="0" t="0" r="2540" b="3175"/>
                  <wp:wrapNone/>
                  <wp:docPr id="208184387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1843876" name=""/>
                          <pic:cNvPicPr/>
                        </pic:nvPicPr>
                        <pic:blipFill>
                          <a:blip r:embed="rId9">
                            <a:extLst>
                              <a:ext uri="{28A0092B-C50C-407E-A947-70E740481C1C}">
                                <a14:useLocalDpi xmlns:a14="http://schemas.microsoft.com/office/drawing/2010/main" val="0"/>
                              </a:ext>
                            </a:extLst>
                          </a:blip>
                          <a:stretch>
                            <a:fillRect/>
                          </a:stretch>
                        </pic:blipFill>
                        <pic:spPr>
                          <a:xfrm>
                            <a:off x="0" y="0"/>
                            <a:ext cx="3503221" cy="797419"/>
                          </a:xfrm>
                          <a:prstGeom prst="rect">
                            <a:avLst/>
                          </a:prstGeom>
                        </pic:spPr>
                      </pic:pic>
                    </a:graphicData>
                  </a:graphic>
                  <wp14:sizeRelH relativeFrom="page">
                    <wp14:pctWidth>0</wp14:pctWidth>
                  </wp14:sizeRelH>
                  <wp14:sizeRelV relativeFrom="page">
                    <wp14:pctHeight>0</wp14:pctHeight>
                  </wp14:sizeRelV>
                </wp:anchor>
              </w:drawing>
            </w:r>
          </w:p>
          <w:p w14:paraId="7F3D4B39" w14:textId="52A53F68" w:rsidR="00DD0DF0" w:rsidRDefault="00DD0DF0" w:rsidP="00DD0DF0">
            <w:pPr>
              <w:ind w:left="459"/>
              <w:jc w:val="both"/>
              <w:rPr>
                <w:rFonts w:ascii="Arial Narrow" w:hAnsi="Arial Narrow" w:cs="Arial"/>
                <w:lang w:val="es-ES"/>
              </w:rPr>
            </w:pPr>
          </w:p>
          <w:p w14:paraId="41317F10" w14:textId="5AF36DD9" w:rsidR="00DD0DF0" w:rsidRDefault="00DD0DF0" w:rsidP="00DD0DF0">
            <w:pPr>
              <w:ind w:left="459"/>
              <w:jc w:val="both"/>
              <w:rPr>
                <w:rFonts w:ascii="Arial Narrow" w:hAnsi="Arial Narrow" w:cs="Arial"/>
                <w:lang w:val="es-ES"/>
              </w:rPr>
            </w:pPr>
          </w:p>
          <w:p w14:paraId="30082290" w14:textId="5C365324" w:rsidR="00DD0DF0" w:rsidRDefault="00DD0DF0" w:rsidP="00DD0DF0">
            <w:pPr>
              <w:ind w:left="459"/>
              <w:jc w:val="both"/>
              <w:rPr>
                <w:rFonts w:ascii="Arial Narrow" w:hAnsi="Arial Narrow" w:cs="Arial"/>
                <w:lang w:val="es-ES"/>
              </w:rPr>
            </w:pPr>
          </w:p>
          <w:p w14:paraId="27B8D99A" w14:textId="1451F58B" w:rsidR="00DD0DF0" w:rsidRDefault="00DD0DF0" w:rsidP="00DD0DF0">
            <w:pPr>
              <w:ind w:left="459"/>
              <w:jc w:val="both"/>
              <w:rPr>
                <w:rFonts w:ascii="Arial Narrow" w:hAnsi="Arial Narrow" w:cs="Arial"/>
                <w:lang w:val="es-ES"/>
              </w:rPr>
            </w:pPr>
          </w:p>
          <w:p w14:paraId="587BD032" w14:textId="4F864A2F" w:rsidR="00DD0DF0" w:rsidRDefault="00DD0DF0" w:rsidP="00DD0DF0">
            <w:pPr>
              <w:ind w:left="459"/>
              <w:jc w:val="both"/>
              <w:rPr>
                <w:rFonts w:ascii="Arial Narrow" w:hAnsi="Arial Narrow" w:cs="Arial"/>
                <w:lang w:val="es-ES"/>
              </w:rPr>
            </w:pPr>
          </w:p>
          <w:p w14:paraId="6D16C9C4" w14:textId="14205E7D" w:rsidR="00DD0DF0" w:rsidRDefault="00DD0DF0" w:rsidP="00DD0DF0">
            <w:pPr>
              <w:ind w:left="459"/>
              <w:jc w:val="both"/>
              <w:rPr>
                <w:rFonts w:ascii="Arial Narrow" w:hAnsi="Arial Narrow" w:cs="Arial"/>
                <w:lang w:val="es-ES"/>
              </w:rPr>
            </w:pPr>
          </w:p>
          <w:p w14:paraId="1E476502" w14:textId="77777777" w:rsidR="00DD0DF0" w:rsidRDefault="00DD0DF0" w:rsidP="00DD0DF0">
            <w:pPr>
              <w:ind w:left="459"/>
              <w:jc w:val="both"/>
              <w:rPr>
                <w:rFonts w:ascii="Arial Narrow" w:hAnsi="Arial Narrow" w:cs="Arial"/>
                <w:lang w:val="es-ES"/>
              </w:rPr>
            </w:pPr>
          </w:p>
          <w:p w14:paraId="4D749A8B" w14:textId="77777777" w:rsidR="00DD0DF0" w:rsidRDefault="00DD0DF0" w:rsidP="00DD0DF0">
            <w:pPr>
              <w:pStyle w:val="Prrafodelista"/>
              <w:spacing w:line="240" w:lineRule="auto"/>
              <w:ind w:left="1301" w:right="310"/>
              <w:jc w:val="both"/>
              <w:rPr>
                <w:rFonts w:ascii="Arial Narrow" w:hAnsi="Arial Narrow" w:cs="Arial"/>
                <w:lang w:val="es-ES"/>
              </w:rPr>
            </w:pPr>
            <w:r w:rsidRPr="00E675E6">
              <w:rPr>
                <w:rFonts w:ascii="Arial Narrow" w:hAnsi="Arial Narrow" w:cs="Arial"/>
                <w:lang w:val="es-ES"/>
              </w:rPr>
              <w:t xml:space="preserve">El retraso se justifica a través de la solicitud de ampliación de plazo debidamente aprobado. Adicionalmente, se considera justificado el retraso y en consecuencia no se aplica penalidad, cuando EL CONTRATISTA acredite, de modo objetivamente sustentado, que el mayor tiempo transcurrido no le resulta imputable. En este último caso la calificación del retraso como justificado por parte de LA ENTIDAD </w:t>
            </w:r>
            <w:r w:rsidRPr="00E675E6">
              <w:rPr>
                <w:rFonts w:ascii="Arial Narrow" w:hAnsi="Arial Narrow" w:cs="Arial"/>
                <w:lang w:val="es-ES"/>
              </w:rPr>
              <w:lastRenderedPageBreak/>
              <w:t xml:space="preserve">CONTRATANTE no da lugar al pago de gastos generales ni costos directos de ningún tipo, conforme el numeral 120.4 del artículo 120 del Reglamento de la Ley </w:t>
            </w:r>
            <w:proofErr w:type="spellStart"/>
            <w:r w:rsidRPr="00E675E6">
              <w:rPr>
                <w:rFonts w:ascii="Arial Narrow" w:hAnsi="Arial Narrow" w:cs="Arial"/>
                <w:lang w:val="es-ES"/>
              </w:rPr>
              <w:t>N°</w:t>
            </w:r>
            <w:proofErr w:type="spellEnd"/>
            <w:r w:rsidRPr="00E675E6">
              <w:rPr>
                <w:rFonts w:ascii="Arial Narrow" w:hAnsi="Arial Narrow" w:cs="Arial"/>
                <w:lang w:val="es-ES"/>
              </w:rPr>
              <w:t xml:space="preserve"> 32069, Ley General de Contrataciones Públicas, aprobado mediante Decreto Supremo </w:t>
            </w:r>
            <w:proofErr w:type="spellStart"/>
            <w:r w:rsidRPr="00E675E6">
              <w:rPr>
                <w:rFonts w:ascii="Arial Narrow" w:hAnsi="Arial Narrow" w:cs="Arial"/>
                <w:lang w:val="es-ES"/>
              </w:rPr>
              <w:t>N°</w:t>
            </w:r>
            <w:proofErr w:type="spellEnd"/>
            <w:r w:rsidRPr="00E675E6">
              <w:rPr>
                <w:rFonts w:ascii="Arial Narrow" w:hAnsi="Arial Narrow" w:cs="Arial"/>
                <w:lang w:val="es-ES"/>
              </w:rPr>
              <w:t xml:space="preserve"> 0092025-EF.</w:t>
            </w:r>
          </w:p>
          <w:p w14:paraId="4A97FB58" w14:textId="77777777" w:rsidR="00DD0DF0" w:rsidRPr="00DD0DF0" w:rsidRDefault="00DD0DF0" w:rsidP="00DD0DF0">
            <w:pPr>
              <w:pStyle w:val="Prrafodelista"/>
              <w:spacing w:line="240" w:lineRule="auto"/>
              <w:ind w:left="1301"/>
              <w:jc w:val="both"/>
              <w:rPr>
                <w:rFonts w:ascii="Arial" w:hAnsi="Arial" w:cs="Arial"/>
                <w:b/>
                <w:bCs/>
                <w:iCs/>
                <w:color w:val="auto"/>
                <w:sz w:val="20"/>
                <w:lang w:val="es-ES"/>
              </w:rPr>
            </w:pPr>
          </w:p>
          <w:p w14:paraId="4162B344" w14:textId="66CFEFC2" w:rsidR="00DD0DF0" w:rsidRDefault="00DD0DF0" w:rsidP="00DD0DF0">
            <w:pPr>
              <w:pStyle w:val="Prrafodelista"/>
              <w:numPr>
                <w:ilvl w:val="2"/>
                <w:numId w:val="13"/>
              </w:numPr>
              <w:spacing w:line="240" w:lineRule="auto"/>
              <w:ind w:left="1301" w:hanging="709"/>
              <w:jc w:val="both"/>
              <w:rPr>
                <w:rFonts w:ascii="Arial" w:hAnsi="Arial" w:cs="Arial"/>
                <w:b/>
                <w:bCs/>
                <w:iCs/>
                <w:color w:val="auto"/>
                <w:sz w:val="20"/>
              </w:rPr>
            </w:pPr>
            <w:r>
              <w:rPr>
                <w:rFonts w:ascii="Arial" w:hAnsi="Arial" w:cs="Arial"/>
                <w:b/>
                <w:bCs/>
                <w:iCs/>
                <w:color w:val="auto"/>
                <w:sz w:val="20"/>
              </w:rPr>
              <w:t>Otras Penalidad Aplicables</w:t>
            </w:r>
          </w:p>
          <w:p w14:paraId="428C9B84" w14:textId="77777777" w:rsidR="00DD0DF0" w:rsidRDefault="00DD0DF0" w:rsidP="00DD0DF0">
            <w:pPr>
              <w:pStyle w:val="Prrafodelista"/>
              <w:spacing w:line="240" w:lineRule="auto"/>
              <w:ind w:left="1301"/>
              <w:jc w:val="both"/>
              <w:rPr>
                <w:rFonts w:ascii="Arial" w:hAnsi="Arial" w:cs="Arial"/>
                <w:b/>
                <w:bCs/>
                <w:iCs/>
                <w:color w:val="auto"/>
                <w:sz w:val="20"/>
              </w:rPr>
            </w:pPr>
          </w:p>
          <w:tbl>
            <w:tblPr>
              <w:tblStyle w:val="Tablaconcuadrcula"/>
              <w:tblW w:w="7933" w:type="dxa"/>
              <w:jc w:val="center"/>
              <w:tblBorders>
                <w:top w:val="single" w:sz="4" w:space="0" w:color="AEAAAA" w:themeColor="background2" w:themeShade="BF"/>
                <w:left w:val="single" w:sz="4" w:space="0" w:color="AEAAAA" w:themeColor="background2" w:themeShade="BF"/>
                <w:bottom w:val="single" w:sz="4" w:space="0" w:color="AEAAAA" w:themeColor="background2" w:themeShade="BF"/>
                <w:right w:val="single" w:sz="4" w:space="0" w:color="AEAAAA" w:themeColor="background2" w:themeShade="BF"/>
                <w:insideH w:val="single" w:sz="4" w:space="0" w:color="AEAAAA" w:themeColor="background2" w:themeShade="BF"/>
                <w:insideV w:val="single" w:sz="4" w:space="0" w:color="AEAAAA" w:themeColor="background2" w:themeShade="BF"/>
              </w:tblBorders>
              <w:tblCellMar>
                <w:top w:w="28" w:type="dxa"/>
                <w:bottom w:w="28" w:type="dxa"/>
              </w:tblCellMar>
              <w:tblLook w:val="04A0" w:firstRow="1" w:lastRow="0" w:firstColumn="1" w:lastColumn="0" w:noHBand="0" w:noVBand="1"/>
            </w:tblPr>
            <w:tblGrid>
              <w:gridCol w:w="708"/>
              <w:gridCol w:w="3261"/>
              <w:gridCol w:w="2062"/>
              <w:gridCol w:w="1902"/>
            </w:tblGrid>
            <w:tr w:rsidR="00DD0DF0" w:rsidRPr="00F77EE8" w14:paraId="6F11E996" w14:textId="77777777" w:rsidTr="0063428A">
              <w:trPr>
                <w:tblHeader/>
                <w:jc w:val="center"/>
              </w:trPr>
              <w:tc>
                <w:tcPr>
                  <w:tcW w:w="7933" w:type="dxa"/>
                  <w:gridSpan w:val="4"/>
                </w:tcPr>
                <w:p w14:paraId="099688FC" w14:textId="77777777" w:rsidR="00DD0DF0" w:rsidRPr="00F77EE8" w:rsidRDefault="00DD0DF0" w:rsidP="00DD0DF0">
                  <w:pPr>
                    <w:widowControl w:val="0"/>
                    <w:jc w:val="center"/>
                    <w:rPr>
                      <w:rFonts w:ascii="Arial" w:eastAsia="Batang" w:hAnsi="Arial" w:cs="Arial"/>
                      <w:b/>
                      <w:bCs/>
                      <w:iCs/>
                      <w:sz w:val="20"/>
                      <w:szCs w:val="20"/>
                      <w:lang w:val="es-ES_tradnl" w:eastAsia="es-PE"/>
                    </w:rPr>
                  </w:pPr>
                  <w:r w:rsidRPr="00F77EE8">
                    <w:rPr>
                      <w:rFonts w:ascii="Arial" w:eastAsia="Batang" w:hAnsi="Arial" w:cs="Arial"/>
                      <w:b/>
                      <w:bCs/>
                      <w:iCs/>
                      <w:sz w:val="20"/>
                      <w:szCs w:val="20"/>
                      <w:lang w:val="es-ES_tradnl" w:eastAsia="es-PE"/>
                    </w:rPr>
                    <w:t>Otras penalidades</w:t>
                  </w:r>
                </w:p>
              </w:tc>
            </w:tr>
            <w:tr w:rsidR="00DD0DF0" w:rsidRPr="00F77EE8" w14:paraId="5068BF50" w14:textId="77777777" w:rsidTr="0063428A">
              <w:trPr>
                <w:tblHeader/>
                <w:jc w:val="center"/>
              </w:trPr>
              <w:tc>
                <w:tcPr>
                  <w:tcW w:w="708" w:type="dxa"/>
                </w:tcPr>
                <w:p w14:paraId="1D3B089E" w14:textId="77777777" w:rsidR="00DD0DF0" w:rsidRPr="00F77EE8" w:rsidRDefault="00DD0DF0" w:rsidP="00DD0DF0">
                  <w:pPr>
                    <w:widowControl w:val="0"/>
                    <w:jc w:val="center"/>
                    <w:rPr>
                      <w:rFonts w:ascii="Arial" w:eastAsia="Batang" w:hAnsi="Arial" w:cs="Arial"/>
                      <w:b/>
                      <w:bCs/>
                      <w:iCs/>
                      <w:sz w:val="20"/>
                      <w:szCs w:val="20"/>
                      <w:lang w:val="es-ES_tradnl" w:eastAsia="es-PE"/>
                    </w:rPr>
                  </w:pPr>
                  <w:proofErr w:type="spellStart"/>
                  <w:r w:rsidRPr="00F77EE8">
                    <w:rPr>
                      <w:rFonts w:ascii="Arial" w:eastAsia="Batang" w:hAnsi="Arial" w:cs="Arial"/>
                      <w:b/>
                      <w:bCs/>
                      <w:iCs/>
                      <w:sz w:val="20"/>
                      <w:szCs w:val="20"/>
                      <w:lang w:val="es-ES_tradnl" w:eastAsia="es-PE"/>
                    </w:rPr>
                    <w:t>N°</w:t>
                  </w:r>
                  <w:proofErr w:type="spellEnd"/>
                </w:p>
              </w:tc>
              <w:tc>
                <w:tcPr>
                  <w:tcW w:w="3261" w:type="dxa"/>
                </w:tcPr>
                <w:p w14:paraId="7CC6693D" w14:textId="77777777" w:rsidR="00DD0DF0" w:rsidRPr="00F77EE8" w:rsidRDefault="00DD0DF0" w:rsidP="00DD0DF0">
                  <w:pPr>
                    <w:widowControl w:val="0"/>
                    <w:jc w:val="center"/>
                    <w:rPr>
                      <w:rFonts w:ascii="Arial" w:eastAsia="Batang" w:hAnsi="Arial" w:cs="Arial"/>
                      <w:b/>
                      <w:bCs/>
                      <w:iCs/>
                      <w:sz w:val="20"/>
                      <w:szCs w:val="20"/>
                      <w:lang w:val="es-ES_tradnl" w:eastAsia="es-PE"/>
                    </w:rPr>
                  </w:pPr>
                  <w:r w:rsidRPr="00F77EE8">
                    <w:rPr>
                      <w:rFonts w:ascii="Arial" w:eastAsia="Batang" w:hAnsi="Arial" w:cs="Arial"/>
                      <w:b/>
                      <w:bCs/>
                      <w:iCs/>
                      <w:sz w:val="20"/>
                      <w:szCs w:val="20"/>
                      <w:lang w:val="es-ES_tradnl" w:eastAsia="es-PE"/>
                    </w:rPr>
                    <w:t xml:space="preserve">Supuestos de aplicación de penalidad </w:t>
                  </w:r>
                </w:p>
              </w:tc>
              <w:tc>
                <w:tcPr>
                  <w:tcW w:w="2062" w:type="dxa"/>
                </w:tcPr>
                <w:p w14:paraId="62C0532D" w14:textId="77777777" w:rsidR="00DD0DF0" w:rsidRPr="00F77EE8" w:rsidRDefault="00DD0DF0" w:rsidP="00DD0DF0">
                  <w:pPr>
                    <w:widowControl w:val="0"/>
                    <w:jc w:val="center"/>
                    <w:rPr>
                      <w:rFonts w:ascii="Arial" w:eastAsia="Batang" w:hAnsi="Arial" w:cs="Arial"/>
                      <w:b/>
                      <w:bCs/>
                      <w:iCs/>
                      <w:sz w:val="20"/>
                      <w:szCs w:val="20"/>
                      <w:lang w:val="es-ES_tradnl" w:eastAsia="es-PE"/>
                    </w:rPr>
                  </w:pPr>
                  <w:r w:rsidRPr="00F77EE8">
                    <w:rPr>
                      <w:rFonts w:ascii="Arial" w:eastAsia="Batang" w:hAnsi="Arial" w:cs="Arial"/>
                      <w:b/>
                      <w:bCs/>
                      <w:iCs/>
                      <w:sz w:val="20"/>
                      <w:szCs w:val="20"/>
                      <w:lang w:val="es-ES_tradnl" w:eastAsia="es-PE"/>
                    </w:rPr>
                    <w:t>Forma de cálculo</w:t>
                  </w:r>
                </w:p>
              </w:tc>
              <w:tc>
                <w:tcPr>
                  <w:tcW w:w="1902" w:type="dxa"/>
                </w:tcPr>
                <w:p w14:paraId="0743D5AB" w14:textId="77777777" w:rsidR="00DD0DF0" w:rsidRPr="00F77EE8" w:rsidRDefault="00DD0DF0" w:rsidP="00DD0DF0">
                  <w:pPr>
                    <w:widowControl w:val="0"/>
                    <w:jc w:val="center"/>
                    <w:rPr>
                      <w:rFonts w:ascii="Arial" w:eastAsia="Batang" w:hAnsi="Arial" w:cs="Arial"/>
                      <w:b/>
                      <w:bCs/>
                      <w:iCs/>
                      <w:sz w:val="20"/>
                      <w:szCs w:val="20"/>
                      <w:lang w:val="es-ES_tradnl" w:eastAsia="es-PE"/>
                    </w:rPr>
                  </w:pPr>
                  <w:r w:rsidRPr="00F77EE8">
                    <w:rPr>
                      <w:rFonts w:ascii="Arial" w:eastAsia="Batang" w:hAnsi="Arial" w:cs="Arial"/>
                      <w:b/>
                      <w:bCs/>
                      <w:iCs/>
                      <w:sz w:val="20"/>
                      <w:szCs w:val="20"/>
                      <w:lang w:val="es-ES_tradnl" w:eastAsia="es-PE"/>
                    </w:rPr>
                    <w:t>Procedimiento</w:t>
                  </w:r>
                </w:p>
              </w:tc>
            </w:tr>
            <w:tr w:rsidR="00DD0DF0" w:rsidRPr="00F77EE8" w14:paraId="3D08E245" w14:textId="77777777" w:rsidTr="0063428A">
              <w:trPr>
                <w:jc w:val="center"/>
              </w:trPr>
              <w:tc>
                <w:tcPr>
                  <w:tcW w:w="708" w:type="dxa"/>
                </w:tcPr>
                <w:p w14:paraId="5D8030C2" w14:textId="77777777" w:rsidR="00DD0DF0" w:rsidRPr="00F77EE8" w:rsidRDefault="00DD0DF0" w:rsidP="00DD0DF0">
                  <w:pPr>
                    <w:widowControl w:val="0"/>
                    <w:jc w:val="both"/>
                    <w:rPr>
                      <w:rFonts w:ascii="Arial" w:hAnsi="Arial" w:cs="Arial"/>
                      <w:iCs/>
                      <w:sz w:val="20"/>
                      <w:szCs w:val="20"/>
                    </w:rPr>
                  </w:pPr>
                </w:p>
              </w:tc>
              <w:tc>
                <w:tcPr>
                  <w:tcW w:w="3261" w:type="dxa"/>
                </w:tcPr>
                <w:p w14:paraId="19DB745F" w14:textId="77777777" w:rsidR="00DD0DF0" w:rsidRPr="00F77EE8" w:rsidRDefault="00DD0DF0" w:rsidP="00DD0DF0">
                  <w:pPr>
                    <w:widowControl w:val="0"/>
                    <w:jc w:val="both"/>
                    <w:rPr>
                      <w:rFonts w:ascii="Arial" w:hAnsi="Arial" w:cs="Arial"/>
                      <w:iCs/>
                      <w:sz w:val="20"/>
                      <w:szCs w:val="20"/>
                    </w:rPr>
                  </w:pPr>
                </w:p>
              </w:tc>
              <w:tc>
                <w:tcPr>
                  <w:tcW w:w="2062" w:type="dxa"/>
                </w:tcPr>
                <w:p w14:paraId="130C1796" w14:textId="77777777" w:rsidR="00DD0DF0" w:rsidRPr="00F77EE8" w:rsidRDefault="00DD0DF0" w:rsidP="00DD0DF0">
                  <w:pPr>
                    <w:widowControl w:val="0"/>
                    <w:jc w:val="both"/>
                    <w:rPr>
                      <w:rFonts w:ascii="Arial" w:hAnsi="Arial" w:cs="Arial"/>
                      <w:iCs/>
                      <w:sz w:val="20"/>
                      <w:szCs w:val="20"/>
                    </w:rPr>
                  </w:pPr>
                </w:p>
              </w:tc>
              <w:tc>
                <w:tcPr>
                  <w:tcW w:w="1902" w:type="dxa"/>
                </w:tcPr>
                <w:p w14:paraId="51F19C60" w14:textId="77777777" w:rsidR="00DD0DF0" w:rsidRPr="00F77EE8" w:rsidRDefault="00DD0DF0" w:rsidP="00DD0DF0">
                  <w:pPr>
                    <w:widowControl w:val="0"/>
                    <w:jc w:val="both"/>
                    <w:rPr>
                      <w:rFonts w:ascii="Arial" w:hAnsi="Arial" w:cs="Arial"/>
                      <w:iCs/>
                      <w:sz w:val="20"/>
                      <w:szCs w:val="20"/>
                    </w:rPr>
                  </w:pPr>
                </w:p>
              </w:tc>
            </w:tr>
            <w:tr w:rsidR="00DD0DF0" w:rsidRPr="00F77EE8" w14:paraId="3A8F1036" w14:textId="77777777" w:rsidTr="0063428A">
              <w:trPr>
                <w:jc w:val="center"/>
              </w:trPr>
              <w:tc>
                <w:tcPr>
                  <w:tcW w:w="708" w:type="dxa"/>
                </w:tcPr>
                <w:p w14:paraId="18DD5147" w14:textId="77777777" w:rsidR="00DD0DF0" w:rsidRPr="00F77EE8" w:rsidRDefault="00DD0DF0" w:rsidP="00DD0DF0">
                  <w:pPr>
                    <w:widowControl w:val="0"/>
                    <w:jc w:val="both"/>
                    <w:rPr>
                      <w:rFonts w:ascii="Arial" w:hAnsi="Arial" w:cs="Arial"/>
                      <w:iCs/>
                      <w:sz w:val="20"/>
                      <w:szCs w:val="20"/>
                    </w:rPr>
                  </w:pPr>
                </w:p>
              </w:tc>
              <w:tc>
                <w:tcPr>
                  <w:tcW w:w="3261" w:type="dxa"/>
                </w:tcPr>
                <w:p w14:paraId="7D83CCF5" w14:textId="77777777" w:rsidR="00DD0DF0" w:rsidRPr="00F77EE8" w:rsidRDefault="00DD0DF0" w:rsidP="00DD0DF0">
                  <w:pPr>
                    <w:widowControl w:val="0"/>
                    <w:jc w:val="both"/>
                    <w:rPr>
                      <w:rFonts w:ascii="Arial" w:hAnsi="Arial" w:cs="Arial"/>
                      <w:iCs/>
                      <w:sz w:val="20"/>
                      <w:szCs w:val="20"/>
                    </w:rPr>
                  </w:pPr>
                </w:p>
              </w:tc>
              <w:tc>
                <w:tcPr>
                  <w:tcW w:w="2062" w:type="dxa"/>
                </w:tcPr>
                <w:p w14:paraId="445ACDBD" w14:textId="77777777" w:rsidR="00DD0DF0" w:rsidRPr="00F77EE8" w:rsidRDefault="00DD0DF0" w:rsidP="00DD0DF0">
                  <w:pPr>
                    <w:widowControl w:val="0"/>
                    <w:jc w:val="both"/>
                    <w:rPr>
                      <w:rFonts w:ascii="Arial" w:hAnsi="Arial" w:cs="Arial"/>
                      <w:iCs/>
                      <w:sz w:val="20"/>
                      <w:szCs w:val="20"/>
                    </w:rPr>
                  </w:pPr>
                </w:p>
              </w:tc>
              <w:tc>
                <w:tcPr>
                  <w:tcW w:w="1902" w:type="dxa"/>
                </w:tcPr>
                <w:p w14:paraId="6A939384" w14:textId="77777777" w:rsidR="00DD0DF0" w:rsidRPr="00F77EE8" w:rsidRDefault="00DD0DF0" w:rsidP="00DD0DF0">
                  <w:pPr>
                    <w:widowControl w:val="0"/>
                    <w:jc w:val="both"/>
                    <w:rPr>
                      <w:rFonts w:ascii="Arial" w:hAnsi="Arial" w:cs="Arial"/>
                      <w:iCs/>
                      <w:sz w:val="20"/>
                      <w:szCs w:val="20"/>
                    </w:rPr>
                  </w:pPr>
                </w:p>
              </w:tc>
            </w:tr>
          </w:tbl>
          <w:p w14:paraId="22BF4CD9" w14:textId="77777777" w:rsidR="00DD0DF0" w:rsidRDefault="00DD0DF0" w:rsidP="00DD0DF0">
            <w:pPr>
              <w:ind w:left="459"/>
              <w:jc w:val="both"/>
              <w:rPr>
                <w:rFonts w:ascii="Arial Narrow" w:hAnsi="Arial Narrow" w:cs="Arial"/>
                <w:lang w:val="es-ES"/>
              </w:rPr>
            </w:pPr>
          </w:p>
          <w:p w14:paraId="12B772F6" w14:textId="572E354A" w:rsidR="00DD0DF0" w:rsidRPr="00C665CC" w:rsidRDefault="00DD0DF0" w:rsidP="00DD0DF0">
            <w:pPr>
              <w:pStyle w:val="Prrafodelista"/>
              <w:spacing w:line="240" w:lineRule="auto"/>
              <w:ind w:left="1301" w:right="310"/>
              <w:jc w:val="both"/>
              <w:rPr>
                <w:rFonts w:ascii="Arial Narrow" w:hAnsi="Arial Narrow" w:cs="Arial"/>
                <w:lang w:val="es-ES"/>
              </w:rPr>
            </w:pPr>
            <w:r w:rsidRPr="00C665CC">
              <w:rPr>
                <w:rFonts w:ascii="Arial Narrow" w:hAnsi="Arial Narrow" w:cs="Arial"/>
                <w:lang w:val="es-ES"/>
              </w:rPr>
              <w:t>La suma de la aplicación de las penalidades por mora y de otras penalidades no debe exceder el 10%</w:t>
            </w:r>
            <w:r>
              <w:rPr>
                <w:rFonts w:ascii="Arial Narrow" w:hAnsi="Arial Narrow" w:cs="Arial"/>
                <w:lang w:val="es-ES"/>
              </w:rPr>
              <w:t xml:space="preserve"> </w:t>
            </w:r>
            <w:r w:rsidRPr="00C665CC">
              <w:rPr>
                <w:rFonts w:ascii="Arial Narrow" w:hAnsi="Arial Narrow" w:cs="Arial"/>
                <w:lang w:val="es-ES"/>
              </w:rPr>
              <w:t>del monto vigente del contrato o, de ser el caso, del ítem correspondiente.</w:t>
            </w:r>
          </w:p>
          <w:p w14:paraId="22C20CAE" w14:textId="77777777" w:rsidR="00DD0DF0" w:rsidRPr="00C665CC" w:rsidRDefault="00DD0DF0" w:rsidP="00DD0DF0">
            <w:pPr>
              <w:pStyle w:val="Prrafodelista"/>
              <w:spacing w:line="240" w:lineRule="auto"/>
              <w:ind w:left="1301" w:right="310"/>
              <w:jc w:val="both"/>
              <w:rPr>
                <w:rFonts w:ascii="Arial Narrow" w:hAnsi="Arial Narrow" w:cs="Arial"/>
                <w:lang w:val="es-ES"/>
              </w:rPr>
            </w:pPr>
          </w:p>
          <w:p w14:paraId="096D235D" w14:textId="77777777" w:rsidR="00DD0DF0" w:rsidRDefault="00DD0DF0" w:rsidP="00DD0DF0">
            <w:pPr>
              <w:pStyle w:val="Prrafodelista"/>
              <w:spacing w:line="240" w:lineRule="auto"/>
              <w:ind w:left="1301" w:right="310"/>
              <w:jc w:val="both"/>
              <w:rPr>
                <w:rFonts w:ascii="Arial Narrow" w:hAnsi="Arial Narrow" w:cs="Arial"/>
                <w:lang w:val="es-ES"/>
              </w:rPr>
            </w:pPr>
            <w:r w:rsidRPr="00C665CC">
              <w:rPr>
                <w:rFonts w:ascii="Arial Narrow" w:hAnsi="Arial Narrow" w:cs="Arial"/>
                <w:lang w:val="es-ES"/>
              </w:rPr>
              <w:t>Estas penalidades se deducen de los pagos a cuenta, pagos parciales o del pago o liquidación final,</w:t>
            </w:r>
            <w:r>
              <w:rPr>
                <w:rFonts w:ascii="Arial Narrow" w:hAnsi="Arial Narrow" w:cs="Arial"/>
                <w:lang w:val="es-ES"/>
              </w:rPr>
              <w:t xml:space="preserve"> </w:t>
            </w:r>
            <w:r w:rsidRPr="00C665CC">
              <w:rPr>
                <w:rFonts w:ascii="Arial Narrow" w:hAnsi="Arial Narrow" w:cs="Arial"/>
                <w:lang w:val="es-ES"/>
              </w:rPr>
              <w:t>según corresponda; o si fuera necesario, se descuenta del monto resultante de la ejecución de la garantía de fiel cumplimiento.</w:t>
            </w:r>
          </w:p>
          <w:p w14:paraId="178FFAD5" w14:textId="77777777" w:rsidR="00DD0DF0" w:rsidRPr="00DD0DF0" w:rsidRDefault="00DD0DF0" w:rsidP="00DD0DF0">
            <w:pPr>
              <w:pStyle w:val="Prrafodelista"/>
              <w:spacing w:line="240" w:lineRule="auto"/>
              <w:ind w:left="1301"/>
              <w:jc w:val="both"/>
              <w:rPr>
                <w:rFonts w:ascii="Arial" w:hAnsi="Arial" w:cs="Arial"/>
                <w:b/>
                <w:bCs/>
                <w:iCs/>
                <w:color w:val="auto"/>
                <w:sz w:val="20"/>
                <w:lang w:val="es-ES"/>
              </w:rPr>
            </w:pPr>
          </w:p>
          <w:p w14:paraId="22A991AD" w14:textId="77777777" w:rsidR="00DD0DF0" w:rsidRDefault="00DD0DF0" w:rsidP="00DD0DF0">
            <w:pPr>
              <w:pStyle w:val="Prrafodelista"/>
              <w:spacing w:line="240" w:lineRule="auto"/>
              <w:ind w:left="1301"/>
              <w:jc w:val="both"/>
              <w:rPr>
                <w:rFonts w:ascii="Arial" w:hAnsi="Arial" w:cs="Arial"/>
                <w:b/>
                <w:bCs/>
                <w:iCs/>
                <w:color w:val="auto"/>
                <w:sz w:val="20"/>
              </w:rPr>
            </w:pPr>
          </w:p>
          <w:p w14:paraId="148245B0" w14:textId="77777777" w:rsidR="00DF7E52" w:rsidRPr="00DD0DF0" w:rsidRDefault="00DF7E52" w:rsidP="00DD0DF0">
            <w:pPr>
              <w:pStyle w:val="Prrafodelista"/>
              <w:numPr>
                <w:ilvl w:val="2"/>
                <w:numId w:val="13"/>
              </w:numPr>
              <w:spacing w:line="240" w:lineRule="auto"/>
              <w:ind w:left="1301" w:hanging="709"/>
              <w:jc w:val="both"/>
              <w:rPr>
                <w:rFonts w:ascii="Arial" w:hAnsi="Arial" w:cs="Arial"/>
                <w:b/>
                <w:bCs/>
                <w:iCs/>
                <w:color w:val="auto"/>
                <w:sz w:val="20"/>
              </w:rPr>
            </w:pPr>
            <w:r w:rsidRPr="00DD0DF0">
              <w:rPr>
                <w:rFonts w:ascii="Arial" w:hAnsi="Arial" w:cs="Arial"/>
                <w:b/>
                <w:bCs/>
                <w:iCs/>
                <w:sz w:val="20"/>
              </w:rPr>
              <w:t>Responsabilidad por vicios ocultos</w:t>
            </w:r>
          </w:p>
          <w:p w14:paraId="688A9348" w14:textId="77777777" w:rsidR="00DD0DF0" w:rsidRPr="00DD0DF0" w:rsidRDefault="00DD0DF0" w:rsidP="00DD0DF0">
            <w:pPr>
              <w:pStyle w:val="Prrafodelista"/>
              <w:spacing w:line="240" w:lineRule="auto"/>
              <w:ind w:left="1301"/>
              <w:jc w:val="both"/>
              <w:rPr>
                <w:rFonts w:ascii="Arial" w:hAnsi="Arial" w:cs="Arial"/>
                <w:b/>
                <w:bCs/>
                <w:iCs/>
                <w:color w:val="auto"/>
                <w:sz w:val="20"/>
              </w:rPr>
            </w:pPr>
          </w:p>
          <w:p w14:paraId="1BA80CF4" w14:textId="77777777" w:rsidR="00DF7E52" w:rsidRPr="00F77EE8" w:rsidRDefault="00DF7E52" w:rsidP="00DF7E52">
            <w:pPr>
              <w:pStyle w:val="Prrafodelista"/>
              <w:spacing w:line="240" w:lineRule="auto"/>
              <w:ind w:left="589"/>
              <w:jc w:val="both"/>
              <w:rPr>
                <w:rFonts w:ascii="Arial" w:hAnsi="Arial" w:cs="Arial"/>
                <w:bCs/>
                <w:iCs/>
                <w:color w:val="auto"/>
                <w:sz w:val="20"/>
                <w:lang w:val="es-ES_tradnl" w:eastAsia="es-PE"/>
              </w:rPr>
            </w:pPr>
          </w:p>
          <w:p w14:paraId="67304618" w14:textId="77777777" w:rsidR="00DD0DF0" w:rsidRPr="00DD0DF0" w:rsidRDefault="00DD0DF0" w:rsidP="00DD0DF0">
            <w:pPr>
              <w:pStyle w:val="Prrafodelista"/>
              <w:spacing w:line="240" w:lineRule="auto"/>
              <w:ind w:left="1301" w:right="310"/>
              <w:jc w:val="both"/>
              <w:rPr>
                <w:rFonts w:ascii="Arial Narrow" w:hAnsi="Arial Narrow" w:cs="Arial"/>
                <w:lang w:val="es-ES"/>
              </w:rPr>
            </w:pPr>
            <w:r w:rsidRPr="00DD0DF0">
              <w:rPr>
                <w:rFonts w:ascii="Arial Narrow" w:hAnsi="Arial Narrow" w:cs="Arial"/>
                <w:lang w:val="es-ES"/>
              </w:rPr>
              <w:t xml:space="preserve">La recepción conforme de la prestación por parte de LA ENTIDAD CONTRATANTE no enerva su derecho a reclamar posteriormente por defectos o vicios ocultos, conforme a lo dispuesto por los artículos 69 de la Ley </w:t>
            </w:r>
            <w:proofErr w:type="spellStart"/>
            <w:r w:rsidRPr="00DD0DF0">
              <w:rPr>
                <w:rFonts w:ascii="Arial Narrow" w:hAnsi="Arial Narrow" w:cs="Arial"/>
                <w:lang w:val="es-ES"/>
              </w:rPr>
              <w:t>N°</w:t>
            </w:r>
            <w:proofErr w:type="spellEnd"/>
            <w:r w:rsidRPr="00DD0DF0">
              <w:rPr>
                <w:rFonts w:ascii="Arial Narrow" w:hAnsi="Arial Narrow" w:cs="Arial"/>
                <w:lang w:val="es-ES"/>
              </w:rPr>
              <w:t xml:space="preserve"> 32069, Ley General de Contrataciones Públicas y 144 de su Reglamento aprobado por Decreto Supremo </w:t>
            </w:r>
            <w:proofErr w:type="spellStart"/>
            <w:r w:rsidRPr="00DD0DF0">
              <w:rPr>
                <w:rFonts w:ascii="Arial Narrow" w:hAnsi="Arial Narrow" w:cs="Arial"/>
                <w:lang w:val="es-ES"/>
              </w:rPr>
              <w:t>N°</w:t>
            </w:r>
            <w:proofErr w:type="spellEnd"/>
            <w:r w:rsidRPr="00DD0DF0">
              <w:rPr>
                <w:rFonts w:ascii="Arial Narrow" w:hAnsi="Arial Narrow" w:cs="Arial"/>
                <w:lang w:val="es-ES"/>
              </w:rPr>
              <w:t xml:space="preserve"> 009-2025-EF.</w:t>
            </w:r>
          </w:p>
          <w:p w14:paraId="41FDF5EA" w14:textId="77777777" w:rsidR="00DD0DF0" w:rsidRPr="00DD0DF0" w:rsidRDefault="00DD0DF0" w:rsidP="00DD0DF0">
            <w:pPr>
              <w:pStyle w:val="Prrafodelista"/>
              <w:spacing w:line="240" w:lineRule="auto"/>
              <w:ind w:left="1301" w:right="310"/>
              <w:jc w:val="both"/>
              <w:rPr>
                <w:rFonts w:ascii="Arial Narrow" w:hAnsi="Arial Narrow" w:cs="Arial"/>
                <w:lang w:val="es-ES"/>
              </w:rPr>
            </w:pPr>
          </w:p>
          <w:p w14:paraId="0AF00D23" w14:textId="46CFDAC3" w:rsidR="00734DB7" w:rsidRPr="00DD0DF0" w:rsidRDefault="00DD0DF0" w:rsidP="00DD0DF0">
            <w:pPr>
              <w:pStyle w:val="Prrafodelista"/>
              <w:spacing w:line="240" w:lineRule="auto"/>
              <w:ind w:left="1301" w:right="310"/>
              <w:jc w:val="both"/>
              <w:rPr>
                <w:rFonts w:ascii="Arial Narrow" w:hAnsi="Arial Narrow" w:cs="Arial"/>
                <w:lang w:val="es-ES"/>
              </w:rPr>
            </w:pPr>
            <w:r w:rsidRPr="00DD0DF0">
              <w:rPr>
                <w:rFonts w:ascii="Arial Narrow" w:hAnsi="Arial Narrow" w:cs="Arial"/>
                <w:lang w:val="es-ES"/>
              </w:rPr>
              <w:t>El plazo máximo de responsabilidad del contratista es de un (01) año contado a partir de la conformidad otorgada por LA ENTIDAD CONTRATANTE.</w:t>
            </w:r>
          </w:p>
          <w:p w14:paraId="20C8A3BF" w14:textId="77777777" w:rsidR="00734DB7" w:rsidRPr="00F77EE8" w:rsidRDefault="00734DB7" w:rsidP="00DF7E52">
            <w:pPr>
              <w:pStyle w:val="Prrafodelista"/>
              <w:spacing w:line="240" w:lineRule="auto"/>
              <w:ind w:left="589"/>
              <w:jc w:val="both"/>
              <w:rPr>
                <w:rFonts w:ascii="Arial" w:hAnsi="Arial" w:cs="Arial"/>
                <w:bCs/>
                <w:iCs/>
                <w:color w:val="auto"/>
                <w:sz w:val="20"/>
              </w:rPr>
            </w:pPr>
          </w:p>
          <w:p w14:paraId="64B81AF8" w14:textId="05E30697" w:rsidR="00734DB7" w:rsidRPr="00F77EE8" w:rsidRDefault="00734DB7" w:rsidP="00DF7E52">
            <w:pPr>
              <w:pStyle w:val="Prrafodelista"/>
              <w:spacing w:line="240" w:lineRule="auto"/>
              <w:ind w:left="589"/>
              <w:jc w:val="both"/>
              <w:rPr>
                <w:rFonts w:ascii="Arial" w:hAnsi="Arial" w:cs="Arial"/>
                <w:iCs/>
                <w:color w:val="auto"/>
                <w:sz w:val="20"/>
              </w:rPr>
            </w:pPr>
          </w:p>
        </w:tc>
      </w:tr>
      <w:tr w:rsidR="00BB119C" w:rsidRPr="00F77EE8" w14:paraId="4587CDF7" w14:textId="77777777" w:rsidTr="007A61C4">
        <w:trPr>
          <w:trHeight w:val="20"/>
          <w:hidden/>
        </w:trPr>
        <w:tc>
          <w:tcPr>
            <w:tcW w:w="8771" w:type="dxa"/>
          </w:tcPr>
          <w:p w14:paraId="4636F5FD" w14:textId="77777777" w:rsidR="00BB119C" w:rsidRPr="00F77EE8" w:rsidRDefault="00BB119C" w:rsidP="00DF7E52">
            <w:pPr>
              <w:pStyle w:val="Prrafodelista"/>
              <w:numPr>
                <w:ilvl w:val="0"/>
                <w:numId w:val="13"/>
              </w:numPr>
              <w:spacing w:line="240" w:lineRule="auto"/>
              <w:jc w:val="both"/>
              <w:rPr>
                <w:rFonts w:ascii="Arial" w:hAnsi="Arial" w:cs="Arial"/>
                <w:iCs/>
                <w:vanish/>
                <w:color w:val="auto"/>
                <w:sz w:val="20"/>
              </w:rPr>
            </w:pPr>
          </w:p>
        </w:tc>
      </w:tr>
      <w:tr w:rsidR="00BB119C" w:rsidRPr="00F77EE8" w14:paraId="0B78091B" w14:textId="77777777" w:rsidTr="007A61C4">
        <w:trPr>
          <w:trHeight w:val="20"/>
          <w:hidden/>
        </w:trPr>
        <w:tc>
          <w:tcPr>
            <w:tcW w:w="8771" w:type="dxa"/>
          </w:tcPr>
          <w:p w14:paraId="629F11BA" w14:textId="77777777" w:rsidR="00BB119C" w:rsidRPr="00F77EE8" w:rsidRDefault="00BB119C" w:rsidP="00DF7E52">
            <w:pPr>
              <w:pStyle w:val="Prrafodelista"/>
              <w:numPr>
                <w:ilvl w:val="0"/>
                <w:numId w:val="13"/>
              </w:numPr>
              <w:spacing w:line="240" w:lineRule="auto"/>
              <w:jc w:val="both"/>
              <w:rPr>
                <w:rFonts w:ascii="Arial" w:hAnsi="Arial" w:cs="Arial"/>
                <w:iCs/>
                <w:vanish/>
                <w:color w:val="auto"/>
                <w:sz w:val="20"/>
              </w:rPr>
            </w:pPr>
          </w:p>
        </w:tc>
      </w:tr>
      <w:tr w:rsidR="00BB119C" w:rsidRPr="00F77EE8" w14:paraId="12A94279" w14:textId="77777777" w:rsidTr="007A61C4">
        <w:trPr>
          <w:trHeight w:val="20"/>
          <w:hidden/>
        </w:trPr>
        <w:tc>
          <w:tcPr>
            <w:tcW w:w="8771" w:type="dxa"/>
          </w:tcPr>
          <w:p w14:paraId="39C6975B" w14:textId="77777777" w:rsidR="00BB119C" w:rsidRPr="00F77EE8" w:rsidRDefault="00BB119C" w:rsidP="00DF7E52">
            <w:pPr>
              <w:pStyle w:val="Prrafodelista"/>
              <w:numPr>
                <w:ilvl w:val="0"/>
                <w:numId w:val="13"/>
              </w:numPr>
              <w:spacing w:line="240" w:lineRule="auto"/>
              <w:jc w:val="both"/>
              <w:rPr>
                <w:rFonts w:ascii="Arial" w:hAnsi="Arial" w:cs="Arial"/>
                <w:iCs/>
                <w:vanish/>
                <w:color w:val="auto"/>
                <w:sz w:val="20"/>
              </w:rPr>
            </w:pPr>
          </w:p>
        </w:tc>
      </w:tr>
      <w:tr w:rsidR="00DD0DF0" w:rsidRPr="00F77EE8" w14:paraId="3835C082" w14:textId="77777777" w:rsidTr="007A61C4">
        <w:trPr>
          <w:trHeight w:val="20"/>
          <w:hidden/>
        </w:trPr>
        <w:tc>
          <w:tcPr>
            <w:tcW w:w="8771" w:type="dxa"/>
          </w:tcPr>
          <w:p w14:paraId="23D83353" w14:textId="77777777" w:rsidR="00DD0DF0" w:rsidRPr="00F77EE8" w:rsidRDefault="00DD0DF0" w:rsidP="00DF7E52">
            <w:pPr>
              <w:pStyle w:val="Prrafodelista"/>
              <w:numPr>
                <w:ilvl w:val="0"/>
                <w:numId w:val="13"/>
              </w:numPr>
              <w:spacing w:line="240" w:lineRule="auto"/>
              <w:jc w:val="both"/>
              <w:rPr>
                <w:rFonts w:ascii="Arial" w:hAnsi="Arial" w:cs="Arial"/>
                <w:iCs/>
                <w:vanish/>
                <w:color w:val="auto"/>
                <w:sz w:val="20"/>
              </w:rPr>
            </w:pPr>
          </w:p>
        </w:tc>
      </w:tr>
      <w:tr w:rsidR="00BB119C" w14:paraId="36CBB835" w14:textId="77777777" w:rsidTr="00BB119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bottom w:w="0" w:type="dxa"/>
          </w:tblCellMar>
        </w:tblPrEx>
        <w:tc>
          <w:tcPr>
            <w:tcW w:w="8771" w:type="dxa"/>
          </w:tcPr>
          <w:p w14:paraId="08BC31B6" w14:textId="6CB33B18" w:rsidR="00BB119C" w:rsidRDefault="00BB119C" w:rsidP="0016050B">
            <w:pPr>
              <w:rPr>
                <w:rFonts w:ascii="Arial" w:hAnsi="Arial" w:cs="Arial"/>
                <w:iCs/>
                <w:sz w:val="20"/>
                <w:szCs w:val="20"/>
              </w:rPr>
            </w:pPr>
            <w:proofErr w:type="gramStart"/>
            <w:r>
              <w:rPr>
                <w:rFonts w:ascii="Arial Narrow" w:hAnsi="Arial Narrow" w:cs="Arial"/>
                <w:b/>
                <w:bCs/>
                <w:lang w:val="es-ES"/>
              </w:rPr>
              <w:t>VI .</w:t>
            </w:r>
            <w:proofErr w:type="gramEnd"/>
            <w:r>
              <w:rPr>
                <w:rFonts w:ascii="Arial Narrow" w:hAnsi="Arial Narrow" w:cs="Arial"/>
                <w:b/>
                <w:bCs/>
                <w:lang w:val="es-ES"/>
              </w:rPr>
              <w:t xml:space="preserve"> </w:t>
            </w:r>
            <w:r w:rsidRPr="00BF0932">
              <w:rPr>
                <w:rFonts w:ascii="Arial Narrow" w:hAnsi="Arial Narrow" w:cs="Arial"/>
                <w:b/>
                <w:bCs/>
                <w:lang w:val="es-ES"/>
              </w:rPr>
              <w:t xml:space="preserve">CLAUSULA DE </w:t>
            </w:r>
            <w:r w:rsidRPr="00BF0932">
              <w:rPr>
                <w:rFonts w:ascii="Arial Narrow" w:hAnsi="Arial Narrow" w:cs="Arial"/>
                <w:b/>
                <w:bCs/>
              </w:rPr>
              <w:t>ANTICORRUPCIÓN</w:t>
            </w:r>
            <w:r>
              <w:rPr>
                <w:rFonts w:ascii="Arial Narrow" w:hAnsi="Arial Narrow" w:cs="Arial"/>
                <w:b/>
                <w:bCs/>
              </w:rPr>
              <w:t xml:space="preserve"> Y ANTISOBORNO</w:t>
            </w:r>
          </w:p>
        </w:tc>
      </w:tr>
      <w:tr w:rsidR="00BB119C" w14:paraId="3C0A4736" w14:textId="77777777" w:rsidTr="00BB119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bottom w:w="0" w:type="dxa"/>
          </w:tblCellMar>
        </w:tblPrEx>
        <w:tc>
          <w:tcPr>
            <w:tcW w:w="8771" w:type="dxa"/>
            <w:vAlign w:val="center"/>
          </w:tcPr>
          <w:p w14:paraId="3FA41843" w14:textId="77777777" w:rsidR="00BB119C" w:rsidRDefault="00BB119C" w:rsidP="00BB119C">
            <w:pPr>
              <w:autoSpaceDE w:val="0"/>
              <w:autoSpaceDN w:val="0"/>
              <w:adjustRightInd w:val="0"/>
              <w:jc w:val="both"/>
              <w:rPr>
                <w:rFonts w:ascii="Arial Narrow" w:hAnsi="Arial Narrow" w:cs="Arial"/>
                <w:color w:val="000000"/>
              </w:rPr>
            </w:pPr>
          </w:p>
          <w:p w14:paraId="1543A579" w14:textId="77777777" w:rsidR="00BB119C" w:rsidRDefault="00BB119C" w:rsidP="00BB119C">
            <w:pPr>
              <w:jc w:val="both"/>
              <w:rPr>
                <w:rFonts w:ascii="Arial Narrow" w:hAnsi="Arial Narrow" w:cs="Arial"/>
                <w:color w:val="000000"/>
              </w:rPr>
            </w:pPr>
            <w:r w:rsidRPr="00C665CC">
              <w:rPr>
                <w:rFonts w:ascii="Arial Narrow" w:hAnsi="Arial Narrow" w:cs="Arial"/>
                <w:color w:val="000000"/>
              </w:rPr>
              <w:t xml:space="preserve">A la suscripción de este contrato, EL CONTRATISTA declara y garantiza no haber ofrecido, negociado, prometido o efectuado ningún pago o entrega de cualquier beneficio o incentivo ilegal, de manera directa o indirecta, a los evaluadores del proceso de contratación o cualquier servidor de la entidad contratante. </w:t>
            </w:r>
          </w:p>
          <w:p w14:paraId="5F2FD258" w14:textId="77777777" w:rsidR="00BB119C" w:rsidRDefault="00BB119C" w:rsidP="00BB119C">
            <w:pPr>
              <w:jc w:val="both"/>
              <w:rPr>
                <w:rFonts w:ascii="Arial Narrow" w:hAnsi="Arial Narrow" w:cs="Arial"/>
                <w:color w:val="000000"/>
              </w:rPr>
            </w:pPr>
          </w:p>
          <w:p w14:paraId="48A56D6F" w14:textId="77777777" w:rsidR="00BB119C" w:rsidRDefault="00BB119C" w:rsidP="00BB119C">
            <w:pPr>
              <w:jc w:val="both"/>
              <w:rPr>
                <w:rFonts w:ascii="Arial Narrow" w:hAnsi="Arial Narrow" w:cs="Arial"/>
                <w:color w:val="000000"/>
              </w:rPr>
            </w:pPr>
            <w:r w:rsidRPr="00C665CC">
              <w:rPr>
                <w:rFonts w:ascii="Arial Narrow" w:hAnsi="Arial Narrow" w:cs="Arial"/>
                <w:color w:val="000000"/>
              </w:rPr>
              <w:t>Asimismo, EL CONTRATISTA se obliga a mantener una conducta proba e íntegra durante la vigencia del contrato, y después de culminado el mismo en caso existan controversias pendientes de resolver, lo que supone actuar con probidad, sin cometer actos ilícitos, directa o indirectamente.</w:t>
            </w:r>
          </w:p>
          <w:p w14:paraId="0D6411A5" w14:textId="77777777" w:rsidR="00BB119C" w:rsidRDefault="00BB119C" w:rsidP="00BB119C">
            <w:pPr>
              <w:jc w:val="both"/>
              <w:rPr>
                <w:rFonts w:ascii="Arial Narrow" w:hAnsi="Arial Narrow" w:cs="Arial"/>
                <w:color w:val="000000"/>
              </w:rPr>
            </w:pPr>
          </w:p>
          <w:p w14:paraId="5305A402" w14:textId="77777777" w:rsidR="00BB119C" w:rsidRDefault="00BB119C" w:rsidP="00BB119C">
            <w:pPr>
              <w:jc w:val="both"/>
              <w:rPr>
                <w:rFonts w:ascii="Arial Narrow" w:hAnsi="Arial Narrow" w:cs="Arial"/>
                <w:color w:val="000000"/>
              </w:rPr>
            </w:pPr>
            <w:r w:rsidRPr="00C665CC">
              <w:rPr>
                <w:rFonts w:ascii="Arial Narrow" w:hAnsi="Arial Narrow" w:cs="Arial"/>
                <w:color w:val="000000"/>
              </w:rPr>
              <w:t xml:space="preserve">Aunado a ello, EL CONTRATISTA se obliga a abstenerse de ofrecer, negociar, prometer o dar regalos, cortesías, invitaciones, donativos o cualquier beneficio o incentivo ilegal, directa o indirectamente, a funcionarios públicos, servidores públicos, locadores de servicios o proveedores de servicios del área usuaria, de la dependencia encargada de la contratación, actores del proceso de contratación y/o cualquier servidor de la entidad contratante, con la finalidad de obtener alguna ventaja indebida o beneficio ilícito.  En esa línea, se obliga a adoptar las medidas técnicas, organizativas y/o de personal necesarias para asegurar que no se practiquen los actos previamente señalados. </w:t>
            </w:r>
          </w:p>
          <w:p w14:paraId="1A71BBFE" w14:textId="77777777" w:rsidR="00BB119C" w:rsidRDefault="00BB119C" w:rsidP="00BB119C">
            <w:pPr>
              <w:jc w:val="both"/>
              <w:rPr>
                <w:rFonts w:ascii="Arial Narrow" w:hAnsi="Arial Narrow" w:cs="Arial"/>
                <w:color w:val="000000"/>
              </w:rPr>
            </w:pPr>
          </w:p>
          <w:p w14:paraId="1845BBE5" w14:textId="77777777" w:rsidR="00BB119C" w:rsidRDefault="00BB119C" w:rsidP="00BB119C">
            <w:pPr>
              <w:jc w:val="both"/>
              <w:rPr>
                <w:rFonts w:ascii="Arial Narrow" w:hAnsi="Arial Narrow" w:cs="Arial"/>
                <w:color w:val="000000"/>
              </w:rPr>
            </w:pPr>
            <w:r w:rsidRPr="00C665CC">
              <w:rPr>
                <w:rFonts w:ascii="Arial Narrow" w:hAnsi="Arial Narrow" w:cs="Arial"/>
                <w:color w:val="000000"/>
              </w:rPr>
              <w:t xml:space="preserve">Adicionalmente, EL CONTRATISTA se compromete a denunciar oportunamente ante las autoridades competentes los actos de corrupción o de inconducta funcional de los cuales tuviera conocimiento durante la ejecución del contrato con LA ENTIDAD CONTRATANTE. </w:t>
            </w:r>
          </w:p>
          <w:p w14:paraId="4645F1A5" w14:textId="77777777" w:rsidR="00BB119C" w:rsidRDefault="00BB119C" w:rsidP="00BB119C">
            <w:pPr>
              <w:jc w:val="both"/>
              <w:rPr>
                <w:rFonts w:ascii="Arial Narrow" w:hAnsi="Arial Narrow" w:cs="Arial"/>
                <w:color w:val="000000"/>
              </w:rPr>
            </w:pPr>
          </w:p>
          <w:p w14:paraId="04541C4A" w14:textId="77777777" w:rsidR="00BB119C" w:rsidRDefault="00BB119C" w:rsidP="00BB119C">
            <w:pPr>
              <w:jc w:val="both"/>
              <w:rPr>
                <w:rFonts w:ascii="Arial Narrow" w:hAnsi="Arial Narrow" w:cs="Arial"/>
                <w:color w:val="000000"/>
              </w:rPr>
            </w:pPr>
            <w:r w:rsidRPr="00C665CC">
              <w:rPr>
                <w:rFonts w:ascii="Arial Narrow" w:hAnsi="Arial Narrow" w:cs="Arial"/>
                <w:color w:val="000000"/>
              </w:rPr>
              <w:t xml:space="preserve">Tratándose de una persona jurídica, lo anterior se extiende a sus accionistas, </w:t>
            </w:r>
            <w:proofErr w:type="spellStart"/>
            <w:r w:rsidRPr="00C665CC">
              <w:rPr>
                <w:rFonts w:ascii="Arial Narrow" w:hAnsi="Arial Narrow" w:cs="Arial"/>
                <w:color w:val="000000"/>
              </w:rPr>
              <w:t>participacionistas</w:t>
            </w:r>
            <w:proofErr w:type="spellEnd"/>
            <w:r w:rsidRPr="00C665CC">
              <w:rPr>
                <w:rFonts w:ascii="Arial Narrow" w:hAnsi="Arial Narrow" w:cs="Arial"/>
                <w:color w:val="000000"/>
              </w:rPr>
              <w:t xml:space="preserve">, integrantes de los órganos de administración, apoderados, representantes legales, funcionarios, asesores o cualquier persona vinculada a la persona jurídica que representa; comprometiéndose a informarles sobre los alcances de las obligaciones asumidas en virtud del presente contrato.  </w:t>
            </w:r>
          </w:p>
          <w:p w14:paraId="29CDF217" w14:textId="77777777" w:rsidR="00BB119C" w:rsidRDefault="00BB119C" w:rsidP="00BB119C">
            <w:pPr>
              <w:jc w:val="both"/>
              <w:rPr>
                <w:rFonts w:ascii="Arial Narrow" w:hAnsi="Arial Narrow" w:cs="Arial"/>
                <w:color w:val="000000"/>
              </w:rPr>
            </w:pPr>
          </w:p>
          <w:p w14:paraId="40669FB9" w14:textId="5CCD2077" w:rsidR="00BB119C" w:rsidRDefault="00BB119C" w:rsidP="00BB119C">
            <w:pPr>
              <w:rPr>
                <w:rFonts w:ascii="Arial" w:hAnsi="Arial" w:cs="Arial"/>
                <w:iCs/>
                <w:sz w:val="20"/>
                <w:szCs w:val="20"/>
              </w:rPr>
            </w:pPr>
            <w:r w:rsidRPr="00C665CC">
              <w:rPr>
                <w:rFonts w:ascii="Arial Narrow" w:hAnsi="Arial Narrow" w:cs="Arial"/>
                <w:color w:val="000000"/>
              </w:rPr>
              <w:t>Finalmente, el incumplimiento de las obligaciones establecidas en esta cláusula, durante la ejecución contractual, otorga a LA ENTIDAD CONTRATANTE el derecho de resolver total o parcialmente el contrato. Cuando lo anterior se produzca por parte de un proveedor adjudicatario de los catálogos electrónicos de acuerdo marco, el incumplimiento de la presente cláusula conllevará que sea excluido de los Catálogos Electrónicos de Acuerdo Marco. En ningún caso, dichas medidas impiden el inicio de las acciones civiles, penales y administrativas a que hubiera luga</w:t>
            </w:r>
            <w:r>
              <w:rPr>
                <w:rFonts w:ascii="Arial Narrow" w:hAnsi="Arial Narrow" w:cs="Arial"/>
                <w:color w:val="000000"/>
              </w:rPr>
              <w:t>r.</w:t>
            </w:r>
          </w:p>
        </w:tc>
      </w:tr>
      <w:tr w:rsidR="00BB119C" w14:paraId="3F497FC6" w14:textId="77777777" w:rsidTr="00BB119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bottom w:w="0" w:type="dxa"/>
          </w:tblCellMar>
        </w:tblPrEx>
        <w:tc>
          <w:tcPr>
            <w:tcW w:w="8771" w:type="dxa"/>
            <w:vAlign w:val="center"/>
          </w:tcPr>
          <w:p w14:paraId="31810FD7" w14:textId="4B984AD0" w:rsidR="00BB119C" w:rsidRPr="00BB119C" w:rsidRDefault="00BB119C" w:rsidP="00BB119C">
            <w:pPr>
              <w:autoSpaceDE w:val="0"/>
              <w:autoSpaceDN w:val="0"/>
              <w:adjustRightInd w:val="0"/>
              <w:jc w:val="both"/>
              <w:rPr>
                <w:rFonts w:ascii="Arial Narrow" w:hAnsi="Arial Narrow" w:cs="Arial"/>
                <w:b/>
                <w:bCs/>
                <w:color w:val="000000"/>
              </w:rPr>
            </w:pPr>
            <w:r w:rsidRPr="00BB119C">
              <w:rPr>
                <w:rFonts w:ascii="Arial Narrow" w:hAnsi="Arial Narrow" w:cs="Arial"/>
                <w:b/>
                <w:bCs/>
                <w:color w:val="000000"/>
              </w:rPr>
              <w:lastRenderedPageBreak/>
              <w:t xml:space="preserve">VII. GESTION DEL RIESGO </w:t>
            </w:r>
          </w:p>
        </w:tc>
      </w:tr>
      <w:tr w:rsidR="00BB119C" w14:paraId="0A5E4657" w14:textId="77777777" w:rsidTr="00BB119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bottom w:w="0" w:type="dxa"/>
          </w:tblCellMar>
        </w:tblPrEx>
        <w:tc>
          <w:tcPr>
            <w:tcW w:w="8771" w:type="dxa"/>
            <w:vAlign w:val="center"/>
          </w:tcPr>
          <w:p w14:paraId="7F480E6C" w14:textId="48700C39" w:rsidR="00BB119C" w:rsidRDefault="00BB119C" w:rsidP="00BB119C">
            <w:pPr>
              <w:autoSpaceDE w:val="0"/>
              <w:autoSpaceDN w:val="0"/>
              <w:adjustRightInd w:val="0"/>
              <w:jc w:val="both"/>
              <w:rPr>
                <w:rFonts w:ascii="Arial Narrow" w:hAnsi="Arial Narrow" w:cs="Arial"/>
                <w:color w:val="000000"/>
              </w:rPr>
            </w:pPr>
            <w:r w:rsidRPr="00E675E6">
              <w:rPr>
                <w:rFonts w:ascii="Arial Narrow" w:hAnsi="Arial Narrow" w:cs="Arial"/>
                <w:color w:val="000000"/>
              </w:rPr>
              <w:t xml:space="preserve">LAS PARTES realizan la gestión de riesgos de acuerdo con lo establecido en el presente contrato y los documentos que lo conforman, a fin de tomar decisiones informadas, aprovechando el impacto de riesgos positivos y disminuyendo la probabilidad de los riesgos negativos y su impacto durante la ejecución contractual, considerando la finalidad pública de la contratación.  </w:t>
            </w:r>
          </w:p>
        </w:tc>
      </w:tr>
      <w:tr w:rsidR="00BB119C" w14:paraId="16B1B197" w14:textId="77777777" w:rsidTr="00BB119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bottom w:w="0" w:type="dxa"/>
          </w:tblCellMar>
        </w:tblPrEx>
        <w:tc>
          <w:tcPr>
            <w:tcW w:w="8771" w:type="dxa"/>
            <w:vAlign w:val="center"/>
          </w:tcPr>
          <w:p w14:paraId="2A443BAA" w14:textId="13BCE44E" w:rsidR="00BB119C" w:rsidRPr="00BB119C" w:rsidRDefault="00BB119C" w:rsidP="00BB119C">
            <w:pPr>
              <w:autoSpaceDE w:val="0"/>
              <w:autoSpaceDN w:val="0"/>
              <w:adjustRightInd w:val="0"/>
              <w:jc w:val="both"/>
              <w:rPr>
                <w:rFonts w:ascii="Arial Narrow" w:hAnsi="Arial Narrow" w:cs="Arial"/>
                <w:b/>
                <w:bCs/>
                <w:color w:val="000000"/>
              </w:rPr>
            </w:pPr>
            <w:r w:rsidRPr="00BB119C">
              <w:rPr>
                <w:rFonts w:ascii="Arial Narrow" w:hAnsi="Arial Narrow" w:cs="Arial"/>
                <w:b/>
                <w:bCs/>
                <w:color w:val="000000"/>
              </w:rPr>
              <w:t>VIII. SOLUCION DE CONTROVERSIAS</w:t>
            </w:r>
          </w:p>
        </w:tc>
      </w:tr>
      <w:tr w:rsidR="00BB119C" w14:paraId="4B1D728F" w14:textId="77777777" w:rsidTr="00BB119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bottom w:w="0" w:type="dxa"/>
          </w:tblCellMar>
        </w:tblPrEx>
        <w:tc>
          <w:tcPr>
            <w:tcW w:w="8771" w:type="dxa"/>
            <w:vAlign w:val="center"/>
          </w:tcPr>
          <w:p w14:paraId="7AE2113E" w14:textId="77777777" w:rsidR="00BB119C" w:rsidRDefault="00BB119C" w:rsidP="00BB119C">
            <w:pPr>
              <w:jc w:val="both"/>
              <w:rPr>
                <w:rFonts w:ascii="Arial Narrow" w:hAnsi="Arial Narrow" w:cs="Arial"/>
                <w:color w:val="000000"/>
              </w:rPr>
            </w:pPr>
            <w:r w:rsidRPr="00A45C08">
              <w:rPr>
                <w:rFonts w:ascii="Arial Narrow" w:hAnsi="Arial Narrow" w:cs="Arial"/>
                <w:color w:val="000000"/>
              </w:rPr>
              <w:t xml:space="preserve">Las controversias que surjan entre las partes durante la ejecución del contrato se resuelven mediante </w:t>
            </w:r>
            <w:r>
              <w:rPr>
                <w:rFonts w:ascii="Arial Narrow" w:hAnsi="Arial Narrow" w:cs="Arial"/>
                <w:color w:val="000000"/>
              </w:rPr>
              <w:t>arbitraje</w:t>
            </w:r>
            <w:r w:rsidRPr="00A45C08">
              <w:rPr>
                <w:rFonts w:ascii="Arial Narrow" w:hAnsi="Arial Narrow" w:cs="Arial"/>
                <w:color w:val="000000"/>
              </w:rPr>
              <w:t>, según el acuerdo de las partes.</w:t>
            </w:r>
            <w:r w:rsidRPr="00C665CC">
              <w:rPr>
                <w:rFonts w:ascii="Arial Narrow" w:hAnsi="Arial Narrow" w:cs="Arial"/>
                <w:color w:val="000000"/>
              </w:rPr>
              <w:t xml:space="preserve"> </w:t>
            </w:r>
          </w:p>
          <w:p w14:paraId="4DBC6033" w14:textId="77777777" w:rsidR="00BB119C" w:rsidRDefault="00BB119C" w:rsidP="00BB119C">
            <w:pPr>
              <w:jc w:val="both"/>
              <w:rPr>
                <w:rFonts w:ascii="Arial Narrow" w:hAnsi="Arial Narrow" w:cs="Arial"/>
                <w:color w:val="000000"/>
              </w:rPr>
            </w:pPr>
          </w:p>
          <w:p w14:paraId="4EC354ED" w14:textId="77777777" w:rsidR="00BB119C" w:rsidRDefault="00BB119C" w:rsidP="00BB119C">
            <w:pPr>
              <w:jc w:val="both"/>
              <w:rPr>
                <w:rFonts w:ascii="Arial Narrow" w:hAnsi="Arial Narrow" w:cs="Arial"/>
                <w:color w:val="000000"/>
              </w:rPr>
            </w:pPr>
            <w:r w:rsidRPr="00A45C08">
              <w:rPr>
                <w:rFonts w:ascii="Arial Narrow" w:hAnsi="Arial Narrow" w:cs="Arial"/>
                <w:color w:val="000000"/>
              </w:rPr>
              <w:t xml:space="preserve">Cualquiera de las partes tiene derecho a iniciar el arbitraje a fin de resolver dichas controversias dentro del plazo de caducidad previsto en la Ley </w:t>
            </w:r>
            <w:proofErr w:type="spellStart"/>
            <w:r w:rsidRPr="00A45C08">
              <w:rPr>
                <w:rFonts w:ascii="Arial Narrow" w:hAnsi="Arial Narrow" w:cs="Arial"/>
                <w:color w:val="000000"/>
              </w:rPr>
              <w:t>N°</w:t>
            </w:r>
            <w:proofErr w:type="spellEnd"/>
            <w:r w:rsidRPr="00A45C08">
              <w:rPr>
                <w:rFonts w:ascii="Arial Narrow" w:hAnsi="Arial Narrow" w:cs="Arial"/>
                <w:color w:val="000000"/>
              </w:rPr>
              <w:t xml:space="preserve"> 32069, Ley General de Contrataciones Públicas y su Reglamento, aprobado por Decreto Supremo </w:t>
            </w:r>
            <w:proofErr w:type="spellStart"/>
            <w:r w:rsidRPr="00A45C08">
              <w:rPr>
                <w:rFonts w:ascii="Arial Narrow" w:hAnsi="Arial Narrow" w:cs="Arial"/>
                <w:color w:val="000000"/>
              </w:rPr>
              <w:t>N°</w:t>
            </w:r>
            <w:proofErr w:type="spellEnd"/>
            <w:r w:rsidRPr="00A45C08">
              <w:rPr>
                <w:rFonts w:ascii="Arial Narrow" w:hAnsi="Arial Narrow" w:cs="Arial"/>
                <w:color w:val="000000"/>
              </w:rPr>
              <w:t xml:space="preserve"> 009-2025-EF.  </w:t>
            </w:r>
          </w:p>
          <w:p w14:paraId="369DDE1E" w14:textId="77777777" w:rsidR="00BB119C" w:rsidRDefault="00BB119C" w:rsidP="00BB119C">
            <w:pPr>
              <w:jc w:val="both"/>
              <w:rPr>
                <w:rFonts w:ascii="Arial Narrow" w:hAnsi="Arial Narrow" w:cs="Arial"/>
                <w:color w:val="000000"/>
              </w:rPr>
            </w:pPr>
          </w:p>
          <w:p w14:paraId="48C866D2" w14:textId="615EEC74" w:rsidR="00BB119C" w:rsidRPr="00E675E6" w:rsidRDefault="00BB119C" w:rsidP="00BB119C">
            <w:pPr>
              <w:autoSpaceDE w:val="0"/>
              <w:autoSpaceDN w:val="0"/>
              <w:adjustRightInd w:val="0"/>
              <w:jc w:val="both"/>
              <w:rPr>
                <w:rFonts w:ascii="Arial Narrow" w:hAnsi="Arial Narrow" w:cs="Arial"/>
                <w:color w:val="000000"/>
              </w:rPr>
            </w:pPr>
            <w:r w:rsidRPr="00A45C08">
              <w:rPr>
                <w:rFonts w:ascii="Arial Narrow" w:hAnsi="Arial Narrow" w:cs="Arial"/>
                <w:color w:val="000000"/>
              </w:rPr>
              <w:t xml:space="preserve">El Laudo arbitral emitido es inapelable, definitivo y obligatorio para las partes desde el momento de su notificación, según lo previsto en el numeral 84.9 del artículo 84 de la Ley </w:t>
            </w:r>
            <w:proofErr w:type="spellStart"/>
            <w:r w:rsidRPr="00A45C08">
              <w:rPr>
                <w:rFonts w:ascii="Arial Narrow" w:hAnsi="Arial Narrow" w:cs="Arial"/>
                <w:color w:val="000000"/>
              </w:rPr>
              <w:t>N°</w:t>
            </w:r>
            <w:proofErr w:type="spellEnd"/>
            <w:r w:rsidRPr="00A45C08">
              <w:rPr>
                <w:rFonts w:ascii="Arial Narrow" w:hAnsi="Arial Narrow" w:cs="Arial"/>
                <w:color w:val="000000"/>
              </w:rPr>
              <w:t xml:space="preserve"> 32069, Ley General de Contrataciones Públicas.</w:t>
            </w:r>
          </w:p>
        </w:tc>
      </w:tr>
      <w:tr w:rsidR="00BB119C" w14:paraId="3E79C17A" w14:textId="77777777" w:rsidTr="00BB119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bottom w:w="0" w:type="dxa"/>
          </w:tblCellMar>
        </w:tblPrEx>
        <w:tc>
          <w:tcPr>
            <w:tcW w:w="8771" w:type="dxa"/>
            <w:vAlign w:val="center"/>
          </w:tcPr>
          <w:p w14:paraId="764B3694" w14:textId="0170C494" w:rsidR="00BB119C" w:rsidRPr="00BB119C" w:rsidRDefault="00BB119C" w:rsidP="00BB119C">
            <w:pPr>
              <w:jc w:val="both"/>
              <w:rPr>
                <w:rFonts w:ascii="Arial Narrow" w:hAnsi="Arial Narrow" w:cs="Arial"/>
                <w:b/>
                <w:bCs/>
                <w:color w:val="000000"/>
              </w:rPr>
            </w:pPr>
            <w:r w:rsidRPr="00BB119C">
              <w:rPr>
                <w:rFonts w:ascii="Arial Narrow" w:hAnsi="Arial Narrow" w:cs="Arial"/>
                <w:b/>
                <w:bCs/>
                <w:color w:val="000000"/>
              </w:rPr>
              <w:t>IX. RESOLUCION DE CONTRATO</w:t>
            </w:r>
          </w:p>
        </w:tc>
      </w:tr>
      <w:tr w:rsidR="00BB119C" w14:paraId="13DA84F3" w14:textId="77777777" w:rsidTr="00BB119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bottom w:w="0" w:type="dxa"/>
          </w:tblCellMar>
        </w:tblPrEx>
        <w:tc>
          <w:tcPr>
            <w:tcW w:w="8771" w:type="dxa"/>
            <w:vAlign w:val="center"/>
          </w:tcPr>
          <w:p w14:paraId="4975047C" w14:textId="77777777" w:rsidR="00BB119C" w:rsidRDefault="00BB119C" w:rsidP="00BB119C">
            <w:pPr>
              <w:jc w:val="both"/>
              <w:rPr>
                <w:rFonts w:ascii="Arial Narrow" w:hAnsi="Arial Narrow" w:cs="Arial"/>
                <w:color w:val="000000"/>
              </w:rPr>
            </w:pPr>
            <w:r w:rsidRPr="001E1F5C">
              <w:rPr>
                <w:rFonts w:ascii="Arial Narrow" w:hAnsi="Arial Narrow" w:cs="Arial"/>
                <w:color w:val="000000"/>
              </w:rPr>
              <w:t>La resolución de contrato puede ser de forma</w:t>
            </w:r>
            <w:r>
              <w:rPr>
                <w:rFonts w:ascii="Arial Narrow" w:hAnsi="Arial Narrow" w:cs="Arial"/>
                <w:color w:val="000000"/>
              </w:rPr>
              <w:t xml:space="preserve"> </w:t>
            </w:r>
            <w:r w:rsidRPr="001E1F5C">
              <w:rPr>
                <w:rFonts w:ascii="Arial Narrow" w:hAnsi="Arial Narrow" w:cs="Arial"/>
                <w:color w:val="000000"/>
              </w:rPr>
              <w:t>total o parcial. La resolución parcial sólo involucra a</w:t>
            </w:r>
            <w:r>
              <w:rPr>
                <w:rFonts w:ascii="Arial Narrow" w:hAnsi="Arial Narrow" w:cs="Arial"/>
                <w:color w:val="000000"/>
              </w:rPr>
              <w:t xml:space="preserve"> </w:t>
            </w:r>
            <w:r w:rsidRPr="001E1F5C">
              <w:rPr>
                <w:rFonts w:ascii="Arial Narrow" w:hAnsi="Arial Narrow" w:cs="Arial"/>
                <w:color w:val="000000"/>
              </w:rPr>
              <w:t>aquella parte del contrato afectada por el incumplimiento</w:t>
            </w:r>
            <w:r>
              <w:rPr>
                <w:rFonts w:ascii="Arial Narrow" w:hAnsi="Arial Narrow" w:cs="Arial"/>
                <w:color w:val="000000"/>
              </w:rPr>
              <w:t xml:space="preserve"> </w:t>
            </w:r>
            <w:r w:rsidRPr="001E1F5C">
              <w:rPr>
                <w:rFonts w:ascii="Arial Narrow" w:hAnsi="Arial Narrow" w:cs="Arial"/>
                <w:color w:val="000000"/>
              </w:rPr>
              <w:t>y siempre que dicha parte sea cuantificable, separable e</w:t>
            </w:r>
            <w:r>
              <w:rPr>
                <w:rFonts w:ascii="Arial Narrow" w:hAnsi="Arial Narrow" w:cs="Arial"/>
                <w:color w:val="000000"/>
              </w:rPr>
              <w:t xml:space="preserve"> </w:t>
            </w:r>
            <w:r w:rsidRPr="001E1F5C">
              <w:rPr>
                <w:rFonts w:ascii="Arial Narrow" w:hAnsi="Arial Narrow" w:cs="Arial"/>
                <w:color w:val="000000"/>
              </w:rPr>
              <w:t>independiente del resto de las obligaciones contractuales.</w:t>
            </w:r>
          </w:p>
          <w:p w14:paraId="2939D45A" w14:textId="77777777" w:rsidR="00BB119C" w:rsidRPr="001E1F5C" w:rsidRDefault="00BB119C" w:rsidP="00BB119C">
            <w:pPr>
              <w:jc w:val="both"/>
              <w:rPr>
                <w:rFonts w:ascii="Arial Narrow" w:hAnsi="Arial Narrow" w:cs="Arial"/>
                <w:color w:val="000000"/>
              </w:rPr>
            </w:pPr>
          </w:p>
          <w:p w14:paraId="2A94493A" w14:textId="77777777" w:rsidR="00BB119C" w:rsidRDefault="00BB119C" w:rsidP="00BB119C">
            <w:pPr>
              <w:jc w:val="both"/>
              <w:rPr>
                <w:rFonts w:ascii="Arial Narrow" w:hAnsi="Arial Narrow" w:cs="Arial"/>
                <w:color w:val="000000"/>
              </w:rPr>
            </w:pPr>
            <w:r w:rsidRPr="001E1F5C">
              <w:rPr>
                <w:rFonts w:ascii="Arial Narrow" w:hAnsi="Arial Narrow" w:cs="Arial"/>
                <w:color w:val="000000"/>
              </w:rPr>
              <w:t>El apercibimiento previo y la resolución que se efectúe</w:t>
            </w:r>
            <w:r>
              <w:rPr>
                <w:rFonts w:ascii="Arial Narrow" w:hAnsi="Arial Narrow" w:cs="Arial"/>
                <w:color w:val="000000"/>
              </w:rPr>
              <w:t xml:space="preserve"> </w:t>
            </w:r>
            <w:r w:rsidRPr="001E1F5C">
              <w:rPr>
                <w:rFonts w:ascii="Arial Narrow" w:hAnsi="Arial Narrow" w:cs="Arial"/>
                <w:color w:val="000000"/>
              </w:rPr>
              <w:t>precisan con claridad qué parte del contrato queda</w:t>
            </w:r>
            <w:r>
              <w:rPr>
                <w:rFonts w:ascii="Arial Narrow" w:hAnsi="Arial Narrow" w:cs="Arial"/>
                <w:color w:val="000000"/>
              </w:rPr>
              <w:t xml:space="preserve"> </w:t>
            </w:r>
            <w:r w:rsidRPr="001E1F5C">
              <w:rPr>
                <w:rFonts w:ascii="Arial Narrow" w:hAnsi="Arial Narrow" w:cs="Arial"/>
                <w:color w:val="000000"/>
              </w:rPr>
              <w:t>resuelta, de no hacerse tal precisión, se entiende que la</w:t>
            </w:r>
            <w:r>
              <w:rPr>
                <w:rFonts w:ascii="Arial Narrow" w:hAnsi="Arial Narrow" w:cs="Arial"/>
                <w:color w:val="000000"/>
              </w:rPr>
              <w:t xml:space="preserve"> </w:t>
            </w:r>
            <w:r w:rsidRPr="001E1F5C">
              <w:rPr>
                <w:rFonts w:ascii="Arial Narrow" w:hAnsi="Arial Narrow" w:cs="Arial"/>
                <w:color w:val="000000"/>
              </w:rPr>
              <w:t>resolución es total.</w:t>
            </w:r>
          </w:p>
          <w:p w14:paraId="15CA0952" w14:textId="77777777" w:rsidR="00BB119C" w:rsidRDefault="00BB119C" w:rsidP="00BB119C">
            <w:pPr>
              <w:jc w:val="both"/>
              <w:rPr>
                <w:rFonts w:ascii="Arial Narrow" w:hAnsi="Arial Narrow" w:cs="Arial"/>
                <w:color w:val="000000"/>
              </w:rPr>
            </w:pPr>
          </w:p>
          <w:p w14:paraId="02D43AB3" w14:textId="77777777" w:rsidR="00BB119C" w:rsidRDefault="00BB119C" w:rsidP="00BB119C">
            <w:pPr>
              <w:jc w:val="both"/>
              <w:rPr>
                <w:rFonts w:ascii="Arial Narrow" w:hAnsi="Arial Narrow" w:cs="Arial"/>
                <w:color w:val="000000"/>
              </w:rPr>
            </w:pPr>
            <w:r w:rsidRPr="001E1F5C">
              <w:rPr>
                <w:rFonts w:ascii="Arial Narrow" w:hAnsi="Arial Narrow" w:cs="Arial"/>
                <w:color w:val="000000"/>
              </w:rPr>
              <w:t>Cualquiera de las partes puede resolver, total</w:t>
            </w:r>
            <w:r>
              <w:rPr>
                <w:rFonts w:ascii="Arial Narrow" w:hAnsi="Arial Narrow" w:cs="Arial"/>
                <w:color w:val="000000"/>
              </w:rPr>
              <w:t xml:space="preserve"> </w:t>
            </w:r>
            <w:r w:rsidRPr="001E1F5C">
              <w:rPr>
                <w:rFonts w:ascii="Arial Narrow" w:hAnsi="Arial Narrow" w:cs="Arial"/>
                <w:color w:val="000000"/>
              </w:rPr>
              <w:t>o parcialmente, el contrato en los siguientes</w:t>
            </w:r>
            <w:r>
              <w:rPr>
                <w:rFonts w:ascii="Arial Narrow" w:hAnsi="Arial Narrow" w:cs="Arial"/>
                <w:color w:val="000000"/>
              </w:rPr>
              <w:t xml:space="preserve"> </w:t>
            </w:r>
            <w:r w:rsidRPr="001E1F5C">
              <w:rPr>
                <w:rFonts w:ascii="Arial Narrow" w:hAnsi="Arial Narrow" w:cs="Arial"/>
                <w:color w:val="000000"/>
              </w:rPr>
              <w:t>supuestos:</w:t>
            </w:r>
          </w:p>
          <w:p w14:paraId="22DCA970" w14:textId="77777777" w:rsidR="00BB119C" w:rsidRPr="001E1F5C" w:rsidRDefault="00BB119C" w:rsidP="00BB119C">
            <w:pPr>
              <w:jc w:val="both"/>
              <w:rPr>
                <w:rFonts w:ascii="Arial Narrow" w:hAnsi="Arial Narrow" w:cs="Arial"/>
                <w:color w:val="000000"/>
              </w:rPr>
            </w:pPr>
          </w:p>
          <w:p w14:paraId="065D0150" w14:textId="77777777" w:rsidR="00BB119C" w:rsidRPr="001E1F5C" w:rsidRDefault="00BB119C" w:rsidP="00BB119C">
            <w:pPr>
              <w:ind w:left="1313" w:right="1930"/>
              <w:jc w:val="both"/>
              <w:rPr>
                <w:rFonts w:ascii="Arial Narrow" w:hAnsi="Arial Narrow" w:cs="Arial"/>
                <w:color w:val="000000"/>
              </w:rPr>
            </w:pPr>
            <w:r w:rsidRPr="001E1F5C">
              <w:rPr>
                <w:rFonts w:ascii="Arial Narrow" w:hAnsi="Arial Narrow" w:cs="Arial"/>
                <w:color w:val="000000"/>
              </w:rPr>
              <w:t>a) Caso fortuito o fuerza mayor que imposibilite</w:t>
            </w:r>
            <w:r>
              <w:rPr>
                <w:rFonts w:ascii="Arial Narrow" w:hAnsi="Arial Narrow" w:cs="Arial"/>
                <w:color w:val="000000"/>
              </w:rPr>
              <w:t xml:space="preserve"> </w:t>
            </w:r>
            <w:r w:rsidRPr="001E1F5C">
              <w:rPr>
                <w:rFonts w:ascii="Arial Narrow" w:hAnsi="Arial Narrow" w:cs="Arial"/>
                <w:color w:val="000000"/>
              </w:rPr>
              <w:t>la continuación del contrato.</w:t>
            </w:r>
          </w:p>
          <w:p w14:paraId="39081974" w14:textId="77777777" w:rsidR="00BB119C" w:rsidRPr="001E1F5C" w:rsidRDefault="00BB119C" w:rsidP="00BB119C">
            <w:pPr>
              <w:ind w:left="1313" w:right="1930"/>
              <w:jc w:val="both"/>
              <w:rPr>
                <w:rFonts w:ascii="Arial Narrow" w:hAnsi="Arial Narrow" w:cs="Arial"/>
                <w:color w:val="000000"/>
              </w:rPr>
            </w:pPr>
            <w:r w:rsidRPr="001E1F5C">
              <w:rPr>
                <w:rFonts w:ascii="Arial Narrow" w:hAnsi="Arial Narrow" w:cs="Arial"/>
                <w:color w:val="000000"/>
              </w:rPr>
              <w:t>b) Incumplimiento de obligaciones</w:t>
            </w:r>
            <w:r>
              <w:rPr>
                <w:rFonts w:ascii="Arial Narrow" w:hAnsi="Arial Narrow" w:cs="Arial"/>
                <w:color w:val="000000"/>
              </w:rPr>
              <w:t xml:space="preserve"> </w:t>
            </w:r>
            <w:r w:rsidRPr="001E1F5C">
              <w:rPr>
                <w:rFonts w:ascii="Arial Narrow" w:hAnsi="Arial Narrow" w:cs="Arial"/>
                <w:color w:val="000000"/>
              </w:rPr>
              <w:t>contractuales, por causa atribuible a la parte</w:t>
            </w:r>
            <w:r>
              <w:rPr>
                <w:rFonts w:ascii="Arial Narrow" w:hAnsi="Arial Narrow" w:cs="Arial"/>
                <w:color w:val="000000"/>
              </w:rPr>
              <w:t xml:space="preserve"> </w:t>
            </w:r>
            <w:r w:rsidRPr="001E1F5C">
              <w:rPr>
                <w:rFonts w:ascii="Arial Narrow" w:hAnsi="Arial Narrow" w:cs="Arial"/>
                <w:color w:val="000000"/>
              </w:rPr>
              <w:t>que incumple.</w:t>
            </w:r>
          </w:p>
          <w:p w14:paraId="06C5443F" w14:textId="77777777" w:rsidR="00BB119C" w:rsidRPr="001E1F5C" w:rsidRDefault="00BB119C" w:rsidP="00BB119C">
            <w:pPr>
              <w:ind w:left="1313" w:right="1930"/>
              <w:jc w:val="both"/>
              <w:rPr>
                <w:rFonts w:ascii="Arial Narrow" w:hAnsi="Arial Narrow" w:cs="Arial"/>
                <w:color w:val="000000"/>
              </w:rPr>
            </w:pPr>
            <w:r w:rsidRPr="001E1F5C">
              <w:rPr>
                <w:rFonts w:ascii="Arial Narrow" w:hAnsi="Arial Narrow" w:cs="Arial"/>
                <w:color w:val="000000"/>
              </w:rPr>
              <w:t>c) Hecho sobreviniente al perfeccionamiento</w:t>
            </w:r>
            <w:r>
              <w:rPr>
                <w:rFonts w:ascii="Arial Narrow" w:hAnsi="Arial Narrow" w:cs="Arial"/>
                <w:color w:val="000000"/>
              </w:rPr>
              <w:t xml:space="preserve"> </w:t>
            </w:r>
            <w:r w:rsidRPr="001E1F5C">
              <w:rPr>
                <w:rFonts w:ascii="Arial Narrow" w:hAnsi="Arial Narrow" w:cs="Arial"/>
                <w:color w:val="000000"/>
              </w:rPr>
              <w:t>del contrato, de supuesto distinto al caso</w:t>
            </w:r>
            <w:r>
              <w:rPr>
                <w:rFonts w:ascii="Arial Narrow" w:hAnsi="Arial Narrow" w:cs="Arial"/>
                <w:color w:val="000000"/>
              </w:rPr>
              <w:t xml:space="preserve"> </w:t>
            </w:r>
            <w:r w:rsidRPr="001E1F5C">
              <w:rPr>
                <w:rFonts w:ascii="Arial Narrow" w:hAnsi="Arial Narrow" w:cs="Arial"/>
                <w:color w:val="000000"/>
              </w:rPr>
              <w:t>fortuito o fuerza mayor, no imputable a</w:t>
            </w:r>
            <w:r>
              <w:rPr>
                <w:rFonts w:ascii="Arial Narrow" w:hAnsi="Arial Narrow" w:cs="Arial"/>
                <w:color w:val="000000"/>
              </w:rPr>
              <w:t xml:space="preserve"> </w:t>
            </w:r>
            <w:r w:rsidRPr="001E1F5C">
              <w:rPr>
                <w:rFonts w:ascii="Arial Narrow" w:hAnsi="Arial Narrow" w:cs="Arial"/>
                <w:color w:val="000000"/>
              </w:rPr>
              <w:t>ninguna de las partes, que imposibilite la</w:t>
            </w:r>
            <w:r>
              <w:rPr>
                <w:rFonts w:ascii="Arial Narrow" w:hAnsi="Arial Narrow" w:cs="Arial"/>
                <w:color w:val="000000"/>
              </w:rPr>
              <w:t xml:space="preserve"> </w:t>
            </w:r>
            <w:r w:rsidRPr="001E1F5C">
              <w:rPr>
                <w:rFonts w:ascii="Arial Narrow" w:hAnsi="Arial Narrow" w:cs="Arial"/>
                <w:color w:val="000000"/>
              </w:rPr>
              <w:t>continuación del contrato.</w:t>
            </w:r>
          </w:p>
          <w:p w14:paraId="58D7D4D7" w14:textId="77777777" w:rsidR="00BB119C" w:rsidRPr="001E1F5C" w:rsidRDefault="00BB119C" w:rsidP="00BB119C">
            <w:pPr>
              <w:ind w:left="1313" w:right="1930"/>
              <w:jc w:val="both"/>
              <w:rPr>
                <w:rFonts w:ascii="Arial Narrow" w:hAnsi="Arial Narrow" w:cs="Arial"/>
                <w:color w:val="000000"/>
              </w:rPr>
            </w:pPr>
            <w:r w:rsidRPr="001E1F5C">
              <w:rPr>
                <w:rFonts w:ascii="Arial Narrow" w:hAnsi="Arial Narrow" w:cs="Arial"/>
                <w:color w:val="000000"/>
              </w:rPr>
              <w:t>d) Por incumplimiento de la cláusula</w:t>
            </w:r>
            <w:r>
              <w:rPr>
                <w:rFonts w:ascii="Arial Narrow" w:hAnsi="Arial Narrow" w:cs="Arial"/>
                <w:color w:val="000000"/>
              </w:rPr>
              <w:t xml:space="preserve"> </w:t>
            </w:r>
            <w:r w:rsidRPr="001E1F5C">
              <w:rPr>
                <w:rFonts w:ascii="Arial Narrow" w:hAnsi="Arial Narrow" w:cs="Arial"/>
                <w:color w:val="000000"/>
              </w:rPr>
              <w:t>anticorrupción.</w:t>
            </w:r>
          </w:p>
          <w:p w14:paraId="6B0D1F88" w14:textId="77777777" w:rsidR="00BB119C" w:rsidRPr="001E1F5C" w:rsidRDefault="00BB119C" w:rsidP="00BB119C">
            <w:pPr>
              <w:ind w:left="1313" w:right="1930"/>
              <w:jc w:val="both"/>
              <w:rPr>
                <w:rFonts w:ascii="Arial Narrow" w:hAnsi="Arial Narrow" w:cs="Arial"/>
                <w:color w:val="000000"/>
              </w:rPr>
            </w:pPr>
            <w:r w:rsidRPr="001E1F5C">
              <w:rPr>
                <w:rFonts w:ascii="Arial Narrow" w:hAnsi="Arial Narrow" w:cs="Arial"/>
                <w:color w:val="000000"/>
              </w:rPr>
              <w:t>e) Por la presentación de documentación falsa</w:t>
            </w:r>
            <w:r>
              <w:rPr>
                <w:rFonts w:ascii="Arial Narrow" w:hAnsi="Arial Narrow" w:cs="Arial"/>
                <w:color w:val="000000"/>
              </w:rPr>
              <w:t xml:space="preserve"> </w:t>
            </w:r>
            <w:r w:rsidRPr="001E1F5C">
              <w:rPr>
                <w:rFonts w:ascii="Arial Narrow" w:hAnsi="Arial Narrow" w:cs="Arial"/>
                <w:color w:val="000000"/>
              </w:rPr>
              <w:t>o inexacta durante la ejecución contractual.</w:t>
            </w:r>
          </w:p>
          <w:p w14:paraId="717FA608" w14:textId="77777777" w:rsidR="00BB119C" w:rsidRDefault="00BB119C" w:rsidP="00BB119C">
            <w:pPr>
              <w:ind w:left="1313" w:right="1930"/>
              <w:jc w:val="both"/>
              <w:rPr>
                <w:rFonts w:ascii="Arial Narrow" w:hAnsi="Arial Narrow" w:cs="Arial"/>
                <w:color w:val="000000"/>
              </w:rPr>
            </w:pPr>
            <w:r w:rsidRPr="001E1F5C">
              <w:rPr>
                <w:rFonts w:ascii="Arial Narrow" w:hAnsi="Arial Narrow" w:cs="Arial"/>
                <w:color w:val="000000"/>
              </w:rPr>
              <w:t>f) Configuración de la condición de</w:t>
            </w:r>
            <w:r>
              <w:rPr>
                <w:rFonts w:ascii="Arial Narrow" w:hAnsi="Arial Narrow" w:cs="Arial"/>
                <w:color w:val="000000"/>
              </w:rPr>
              <w:t xml:space="preserve"> </w:t>
            </w:r>
            <w:r w:rsidRPr="001E1F5C">
              <w:rPr>
                <w:rFonts w:ascii="Arial Narrow" w:hAnsi="Arial Narrow" w:cs="Arial"/>
                <w:color w:val="000000"/>
              </w:rPr>
              <w:t>terminación anticipada establecida en el</w:t>
            </w:r>
            <w:r>
              <w:rPr>
                <w:rFonts w:ascii="Arial Narrow" w:hAnsi="Arial Narrow" w:cs="Arial"/>
                <w:color w:val="000000"/>
              </w:rPr>
              <w:t xml:space="preserve"> </w:t>
            </w:r>
            <w:r w:rsidRPr="001E1F5C">
              <w:rPr>
                <w:rFonts w:ascii="Arial Narrow" w:hAnsi="Arial Narrow" w:cs="Arial"/>
                <w:color w:val="000000"/>
              </w:rPr>
              <w:t>contrato, de acuerdo con los supuestos que</w:t>
            </w:r>
            <w:r>
              <w:rPr>
                <w:rFonts w:ascii="Arial Narrow" w:hAnsi="Arial Narrow" w:cs="Arial"/>
                <w:color w:val="000000"/>
              </w:rPr>
              <w:t xml:space="preserve"> </w:t>
            </w:r>
            <w:r w:rsidRPr="001E1F5C">
              <w:rPr>
                <w:rFonts w:ascii="Arial Narrow" w:hAnsi="Arial Narrow" w:cs="Arial"/>
                <w:color w:val="000000"/>
              </w:rPr>
              <w:t>se establezcan en el reglamento para su</w:t>
            </w:r>
            <w:r>
              <w:rPr>
                <w:rFonts w:ascii="Arial Narrow" w:hAnsi="Arial Narrow" w:cs="Arial"/>
                <w:color w:val="000000"/>
              </w:rPr>
              <w:t xml:space="preserve"> </w:t>
            </w:r>
            <w:r w:rsidRPr="001E1F5C">
              <w:rPr>
                <w:rFonts w:ascii="Arial Narrow" w:hAnsi="Arial Narrow" w:cs="Arial"/>
                <w:color w:val="000000"/>
              </w:rPr>
              <w:t>aplicación.</w:t>
            </w:r>
          </w:p>
          <w:p w14:paraId="49116409" w14:textId="77777777" w:rsidR="00BB119C" w:rsidRDefault="00BB119C" w:rsidP="00BB119C">
            <w:pPr>
              <w:jc w:val="both"/>
              <w:rPr>
                <w:rFonts w:ascii="Arial Narrow" w:hAnsi="Arial Narrow" w:cs="Arial"/>
                <w:color w:val="000000"/>
              </w:rPr>
            </w:pPr>
          </w:p>
          <w:p w14:paraId="3B379319" w14:textId="77777777" w:rsidR="00BB119C" w:rsidRDefault="00BB119C" w:rsidP="00BB119C">
            <w:pPr>
              <w:jc w:val="both"/>
              <w:rPr>
                <w:rFonts w:ascii="Arial Narrow" w:hAnsi="Arial Narrow" w:cs="Arial"/>
                <w:color w:val="000000"/>
              </w:rPr>
            </w:pPr>
            <w:r w:rsidRPr="001E1F5C">
              <w:rPr>
                <w:rFonts w:ascii="Arial Narrow" w:hAnsi="Arial Narrow" w:cs="Arial"/>
                <w:color w:val="000000"/>
              </w:rPr>
              <w:t>Cuando la resolución del contrato se produce</w:t>
            </w:r>
            <w:r>
              <w:rPr>
                <w:rFonts w:ascii="Arial Narrow" w:hAnsi="Arial Narrow" w:cs="Arial"/>
                <w:color w:val="000000"/>
              </w:rPr>
              <w:t xml:space="preserve"> </w:t>
            </w:r>
            <w:r w:rsidRPr="001E1F5C">
              <w:rPr>
                <w:rFonts w:ascii="Arial Narrow" w:hAnsi="Arial Narrow" w:cs="Arial"/>
                <w:color w:val="000000"/>
              </w:rPr>
              <w:t>por causa imputable a una de las partes,</w:t>
            </w:r>
            <w:r>
              <w:rPr>
                <w:rFonts w:ascii="Arial Narrow" w:hAnsi="Arial Narrow" w:cs="Arial"/>
                <w:color w:val="000000"/>
              </w:rPr>
              <w:t xml:space="preserve"> </w:t>
            </w:r>
            <w:r w:rsidRPr="001E1F5C">
              <w:rPr>
                <w:rFonts w:ascii="Arial Narrow" w:hAnsi="Arial Narrow" w:cs="Arial"/>
                <w:color w:val="000000"/>
              </w:rPr>
              <w:t>corresponde resarcir los daños y perjuicios</w:t>
            </w:r>
            <w:r>
              <w:rPr>
                <w:rFonts w:ascii="Arial Narrow" w:hAnsi="Arial Narrow" w:cs="Arial"/>
                <w:color w:val="000000"/>
              </w:rPr>
              <w:t xml:space="preserve"> </w:t>
            </w:r>
            <w:r w:rsidRPr="001E1F5C">
              <w:rPr>
                <w:rFonts w:ascii="Arial Narrow" w:hAnsi="Arial Narrow" w:cs="Arial"/>
                <w:color w:val="000000"/>
              </w:rPr>
              <w:t>acreditados.</w:t>
            </w:r>
          </w:p>
          <w:p w14:paraId="5E12FA26" w14:textId="77777777" w:rsidR="00BB119C" w:rsidRPr="001E1F5C" w:rsidRDefault="00BB119C" w:rsidP="00BB119C">
            <w:pPr>
              <w:jc w:val="both"/>
              <w:rPr>
                <w:rFonts w:ascii="Arial Narrow" w:hAnsi="Arial Narrow" w:cs="Arial"/>
                <w:color w:val="000000"/>
              </w:rPr>
            </w:pPr>
          </w:p>
          <w:p w14:paraId="19137C5E" w14:textId="77777777" w:rsidR="00BB119C" w:rsidRDefault="00BB119C" w:rsidP="00BB119C">
            <w:pPr>
              <w:jc w:val="both"/>
              <w:rPr>
                <w:rFonts w:ascii="Arial Narrow" w:hAnsi="Arial Narrow" w:cs="Arial"/>
                <w:color w:val="000000"/>
              </w:rPr>
            </w:pPr>
            <w:r w:rsidRPr="001E1F5C">
              <w:rPr>
                <w:rFonts w:ascii="Arial Narrow" w:hAnsi="Arial Narrow" w:cs="Arial"/>
                <w:color w:val="000000"/>
              </w:rPr>
              <w:lastRenderedPageBreak/>
              <w:t>En caso de corrupción de funcionarios o servidores</w:t>
            </w:r>
            <w:r>
              <w:rPr>
                <w:rFonts w:ascii="Arial Narrow" w:hAnsi="Arial Narrow" w:cs="Arial"/>
                <w:color w:val="000000"/>
              </w:rPr>
              <w:t xml:space="preserve"> </w:t>
            </w:r>
            <w:r w:rsidRPr="001E1F5C">
              <w:rPr>
                <w:rFonts w:ascii="Arial Narrow" w:hAnsi="Arial Narrow" w:cs="Arial"/>
                <w:color w:val="000000"/>
              </w:rPr>
              <w:t>no corresponde el pago de resarcimiento por</w:t>
            </w:r>
            <w:r>
              <w:rPr>
                <w:rFonts w:ascii="Arial Narrow" w:hAnsi="Arial Narrow" w:cs="Arial"/>
                <w:color w:val="000000"/>
              </w:rPr>
              <w:t xml:space="preserve"> </w:t>
            </w:r>
            <w:r w:rsidRPr="001E1F5C">
              <w:rPr>
                <w:rFonts w:ascii="Arial Narrow" w:hAnsi="Arial Narrow" w:cs="Arial"/>
                <w:color w:val="000000"/>
              </w:rPr>
              <w:t>daños y perjuicios al contratista, aun cuando este</w:t>
            </w:r>
            <w:r>
              <w:rPr>
                <w:rFonts w:ascii="Arial Narrow" w:hAnsi="Arial Narrow" w:cs="Arial"/>
                <w:color w:val="000000"/>
              </w:rPr>
              <w:t xml:space="preserve"> </w:t>
            </w:r>
            <w:r w:rsidRPr="001E1F5C">
              <w:rPr>
                <w:rFonts w:ascii="Arial Narrow" w:hAnsi="Arial Narrow" w:cs="Arial"/>
                <w:color w:val="000000"/>
              </w:rPr>
              <w:t>último no lo haya propiciado.</w:t>
            </w:r>
          </w:p>
          <w:p w14:paraId="1B96DF98" w14:textId="77777777" w:rsidR="00BB119C" w:rsidRDefault="00BB119C" w:rsidP="00BB119C">
            <w:pPr>
              <w:jc w:val="both"/>
              <w:rPr>
                <w:rFonts w:ascii="Arial Narrow" w:hAnsi="Arial Narrow" w:cs="Arial"/>
                <w:color w:val="000000"/>
              </w:rPr>
            </w:pPr>
          </w:p>
          <w:p w14:paraId="060C7B9A" w14:textId="77777777" w:rsidR="00BB119C" w:rsidRPr="007D33FA" w:rsidRDefault="00BB119C" w:rsidP="00BB119C">
            <w:pPr>
              <w:jc w:val="both"/>
              <w:rPr>
                <w:rFonts w:ascii="Arial Narrow" w:hAnsi="Arial Narrow" w:cs="Arial"/>
                <w:b/>
                <w:bCs/>
                <w:color w:val="000000"/>
                <w:u w:val="single"/>
              </w:rPr>
            </w:pPr>
            <w:r w:rsidRPr="007D33FA">
              <w:rPr>
                <w:rFonts w:ascii="Arial Narrow" w:hAnsi="Arial Narrow" w:cs="Arial"/>
                <w:b/>
                <w:bCs/>
                <w:color w:val="000000"/>
                <w:u w:val="single"/>
              </w:rPr>
              <w:t xml:space="preserve">DEL PROCEDIMIENTO DE RESOLUCION: </w:t>
            </w:r>
          </w:p>
          <w:p w14:paraId="27EE6AF5" w14:textId="77777777" w:rsidR="00BB119C" w:rsidRDefault="00BB119C" w:rsidP="00BB119C">
            <w:pPr>
              <w:jc w:val="both"/>
              <w:rPr>
                <w:rFonts w:ascii="Arial Narrow" w:hAnsi="Arial Narrow" w:cs="Arial"/>
                <w:color w:val="000000"/>
              </w:rPr>
            </w:pPr>
          </w:p>
          <w:p w14:paraId="008A12B3" w14:textId="77777777" w:rsidR="00BB119C" w:rsidRDefault="00BB119C" w:rsidP="00BB119C">
            <w:pPr>
              <w:jc w:val="both"/>
              <w:rPr>
                <w:rFonts w:ascii="Arial Narrow" w:hAnsi="Arial Narrow" w:cs="Arial"/>
                <w:color w:val="000000"/>
              </w:rPr>
            </w:pPr>
            <w:r w:rsidRPr="007D33FA">
              <w:rPr>
                <w:rFonts w:ascii="Arial Narrow" w:hAnsi="Arial Narrow" w:cs="Arial"/>
                <w:color w:val="000000"/>
              </w:rPr>
              <w:t>En el supuesto del literal b), la parte afectada por el incumplimiento</w:t>
            </w:r>
            <w:r>
              <w:rPr>
                <w:rFonts w:ascii="Arial Narrow" w:hAnsi="Arial Narrow" w:cs="Arial"/>
                <w:color w:val="000000"/>
              </w:rPr>
              <w:t xml:space="preserve"> </w:t>
            </w:r>
            <w:r w:rsidRPr="007D33FA">
              <w:rPr>
                <w:rFonts w:ascii="Arial Narrow" w:hAnsi="Arial Narrow" w:cs="Arial"/>
                <w:color w:val="000000"/>
              </w:rPr>
              <w:t>observa el siguiente procedimiento.</w:t>
            </w:r>
          </w:p>
          <w:p w14:paraId="4BFBFA66" w14:textId="77777777" w:rsidR="00BB119C" w:rsidRDefault="00BB119C" w:rsidP="00BB119C">
            <w:pPr>
              <w:jc w:val="both"/>
              <w:rPr>
                <w:rFonts w:ascii="Arial Narrow" w:hAnsi="Arial Narrow" w:cs="Arial"/>
                <w:color w:val="000000"/>
              </w:rPr>
            </w:pPr>
          </w:p>
          <w:p w14:paraId="1CC1FCB1" w14:textId="77777777" w:rsidR="00BB119C" w:rsidRDefault="00BB119C" w:rsidP="00BB119C">
            <w:pPr>
              <w:jc w:val="both"/>
              <w:rPr>
                <w:rFonts w:ascii="Arial Narrow" w:hAnsi="Arial Narrow" w:cs="Arial"/>
                <w:color w:val="000000"/>
              </w:rPr>
            </w:pPr>
            <w:r w:rsidRPr="007D33FA">
              <w:rPr>
                <w:rFonts w:ascii="Arial Narrow" w:hAnsi="Arial Narrow" w:cs="Arial"/>
                <w:color w:val="000000"/>
              </w:rPr>
              <w:t>a) La parte perjudicada requiere a la otra parte que</w:t>
            </w:r>
            <w:r>
              <w:rPr>
                <w:rFonts w:ascii="Arial Narrow" w:hAnsi="Arial Narrow" w:cs="Arial"/>
                <w:color w:val="000000"/>
              </w:rPr>
              <w:t xml:space="preserve"> </w:t>
            </w:r>
            <w:r w:rsidRPr="007D33FA">
              <w:rPr>
                <w:rFonts w:ascii="Arial Narrow" w:hAnsi="Arial Narrow" w:cs="Arial"/>
                <w:color w:val="000000"/>
              </w:rPr>
              <w:t>ejecute la prestación materia de incumplimiento, bajo</w:t>
            </w:r>
            <w:r>
              <w:rPr>
                <w:rFonts w:ascii="Arial Narrow" w:hAnsi="Arial Narrow" w:cs="Arial"/>
                <w:color w:val="000000"/>
              </w:rPr>
              <w:t xml:space="preserve"> </w:t>
            </w:r>
            <w:r w:rsidRPr="007D33FA">
              <w:rPr>
                <w:rFonts w:ascii="Arial Narrow" w:hAnsi="Arial Narrow" w:cs="Arial"/>
                <w:color w:val="000000"/>
              </w:rPr>
              <w:t>apercibimiento de resolver el contrato. El plazo para el</w:t>
            </w:r>
            <w:r>
              <w:rPr>
                <w:rFonts w:ascii="Arial Narrow" w:hAnsi="Arial Narrow" w:cs="Arial"/>
                <w:color w:val="000000"/>
              </w:rPr>
              <w:t xml:space="preserve"> </w:t>
            </w:r>
            <w:r w:rsidRPr="007D33FA">
              <w:rPr>
                <w:rFonts w:ascii="Arial Narrow" w:hAnsi="Arial Narrow" w:cs="Arial"/>
                <w:color w:val="000000"/>
              </w:rPr>
              <w:t>cumplimiento de la prestación debe ser razonable y no</w:t>
            </w:r>
            <w:r>
              <w:rPr>
                <w:rFonts w:ascii="Arial Narrow" w:hAnsi="Arial Narrow" w:cs="Arial"/>
                <w:color w:val="000000"/>
              </w:rPr>
              <w:t xml:space="preserve"> </w:t>
            </w:r>
            <w:r w:rsidRPr="007D33FA">
              <w:rPr>
                <w:rFonts w:ascii="Arial Narrow" w:hAnsi="Arial Narrow" w:cs="Arial"/>
                <w:color w:val="000000"/>
              </w:rPr>
              <w:t>debe ser menor del 10% del plazo del contrato, ítem, o</w:t>
            </w:r>
            <w:r>
              <w:rPr>
                <w:rFonts w:ascii="Arial Narrow" w:hAnsi="Arial Narrow" w:cs="Arial"/>
                <w:color w:val="000000"/>
              </w:rPr>
              <w:t xml:space="preserve"> </w:t>
            </w:r>
            <w:r w:rsidRPr="007D33FA">
              <w:rPr>
                <w:rFonts w:ascii="Arial Narrow" w:hAnsi="Arial Narrow" w:cs="Arial"/>
                <w:color w:val="000000"/>
              </w:rPr>
              <w:t>entregable materia de incumplimiento, según corresponda,</w:t>
            </w:r>
            <w:r>
              <w:rPr>
                <w:rFonts w:ascii="Arial Narrow" w:hAnsi="Arial Narrow" w:cs="Arial"/>
                <w:color w:val="000000"/>
              </w:rPr>
              <w:t xml:space="preserve"> </w:t>
            </w:r>
            <w:r w:rsidRPr="007D33FA">
              <w:rPr>
                <w:rFonts w:ascii="Arial Narrow" w:hAnsi="Arial Narrow" w:cs="Arial"/>
                <w:color w:val="000000"/>
              </w:rPr>
              <w:t>y en ningún caso puede superar el 15% del plazo del</w:t>
            </w:r>
            <w:r>
              <w:rPr>
                <w:rFonts w:ascii="Arial Narrow" w:hAnsi="Arial Narrow" w:cs="Arial"/>
                <w:color w:val="000000"/>
              </w:rPr>
              <w:t xml:space="preserve"> </w:t>
            </w:r>
            <w:r w:rsidRPr="007D33FA">
              <w:rPr>
                <w:rFonts w:ascii="Arial Narrow" w:hAnsi="Arial Narrow" w:cs="Arial"/>
                <w:color w:val="000000"/>
              </w:rPr>
              <w:t>contrato, ítem o entregable materia de incumplimiento.</w:t>
            </w:r>
            <w:r>
              <w:rPr>
                <w:rFonts w:ascii="Arial Narrow" w:hAnsi="Arial Narrow" w:cs="Arial"/>
                <w:color w:val="000000"/>
              </w:rPr>
              <w:t xml:space="preserve"> </w:t>
            </w:r>
            <w:r w:rsidRPr="007D33FA">
              <w:rPr>
                <w:rFonts w:ascii="Arial Narrow" w:hAnsi="Arial Narrow" w:cs="Arial"/>
                <w:color w:val="000000"/>
              </w:rPr>
              <w:t>Cuando el plazo obtenido como resultado de la aplicación</w:t>
            </w:r>
            <w:r>
              <w:rPr>
                <w:rFonts w:ascii="Arial Narrow" w:hAnsi="Arial Narrow" w:cs="Arial"/>
                <w:color w:val="000000"/>
              </w:rPr>
              <w:t xml:space="preserve"> </w:t>
            </w:r>
            <w:r w:rsidRPr="007D33FA">
              <w:rPr>
                <w:rFonts w:ascii="Arial Narrow" w:hAnsi="Arial Narrow" w:cs="Arial"/>
                <w:color w:val="000000"/>
              </w:rPr>
              <w:t>del porcentaje sea una cifra decimal, corresponde que</w:t>
            </w:r>
            <w:r>
              <w:rPr>
                <w:rFonts w:ascii="Arial Narrow" w:hAnsi="Arial Narrow" w:cs="Arial"/>
                <w:color w:val="000000"/>
              </w:rPr>
              <w:t xml:space="preserve"> </w:t>
            </w:r>
            <w:r w:rsidRPr="007D33FA">
              <w:rPr>
                <w:rFonts w:ascii="Arial Narrow" w:hAnsi="Arial Narrow" w:cs="Arial"/>
                <w:color w:val="000000"/>
              </w:rPr>
              <w:t>la entidad contratante efectúe el redondeo a favor del</w:t>
            </w:r>
            <w:r>
              <w:rPr>
                <w:rFonts w:ascii="Arial Narrow" w:hAnsi="Arial Narrow" w:cs="Arial"/>
                <w:color w:val="000000"/>
              </w:rPr>
              <w:t xml:space="preserve"> </w:t>
            </w:r>
            <w:r w:rsidRPr="007D33FA">
              <w:rPr>
                <w:rFonts w:ascii="Arial Narrow" w:hAnsi="Arial Narrow" w:cs="Arial"/>
                <w:color w:val="000000"/>
              </w:rPr>
              <w:t>contratista, computándose como un día completo adicional</w:t>
            </w:r>
            <w:r>
              <w:rPr>
                <w:rFonts w:ascii="Arial Narrow" w:hAnsi="Arial Narrow" w:cs="Arial"/>
                <w:color w:val="000000"/>
              </w:rPr>
              <w:t xml:space="preserve"> </w:t>
            </w:r>
            <w:r w:rsidRPr="007D33FA">
              <w:rPr>
                <w:rFonts w:ascii="Arial Narrow" w:hAnsi="Arial Narrow" w:cs="Arial"/>
                <w:color w:val="000000"/>
              </w:rPr>
              <w:t>en dicho supuesto. En los casos en que el plazo del</w:t>
            </w:r>
            <w:r>
              <w:rPr>
                <w:rFonts w:ascii="Arial Narrow" w:hAnsi="Arial Narrow" w:cs="Arial"/>
                <w:color w:val="000000"/>
              </w:rPr>
              <w:t xml:space="preserve"> </w:t>
            </w:r>
            <w:r w:rsidRPr="007D33FA">
              <w:rPr>
                <w:rFonts w:ascii="Arial Narrow" w:hAnsi="Arial Narrow" w:cs="Arial"/>
                <w:color w:val="000000"/>
              </w:rPr>
              <w:t>contrato, ítem o entregable materia de cumplimiento es</w:t>
            </w:r>
            <w:r>
              <w:rPr>
                <w:rFonts w:ascii="Arial Narrow" w:hAnsi="Arial Narrow" w:cs="Arial"/>
                <w:color w:val="000000"/>
              </w:rPr>
              <w:t xml:space="preserve"> </w:t>
            </w:r>
            <w:r w:rsidRPr="007D33FA">
              <w:rPr>
                <w:rFonts w:ascii="Arial Narrow" w:hAnsi="Arial Narrow" w:cs="Arial"/>
                <w:color w:val="000000"/>
              </w:rPr>
              <w:t xml:space="preserve">menor a treinta días, se otorga tres días. </w:t>
            </w:r>
          </w:p>
          <w:p w14:paraId="5907C4E0" w14:textId="77777777" w:rsidR="00BB119C" w:rsidRPr="007D33FA" w:rsidRDefault="00BB119C" w:rsidP="00BB119C">
            <w:pPr>
              <w:jc w:val="both"/>
              <w:rPr>
                <w:rFonts w:ascii="Arial Narrow" w:hAnsi="Arial Narrow" w:cs="Arial"/>
                <w:color w:val="000000"/>
              </w:rPr>
            </w:pPr>
          </w:p>
          <w:p w14:paraId="1A18B685" w14:textId="77777777" w:rsidR="00BB119C" w:rsidRDefault="00BB119C" w:rsidP="00BB119C">
            <w:pPr>
              <w:jc w:val="both"/>
              <w:rPr>
                <w:rFonts w:ascii="Arial Narrow" w:hAnsi="Arial Narrow" w:cs="Arial"/>
                <w:color w:val="000000"/>
              </w:rPr>
            </w:pPr>
            <w:r w:rsidRPr="007D33FA">
              <w:rPr>
                <w:rFonts w:ascii="Arial Narrow" w:hAnsi="Arial Narrow" w:cs="Arial"/>
                <w:color w:val="000000"/>
              </w:rPr>
              <w:t>b) Vencidos los plazos establecidos en el literal</w:t>
            </w:r>
            <w:r>
              <w:rPr>
                <w:rFonts w:ascii="Arial Narrow" w:hAnsi="Arial Narrow" w:cs="Arial"/>
                <w:color w:val="000000"/>
              </w:rPr>
              <w:t xml:space="preserve"> </w:t>
            </w:r>
            <w:r w:rsidRPr="007D33FA">
              <w:rPr>
                <w:rFonts w:ascii="Arial Narrow" w:hAnsi="Arial Narrow" w:cs="Arial"/>
                <w:color w:val="000000"/>
              </w:rPr>
              <w:t>precedente sin que la otra parte cumpla con la prestación</w:t>
            </w:r>
            <w:r>
              <w:rPr>
                <w:rFonts w:ascii="Arial Narrow" w:hAnsi="Arial Narrow" w:cs="Arial"/>
                <w:color w:val="000000"/>
              </w:rPr>
              <w:t xml:space="preserve"> </w:t>
            </w:r>
            <w:r w:rsidRPr="007D33FA">
              <w:rPr>
                <w:rFonts w:ascii="Arial Narrow" w:hAnsi="Arial Narrow" w:cs="Arial"/>
                <w:color w:val="000000"/>
              </w:rPr>
              <w:t>correspondiente, la parte perjudicada puede resolver el</w:t>
            </w:r>
            <w:r>
              <w:rPr>
                <w:rFonts w:ascii="Arial Narrow" w:hAnsi="Arial Narrow" w:cs="Arial"/>
                <w:color w:val="000000"/>
              </w:rPr>
              <w:t xml:space="preserve"> </w:t>
            </w:r>
            <w:r w:rsidRPr="007D33FA">
              <w:rPr>
                <w:rFonts w:ascii="Arial Narrow" w:hAnsi="Arial Narrow" w:cs="Arial"/>
                <w:color w:val="000000"/>
              </w:rPr>
              <w:t>contrato en forma total o parcial.</w:t>
            </w:r>
          </w:p>
          <w:p w14:paraId="411ECA6F" w14:textId="77777777" w:rsidR="00BB119C" w:rsidRDefault="00BB119C" w:rsidP="00BB119C">
            <w:pPr>
              <w:jc w:val="both"/>
              <w:rPr>
                <w:rFonts w:ascii="Arial Narrow" w:hAnsi="Arial Narrow" w:cs="Arial"/>
                <w:color w:val="000000"/>
              </w:rPr>
            </w:pPr>
          </w:p>
          <w:p w14:paraId="5548CE0D" w14:textId="77777777" w:rsidR="00BB119C" w:rsidRDefault="00BB119C" w:rsidP="00BB119C">
            <w:pPr>
              <w:jc w:val="both"/>
              <w:rPr>
                <w:rFonts w:ascii="Arial Narrow" w:hAnsi="Arial Narrow" w:cs="Arial"/>
                <w:color w:val="000000"/>
              </w:rPr>
            </w:pPr>
            <w:r w:rsidRPr="007D33FA">
              <w:rPr>
                <w:rFonts w:ascii="Arial Narrow" w:hAnsi="Arial Narrow" w:cs="Arial"/>
                <w:color w:val="000000"/>
              </w:rPr>
              <w:t>Este apercibimiento previo no es aplicable</w:t>
            </w:r>
            <w:r>
              <w:rPr>
                <w:rFonts w:ascii="Arial Narrow" w:hAnsi="Arial Narrow" w:cs="Arial"/>
                <w:color w:val="000000"/>
              </w:rPr>
              <w:t xml:space="preserve"> </w:t>
            </w:r>
            <w:r w:rsidRPr="007D33FA">
              <w:rPr>
                <w:rFonts w:ascii="Arial Narrow" w:hAnsi="Arial Narrow" w:cs="Arial"/>
                <w:color w:val="000000"/>
              </w:rPr>
              <w:t>en caso se haya llegado a completar el monto máximo</w:t>
            </w:r>
            <w:r>
              <w:rPr>
                <w:rFonts w:ascii="Arial Narrow" w:hAnsi="Arial Narrow" w:cs="Arial"/>
                <w:color w:val="000000"/>
              </w:rPr>
              <w:t xml:space="preserve"> </w:t>
            </w:r>
            <w:r w:rsidRPr="007D33FA">
              <w:rPr>
                <w:rFonts w:ascii="Arial Narrow" w:hAnsi="Arial Narrow" w:cs="Arial"/>
                <w:color w:val="000000"/>
              </w:rPr>
              <w:t>de penalidad al contratista o la entidad contratante</w:t>
            </w:r>
            <w:r>
              <w:rPr>
                <w:rFonts w:ascii="Arial Narrow" w:hAnsi="Arial Narrow" w:cs="Arial"/>
                <w:color w:val="000000"/>
              </w:rPr>
              <w:t xml:space="preserve"> </w:t>
            </w:r>
            <w:r w:rsidRPr="007D33FA">
              <w:rPr>
                <w:rFonts w:ascii="Arial Narrow" w:hAnsi="Arial Narrow" w:cs="Arial"/>
                <w:color w:val="000000"/>
              </w:rPr>
              <w:t>sustente de manera objetiva que, la situación de</w:t>
            </w:r>
            <w:r>
              <w:rPr>
                <w:rFonts w:ascii="Arial Narrow" w:hAnsi="Arial Narrow" w:cs="Arial"/>
                <w:color w:val="000000"/>
              </w:rPr>
              <w:t xml:space="preserve"> </w:t>
            </w:r>
            <w:r w:rsidRPr="007D33FA">
              <w:rPr>
                <w:rFonts w:ascii="Arial Narrow" w:hAnsi="Arial Narrow" w:cs="Arial"/>
                <w:color w:val="000000"/>
              </w:rPr>
              <w:t>incumplimiento ya no pueda ser revertida, de acuerdo</w:t>
            </w:r>
            <w:r>
              <w:rPr>
                <w:rFonts w:ascii="Arial Narrow" w:hAnsi="Arial Narrow" w:cs="Arial"/>
                <w:color w:val="000000"/>
              </w:rPr>
              <w:t xml:space="preserve"> </w:t>
            </w:r>
            <w:r w:rsidRPr="007D33FA">
              <w:rPr>
                <w:rFonts w:ascii="Arial Narrow" w:hAnsi="Arial Narrow" w:cs="Arial"/>
                <w:color w:val="000000"/>
              </w:rPr>
              <w:t>con el pronunciamiento que emite el área usuaria. En</w:t>
            </w:r>
            <w:r>
              <w:rPr>
                <w:rFonts w:ascii="Arial Narrow" w:hAnsi="Arial Narrow" w:cs="Arial"/>
                <w:color w:val="000000"/>
              </w:rPr>
              <w:t xml:space="preserve"> </w:t>
            </w:r>
            <w:r w:rsidRPr="007D33FA">
              <w:rPr>
                <w:rFonts w:ascii="Arial Narrow" w:hAnsi="Arial Narrow" w:cs="Arial"/>
                <w:color w:val="000000"/>
              </w:rPr>
              <w:t>estos casos, la entidad contratante notifica al contratista</w:t>
            </w:r>
            <w:r>
              <w:rPr>
                <w:rFonts w:ascii="Arial Narrow" w:hAnsi="Arial Narrow" w:cs="Arial"/>
                <w:color w:val="000000"/>
              </w:rPr>
              <w:t xml:space="preserve"> </w:t>
            </w:r>
            <w:r w:rsidRPr="007D33FA">
              <w:rPr>
                <w:rFonts w:ascii="Arial Narrow" w:hAnsi="Arial Narrow" w:cs="Arial"/>
                <w:color w:val="000000"/>
              </w:rPr>
              <w:t>la resolución del contrato de forma parcial o total, según</w:t>
            </w:r>
            <w:r>
              <w:rPr>
                <w:rFonts w:ascii="Arial Narrow" w:hAnsi="Arial Narrow" w:cs="Arial"/>
                <w:color w:val="000000"/>
              </w:rPr>
              <w:t xml:space="preserve"> </w:t>
            </w:r>
            <w:r w:rsidRPr="007D33FA">
              <w:rPr>
                <w:rFonts w:ascii="Arial Narrow" w:hAnsi="Arial Narrow" w:cs="Arial"/>
                <w:color w:val="000000"/>
              </w:rPr>
              <w:t>corresponda.</w:t>
            </w:r>
          </w:p>
          <w:p w14:paraId="6515BEBC" w14:textId="77777777" w:rsidR="00BB119C" w:rsidRDefault="00BB119C" w:rsidP="00BB119C">
            <w:pPr>
              <w:jc w:val="both"/>
              <w:rPr>
                <w:rFonts w:ascii="Arial Narrow" w:hAnsi="Arial Narrow" w:cs="Arial"/>
                <w:color w:val="000000"/>
              </w:rPr>
            </w:pPr>
          </w:p>
          <w:p w14:paraId="0E430F5C" w14:textId="77777777" w:rsidR="00BB119C" w:rsidRDefault="00BB119C" w:rsidP="00BB119C">
            <w:pPr>
              <w:jc w:val="both"/>
              <w:rPr>
                <w:rFonts w:ascii="Arial Narrow" w:hAnsi="Arial Narrow" w:cs="Arial"/>
                <w:color w:val="000000"/>
              </w:rPr>
            </w:pPr>
            <w:r w:rsidRPr="007D33FA">
              <w:rPr>
                <w:rFonts w:ascii="Arial Narrow" w:hAnsi="Arial Narrow" w:cs="Arial"/>
                <w:color w:val="000000"/>
              </w:rPr>
              <w:t>En los supuestos establecidos en los literales</w:t>
            </w:r>
            <w:r>
              <w:rPr>
                <w:rFonts w:ascii="Arial Narrow" w:hAnsi="Arial Narrow" w:cs="Arial"/>
                <w:color w:val="000000"/>
              </w:rPr>
              <w:t xml:space="preserve"> </w:t>
            </w:r>
            <w:r w:rsidRPr="007D33FA">
              <w:rPr>
                <w:rFonts w:ascii="Arial Narrow" w:hAnsi="Arial Narrow" w:cs="Arial"/>
                <w:color w:val="000000"/>
              </w:rPr>
              <w:t>a) y c)</w:t>
            </w:r>
            <w:r>
              <w:rPr>
                <w:rFonts w:ascii="Arial Narrow" w:hAnsi="Arial Narrow" w:cs="Arial"/>
                <w:color w:val="000000"/>
              </w:rPr>
              <w:t xml:space="preserve">, </w:t>
            </w:r>
            <w:r w:rsidRPr="007D33FA">
              <w:rPr>
                <w:rFonts w:ascii="Arial Narrow" w:hAnsi="Arial Narrow" w:cs="Arial"/>
                <w:color w:val="000000"/>
              </w:rPr>
              <w:t>la parte</w:t>
            </w:r>
            <w:r>
              <w:rPr>
                <w:rFonts w:ascii="Arial Narrow" w:hAnsi="Arial Narrow" w:cs="Arial"/>
                <w:color w:val="000000"/>
              </w:rPr>
              <w:t xml:space="preserve"> </w:t>
            </w:r>
            <w:r w:rsidRPr="007D33FA">
              <w:rPr>
                <w:rFonts w:ascii="Arial Narrow" w:hAnsi="Arial Narrow" w:cs="Arial"/>
                <w:color w:val="000000"/>
              </w:rPr>
              <w:t>que resuelve debe justificar y acreditar que la situación que</w:t>
            </w:r>
            <w:r>
              <w:rPr>
                <w:rFonts w:ascii="Arial Narrow" w:hAnsi="Arial Narrow" w:cs="Arial"/>
                <w:color w:val="000000"/>
              </w:rPr>
              <w:t xml:space="preserve"> </w:t>
            </w:r>
            <w:r w:rsidRPr="007D33FA">
              <w:rPr>
                <w:rFonts w:ascii="Arial Narrow" w:hAnsi="Arial Narrow" w:cs="Arial"/>
                <w:color w:val="000000"/>
              </w:rPr>
              <w:t>alega hace imposible la continuidad de la ejecución de las</w:t>
            </w:r>
            <w:r>
              <w:rPr>
                <w:rFonts w:ascii="Arial Narrow" w:hAnsi="Arial Narrow" w:cs="Arial"/>
                <w:color w:val="000000"/>
              </w:rPr>
              <w:t xml:space="preserve"> </w:t>
            </w:r>
            <w:r w:rsidRPr="007D33FA">
              <w:rPr>
                <w:rFonts w:ascii="Arial Narrow" w:hAnsi="Arial Narrow" w:cs="Arial"/>
                <w:color w:val="000000"/>
              </w:rPr>
              <w:t>prestaciones a su cargo, de manera definitiva</w:t>
            </w:r>
            <w:r>
              <w:rPr>
                <w:rFonts w:ascii="Arial Narrow" w:hAnsi="Arial Narrow" w:cs="Arial"/>
                <w:color w:val="000000"/>
              </w:rPr>
              <w:t>.</w:t>
            </w:r>
          </w:p>
          <w:p w14:paraId="3DB106D3" w14:textId="77777777" w:rsidR="00BB119C" w:rsidRDefault="00BB119C" w:rsidP="00BB119C">
            <w:pPr>
              <w:jc w:val="both"/>
              <w:rPr>
                <w:rFonts w:ascii="Arial Narrow" w:hAnsi="Arial Narrow" w:cs="Arial"/>
                <w:color w:val="000000"/>
              </w:rPr>
            </w:pPr>
          </w:p>
          <w:p w14:paraId="31A24901" w14:textId="53567596" w:rsidR="00BB119C" w:rsidRDefault="00BB119C" w:rsidP="00BB119C">
            <w:pPr>
              <w:jc w:val="both"/>
              <w:rPr>
                <w:rFonts w:ascii="Arial Narrow" w:hAnsi="Arial Narrow" w:cs="Arial"/>
                <w:color w:val="000000"/>
              </w:rPr>
            </w:pPr>
            <w:r w:rsidRPr="007D33FA">
              <w:rPr>
                <w:rFonts w:ascii="Arial Narrow" w:hAnsi="Arial Narrow" w:cs="Arial"/>
                <w:color w:val="000000"/>
              </w:rPr>
              <w:t>En los supuestos señalados en los literales a),</w:t>
            </w:r>
            <w:r>
              <w:rPr>
                <w:rFonts w:ascii="Arial Narrow" w:hAnsi="Arial Narrow" w:cs="Arial"/>
                <w:color w:val="000000"/>
              </w:rPr>
              <w:t xml:space="preserve"> </w:t>
            </w:r>
            <w:r w:rsidRPr="007D33FA">
              <w:rPr>
                <w:rFonts w:ascii="Arial Narrow" w:hAnsi="Arial Narrow" w:cs="Arial"/>
                <w:color w:val="000000"/>
              </w:rPr>
              <w:t>c), d), e) y f),</w:t>
            </w:r>
            <w:r>
              <w:rPr>
                <w:rFonts w:ascii="Arial Narrow" w:hAnsi="Arial Narrow" w:cs="Arial"/>
                <w:color w:val="000000"/>
              </w:rPr>
              <w:t xml:space="preserve"> </w:t>
            </w:r>
            <w:r w:rsidRPr="007D33FA">
              <w:rPr>
                <w:rFonts w:ascii="Arial Narrow" w:hAnsi="Arial Narrow" w:cs="Arial"/>
                <w:color w:val="000000"/>
              </w:rPr>
              <w:t>las partes pueden resolver el contrato sin apercibimiento</w:t>
            </w:r>
            <w:r w:rsidR="00354366">
              <w:rPr>
                <w:rFonts w:ascii="Arial Narrow" w:hAnsi="Arial Narrow" w:cs="Arial"/>
                <w:color w:val="000000"/>
              </w:rPr>
              <w:t xml:space="preserve"> </w:t>
            </w:r>
            <w:r w:rsidRPr="007D33FA">
              <w:rPr>
                <w:rFonts w:ascii="Arial Narrow" w:hAnsi="Arial Narrow" w:cs="Arial"/>
                <w:color w:val="000000"/>
              </w:rPr>
              <w:t>previo, quedando el contrato resuelto de pleno derecho a</w:t>
            </w:r>
            <w:r>
              <w:rPr>
                <w:rFonts w:ascii="Arial Narrow" w:hAnsi="Arial Narrow" w:cs="Arial"/>
                <w:color w:val="000000"/>
              </w:rPr>
              <w:t xml:space="preserve"> </w:t>
            </w:r>
            <w:r w:rsidRPr="007D33FA">
              <w:rPr>
                <w:rFonts w:ascii="Arial Narrow" w:hAnsi="Arial Narrow" w:cs="Arial"/>
                <w:color w:val="000000"/>
              </w:rPr>
              <w:t>partir de la notificación.</w:t>
            </w:r>
          </w:p>
          <w:p w14:paraId="39D77924" w14:textId="77777777" w:rsidR="00BB119C" w:rsidRDefault="00BB119C" w:rsidP="00BB119C">
            <w:pPr>
              <w:jc w:val="both"/>
              <w:rPr>
                <w:rFonts w:ascii="Arial Narrow" w:hAnsi="Arial Narrow" w:cs="Arial"/>
                <w:color w:val="000000"/>
              </w:rPr>
            </w:pPr>
          </w:p>
          <w:p w14:paraId="1A4F2263" w14:textId="77777777" w:rsidR="00BB119C" w:rsidRDefault="00BB119C" w:rsidP="00BB119C">
            <w:pPr>
              <w:jc w:val="both"/>
              <w:rPr>
                <w:rFonts w:ascii="Arial Narrow" w:hAnsi="Arial Narrow" w:cs="Arial"/>
                <w:color w:val="000000"/>
              </w:rPr>
            </w:pPr>
            <w:r w:rsidRPr="007D33FA">
              <w:rPr>
                <w:rFonts w:ascii="Arial Narrow" w:hAnsi="Arial Narrow" w:cs="Arial"/>
                <w:color w:val="000000"/>
              </w:rPr>
              <w:t>La resolución del contrato por incumplimiento</w:t>
            </w:r>
            <w:r>
              <w:rPr>
                <w:rFonts w:ascii="Arial Narrow" w:hAnsi="Arial Narrow" w:cs="Arial"/>
                <w:color w:val="000000"/>
              </w:rPr>
              <w:t xml:space="preserve"> </w:t>
            </w:r>
            <w:r w:rsidRPr="007D33FA">
              <w:rPr>
                <w:rFonts w:ascii="Arial Narrow" w:hAnsi="Arial Narrow" w:cs="Arial"/>
                <w:color w:val="000000"/>
              </w:rPr>
              <w:t>de la cláusula anticorrupción y antisoborno no impide el</w:t>
            </w:r>
            <w:r>
              <w:rPr>
                <w:rFonts w:ascii="Arial Narrow" w:hAnsi="Arial Narrow" w:cs="Arial"/>
                <w:color w:val="000000"/>
              </w:rPr>
              <w:t xml:space="preserve"> </w:t>
            </w:r>
            <w:r w:rsidRPr="007D33FA">
              <w:rPr>
                <w:rFonts w:ascii="Arial Narrow" w:hAnsi="Arial Narrow" w:cs="Arial"/>
                <w:color w:val="000000"/>
              </w:rPr>
              <w:t>inicio de las acciones civiles, penales y administrativas a</w:t>
            </w:r>
            <w:r>
              <w:rPr>
                <w:rFonts w:ascii="Arial Narrow" w:hAnsi="Arial Narrow" w:cs="Arial"/>
                <w:color w:val="000000"/>
              </w:rPr>
              <w:t xml:space="preserve"> </w:t>
            </w:r>
            <w:r w:rsidRPr="007D33FA">
              <w:rPr>
                <w:rFonts w:ascii="Arial Narrow" w:hAnsi="Arial Narrow" w:cs="Arial"/>
                <w:color w:val="000000"/>
              </w:rPr>
              <w:t>que hubiera lugar.</w:t>
            </w:r>
          </w:p>
          <w:p w14:paraId="0694C1C6" w14:textId="77777777" w:rsidR="00BB119C" w:rsidRPr="00A45C08" w:rsidRDefault="00BB119C" w:rsidP="00BB119C">
            <w:pPr>
              <w:jc w:val="both"/>
              <w:rPr>
                <w:rFonts w:ascii="Arial Narrow" w:hAnsi="Arial Narrow" w:cs="Arial"/>
                <w:color w:val="000000"/>
              </w:rPr>
            </w:pPr>
          </w:p>
        </w:tc>
      </w:tr>
    </w:tbl>
    <w:p w14:paraId="06074820" w14:textId="77777777" w:rsidR="00C81B29" w:rsidRPr="00397FC4" w:rsidRDefault="00C81B29" w:rsidP="0016050B">
      <w:pPr>
        <w:spacing w:after="0" w:line="240" w:lineRule="auto"/>
        <w:ind w:left="357"/>
        <w:rPr>
          <w:rFonts w:ascii="Arial" w:hAnsi="Arial" w:cs="Arial"/>
          <w:iCs/>
          <w:sz w:val="20"/>
          <w:szCs w:val="20"/>
        </w:rPr>
      </w:pPr>
    </w:p>
    <w:sectPr w:rsidR="00C81B29" w:rsidRPr="00397FC4" w:rsidSect="004E479F">
      <w:footerReference w:type="default" r:id="rId10"/>
      <w:pgSz w:w="11906" w:h="16838"/>
      <w:pgMar w:top="1135" w:right="1418" w:bottom="1560" w:left="1701" w:header="0"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5EB16EC" w14:textId="77777777" w:rsidR="00296C19" w:rsidRDefault="00296C19" w:rsidP="00DC71AC">
      <w:pPr>
        <w:spacing w:after="0" w:line="240" w:lineRule="auto"/>
      </w:pPr>
      <w:r>
        <w:separator/>
      </w:r>
    </w:p>
  </w:endnote>
  <w:endnote w:type="continuationSeparator" w:id="0">
    <w:p w14:paraId="04ED7FB2" w14:textId="77777777" w:rsidR="00296C19" w:rsidRDefault="00296C19" w:rsidP="00DC71A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4002EFF" w:usb1="C200247B" w:usb2="00000009" w:usb3="00000000" w:csb0="000001FF" w:csb1="00000000"/>
    <w:embedRegular r:id="rId1" w:fontKey="{C468BCDE-AE3E-4C89-8912-27E5D8F7D1FF}"/>
    <w:embedBold r:id="rId2" w:fontKey="{4CD7EDA2-0829-4A6F-8722-8223262C5708}"/>
  </w:font>
  <w:font w:name="Arial">
    <w:panose1 w:val="020B0604020202020204"/>
    <w:charset w:val="00"/>
    <w:family w:val="swiss"/>
    <w:pitch w:val="variable"/>
    <w:sig w:usb0="E0002EFF" w:usb1="C000785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Calibri Light">
    <w:panose1 w:val="020F0302020204030204"/>
    <w:charset w:val="00"/>
    <w:family w:val="swiss"/>
    <w:pitch w:val="variable"/>
    <w:sig w:usb0="E4002EFF" w:usb1="C200247B" w:usb2="00000009" w:usb3="00000000" w:csb0="000001FF" w:csb1="00000000"/>
    <w:embedRegular r:id="rId3" w:fontKey="{0C8BD747-8F3D-47F3-BDCD-26E7DC2C10CF}"/>
  </w:font>
  <w:font w:name="Perpetua">
    <w:panose1 w:val="02020502060401020303"/>
    <w:charset w:val="00"/>
    <w:family w:val="roman"/>
    <w:pitch w:val="variable"/>
    <w:sig w:usb0="00000003" w:usb1="00000000" w:usb2="00000000" w:usb3="00000000" w:csb0="00000001" w:csb1="00000000"/>
    <w:embedRegular r:id="rId4" w:fontKey="{A83FB335-887C-4F4D-A64E-7BE158A74515}"/>
    <w:embedBold r:id="rId5" w:fontKey="{D77CE0E6-FA4F-4004-916D-1D13BB6E1CAE}"/>
  </w:font>
  <w:font w:name="Tahoma">
    <w:panose1 w:val="020B0604030504040204"/>
    <w:charset w:val="00"/>
    <w:family w:val="swiss"/>
    <w:pitch w:val="variable"/>
    <w:sig w:usb0="E1002EFF" w:usb1="C000605B" w:usb2="00000029" w:usb3="00000000" w:csb0="000101FF" w:csb1="00000000"/>
    <w:embedRegular r:id="rId6" w:fontKey="{81688E79-CA15-4EE2-B46C-D3D4E2757404}"/>
  </w:font>
  <w:font w:name="Segoe UI">
    <w:panose1 w:val="020B0502040204020203"/>
    <w:charset w:val="00"/>
    <w:family w:val="swiss"/>
    <w:pitch w:val="variable"/>
    <w:sig w:usb0="E4002EFF" w:usb1="C000E47F" w:usb2="00000009" w:usb3="00000000" w:csb0="000001FF" w:csb1="00000000"/>
    <w:embedRegular r:id="rId7" w:fontKey="{381891C8-5AFE-4230-9EA1-872E28C826DD}"/>
  </w:font>
  <w:font w:name="Georgia">
    <w:panose1 w:val="02040502050405020303"/>
    <w:charset w:val="00"/>
    <w:family w:val="roman"/>
    <w:pitch w:val="variable"/>
    <w:sig w:usb0="00000287" w:usb1="00000000" w:usb2="00000000" w:usb3="00000000" w:csb0="0000009F" w:csb1="00000000"/>
    <w:embedRegular r:id="rId8" w:fontKey="{84AC31E5-F005-4A1F-A7A4-F19CE8A4F0D4}"/>
    <w:embedItalic r:id="rId9" w:fontKey="{54FE5529-6E06-4C3C-BA83-DF664F3A296F}"/>
  </w:font>
  <w:font w:name="Arial MT">
    <w:altName w:val="Arial"/>
    <w:charset w:val="01"/>
    <w:family w:val="swiss"/>
    <w:pitch w:val="variable"/>
  </w:font>
  <w:font w:name="Arial Narrow">
    <w:panose1 w:val="020B0606020202030204"/>
    <w:charset w:val="00"/>
    <w:family w:val="swiss"/>
    <w:pitch w:val="variable"/>
    <w:sig w:usb0="00000287" w:usb1="00000800" w:usb2="00000000" w:usb3="00000000" w:csb0="0000009F" w:csb1="00000000"/>
    <w:embedRegular r:id="rId10" w:fontKey="{EE67A404-A818-4374-8EA7-578820089861}"/>
    <w:embedBold r:id="rId11" w:fontKey="{6E2AFB12-1ECF-46D9-B388-4751953328EB}"/>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8ABC6A" w14:textId="0EC8DF1B" w:rsidR="00AE74FC" w:rsidRDefault="00AE74FC" w:rsidP="000D3027">
    <w:pPr>
      <w:pStyle w:val="Piedepgina"/>
      <w:ind w:left="-1701"/>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8266118" w14:textId="77777777" w:rsidR="00296C19" w:rsidRDefault="00296C19" w:rsidP="00DC71AC">
      <w:pPr>
        <w:spacing w:after="0" w:line="240" w:lineRule="auto"/>
      </w:pPr>
      <w:r>
        <w:separator/>
      </w:r>
    </w:p>
  </w:footnote>
  <w:footnote w:type="continuationSeparator" w:id="0">
    <w:p w14:paraId="4EBDB07A" w14:textId="77777777" w:rsidR="00296C19" w:rsidRDefault="00296C19" w:rsidP="00DC71A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E15940"/>
    <w:multiLevelType w:val="multilevel"/>
    <w:tmpl w:val="7A2A33C4"/>
    <w:lvl w:ilvl="0">
      <w:start w:val="1"/>
      <w:numFmt w:val="decimal"/>
      <w:lvlText w:val="%1."/>
      <w:lvlJc w:val="left"/>
      <w:pPr>
        <w:ind w:left="456" w:hanging="456"/>
      </w:pPr>
      <w:rPr>
        <w:rFonts w:hint="default"/>
      </w:rPr>
    </w:lvl>
    <w:lvl w:ilvl="1">
      <w:start w:val="1"/>
      <w:numFmt w:val="decimal"/>
      <w:lvlText w:val="%1.%2."/>
      <w:lvlJc w:val="left"/>
      <w:pPr>
        <w:ind w:left="2198" w:hanging="720"/>
      </w:pPr>
      <w:rPr>
        <w:rFonts w:hint="default"/>
      </w:rPr>
    </w:lvl>
    <w:lvl w:ilvl="2">
      <w:start w:val="1"/>
      <w:numFmt w:val="decimal"/>
      <w:lvlText w:val="%1.%2.%3."/>
      <w:lvlJc w:val="left"/>
      <w:pPr>
        <w:ind w:left="3676" w:hanging="720"/>
      </w:pPr>
      <w:rPr>
        <w:rFonts w:hint="default"/>
      </w:rPr>
    </w:lvl>
    <w:lvl w:ilvl="3">
      <w:start w:val="1"/>
      <w:numFmt w:val="decimal"/>
      <w:lvlText w:val="%1.%2.%3.%4."/>
      <w:lvlJc w:val="left"/>
      <w:pPr>
        <w:ind w:left="5514" w:hanging="1080"/>
      </w:pPr>
      <w:rPr>
        <w:rFonts w:hint="default"/>
      </w:rPr>
    </w:lvl>
    <w:lvl w:ilvl="4">
      <w:start w:val="1"/>
      <w:numFmt w:val="decimal"/>
      <w:lvlText w:val="%1.%2.%3.%4.%5."/>
      <w:lvlJc w:val="left"/>
      <w:pPr>
        <w:ind w:left="7352" w:hanging="1440"/>
      </w:pPr>
      <w:rPr>
        <w:rFonts w:hint="default"/>
      </w:rPr>
    </w:lvl>
    <w:lvl w:ilvl="5">
      <w:start w:val="1"/>
      <w:numFmt w:val="decimal"/>
      <w:lvlText w:val="%1.%2.%3.%4.%5.%6."/>
      <w:lvlJc w:val="left"/>
      <w:pPr>
        <w:ind w:left="8830" w:hanging="1440"/>
      </w:pPr>
      <w:rPr>
        <w:rFonts w:hint="default"/>
      </w:rPr>
    </w:lvl>
    <w:lvl w:ilvl="6">
      <w:start w:val="1"/>
      <w:numFmt w:val="decimal"/>
      <w:lvlText w:val="%1.%2.%3.%4.%5.%6.%7."/>
      <w:lvlJc w:val="left"/>
      <w:pPr>
        <w:ind w:left="10668" w:hanging="1800"/>
      </w:pPr>
      <w:rPr>
        <w:rFonts w:hint="default"/>
      </w:rPr>
    </w:lvl>
    <w:lvl w:ilvl="7">
      <w:start w:val="1"/>
      <w:numFmt w:val="decimal"/>
      <w:lvlText w:val="%1.%2.%3.%4.%5.%6.%7.%8."/>
      <w:lvlJc w:val="left"/>
      <w:pPr>
        <w:ind w:left="12506" w:hanging="2160"/>
      </w:pPr>
      <w:rPr>
        <w:rFonts w:hint="default"/>
      </w:rPr>
    </w:lvl>
    <w:lvl w:ilvl="8">
      <w:start w:val="1"/>
      <w:numFmt w:val="decimal"/>
      <w:lvlText w:val="%1.%2.%3.%4.%5.%6.%7.%8.%9."/>
      <w:lvlJc w:val="left"/>
      <w:pPr>
        <w:ind w:left="13984" w:hanging="2160"/>
      </w:pPr>
      <w:rPr>
        <w:rFonts w:hint="default"/>
      </w:rPr>
    </w:lvl>
  </w:abstractNum>
  <w:abstractNum w:abstractNumId="1" w15:restartNumberingAfterBreak="0">
    <w:nsid w:val="0BEA3ED0"/>
    <w:multiLevelType w:val="hybridMultilevel"/>
    <w:tmpl w:val="AE1269BC"/>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 w15:restartNumberingAfterBreak="0">
    <w:nsid w:val="0C332544"/>
    <w:multiLevelType w:val="multilevel"/>
    <w:tmpl w:val="D9D42942"/>
    <w:lvl w:ilvl="0">
      <w:start w:val="1"/>
      <w:numFmt w:val="decimal"/>
      <w:lvlText w:val="%1."/>
      <w:lvlJc w:val="left"/>
      <w:pPr>
        <w:ind w:left="1080" w:hanging="360"/>
      </w:pPr>
      <w:rPr>
        <w:rFonts w:hint="default"/>
      </w:rPr>
    </w:lvl>
    <w:lvl w:ilvl="1">
      <w:start w:val="1"/>
      <w:numFmt w:val="decimal"/>
      <w:isLgl/>
      <w:lvlText w:val="%1.%2"/>
      <w:lvlJc w:val="left"/>
      <w:pPr>
        <w:ind w:left="1440" w:hanging="360"/>
      </w:pPr>
      <w:rPr>
        <w:rFonts w:hint="default"/>
      </w:rPr>
    </w:lvl>
    <w:lvl w:ilvl="2">
      <w:start w:val="1"/>
      <w:numFmt w:val="decimal"/>
      <w:isLgl/>
      <w:lvlText w:val="%1.%2.%3"/>
      <w:lvlJc w:val="left"/>
      <w:pPr>
        <w:ind w:left="2160" w:hanging="720"/>
      </w:pPr>
      <w:rPr>
        <w:rFonts w:hint="default"/>
        <w:color w:val="auto"/>
      </w:rPr>
    </w:lvl>
    <w:lvl w:ilvl="3">
      <w:start w:val="1"/>
      <w:numFmt w:val="decimal"/>
      <w:isLgl/>
      <w:lvlText w:val="%1.%2.%3.%4"/>
      <w:lvlJc w:val="left"/>
      <w:pPr>
        <w:ind w:left="2520" w:hanging="720"/>
      </w:pPr>
      <w:rPr>
        <w:rFonts w:hint="default"/>
      </w:rPr>
    </w:lvl>
    <w:lvl w:ilvl="4">
      <w:start w:val="1"/>
      <w:numFmt w:val="decimal"/>
      <w:isLgl/>
      <w:lvlText w:val="%1.%2.%3.%4.%5"/>
      <w:lvlJc w:val="left"/>
      <w:pPr>
        <w:ind w:left="3240" w:hanging="1080"/>
      </w:pPr>
      <w:rPr>
        <w:rFonts w:hint="default"/>
      </w:rPr>
    </w:lvl>
    <w:lvl w:ilvl="5">
      <w:start w:val="1"/>
      <w:numFmt w:val="decimal"/>
      <w:isLgl/>
      <w:lvlText w:val="%1.%2.%3.%4.%5.%6"/>
      <w:lvlJc w:val="left"/>
      <w:pPr>
        <w:ind w:left="3600" w:hanging="1080"/>
      </w:pPr>
      <w:rPr>
        <w:rFonts w:hint="default"/>
      </w:rPr>
    </w:lvl>
    <w:lvl w:ilvl="6">
      <w:start w:val="1"/>
      <w:numFmt w:val="decimal"/>
      <w:isLgl/>
      <w:lvlText w:val="%1.%2.%3.%4.%5.%6.%7"/>
      <w:lvlJc w:val="left"/>
      <w:pPr>
        <w:ind w:left="4320" w:hanging="1440"/>
      </w:pPr>
      <w:rPr>
        <w:rFonts w:hint="default"/>
      </w:rPr>
    </w:lvl>
    <w:lvl w:ilvl="7">
      <w:start w:val="1"/>
      <w:numFmt w:val="decimal"/>
      <w:isLgl/>
      <w:lvlText w:val="%1.%2.%3.%4.%5.%6.%7.%8"/>
      <w:lvlJc w:val="left"/>
      <w:pPr>
        <w:ind w:left="4680" w:hanging="1440"/>
      </w:pPr>
      <w:rPr>
        <w:rFonts w:hint="default"/>
      </w:rPr>
    </w:lvl>
    <w:lvl w:ilvl="8">
      <w:start w:val="1"/>
      <w:numFmt w:val="decimal"/>
      <w:isLgl/>
      <w:lvlText w:val="%1.%2.%3.%4.%5.%6.%7.%8.%9"/>
      <w:lvlJc w:val="left"/>
      <w:pPr>
        <w:ind w:left="5400" w:hanging="1800"/>
      </w:pPr>
      <w:rPr>
        <w:rFonts w:hint="default"/>
      </w:rPr>
    </w:lvl>
  </w:abstractNum>
  <w:abstractNum w:abstractNumId="3" w15:restartNumberingAfterBreak="0">
    <w:nsid w:val="18C45969"/>
    <w:multiLevelType w:val="hybridMultilevel"/>
    <w:tmpl w:val="95987CFC"/>
    <w:lvl w:ilvl="0" w:tplc="280A000D">
      <w:start w:val="1"/>
      <w:numFmt w:val="bullet"/>
      <w:lvlText w:val=""/>
      <w:lvlJc w:val="left"/>
      <w:pPr>
        <w:ind w:left="1713" w:hanging="360"/>
      </w:pPr>
      <w:rPr>
        <w:rFonts w:ascii="Wingdings" w:hAnsi="Wingdings" w:hint="default"/>
      </w:rPr>
    </w:lvl>
    <w:lvl w:ilvl="1" w:tplc="280A0003" w:tentative="1">
      <w:start w:val="1"/>
      <w:numFmt w:val="bullet"/>
      <w:lvlText w:val="o"/>
      <w:lvlJc w:val="left"/>
      <w:pPr>
        <w:ind w:left="2433" w:hanging="360"/>
      </w:pPr>
      <w:rPr>
        <w:rFonts w:ascii="Courier New" w:hAnsi="Courier New" w:cs="Courier New" w:hint="default"/>
      </w:rPr>
    </w:lvl>
    <w:lvl w:ilvl="2" w:tplc="280A0005" w:tentative="1">
      <w:start w:val="1"/>
      <w:numFmt w:val="bullet"/>
      <w:lvlText w:val=""/>
      <w:lvlJc w:val="left"/>
      <w:pPr>
        <w:ind w:left="3153" w:hanging="360"/>
      </w:pPr>
      <w:rPr>
        <w:rFonts w:ascii="Wingdings" w:hAnsi="Wingdings" w:hint="default"/>
      </w:rPr>
    </w:lvl>
    <w:lvl w:ilvl="3" w:tplc="280A0001" w:tentative="1">
      <w:start w:val="1"/>
      <w:numFmt w:val="bullet"/>
      <w:lvlText w:val=""/>
      <w:lvlJc w:val="left"/>
      <w:pPr>
        <w:ind w:left="3873" w:hanging="360"/>
      </w:pPr>
      <w:rPr>
        <w:rFonts w:ascii="Symbol" w:hAnsi="Symbol" w:hint="default"/>
      </w:rPr>
    </w:lvl>
    <w:lvl w:ilvl="4" w:tplc="280A0003" w:tentative="1">
      <w:start w:val="1"/>
      <w:numFmt w:val="bullet"/>
      <w:lvlText w:val="o"/>
      <w:lvlJc w:val="left"/>
      <w:pPr>
        <w:ind w:left="4593" w:hanging="360"/>
      </w:pPr>
      <w:rPr>
        <w:rFonts w:ascii="Courier New" w:hAnsi="Courier New" w:cs="Courier New" w:hint="default"/>
      </w:rPr>
    </w:lvl>
    <w:lvl w:ilvl="5" w:tplc="280A0005" w:tentative="1">
      <w:start w:val="1"/>
      <w:numFmt w:val="bullet"/>
      <w:lvlText w:val=""/>
      <w:lvlJc w:val="left"/>
      <w:pPr>
        <w:ind w:left="5313" w:hanging="360"/>
      </w:pPr>
      <w:rPr>
        <w:rFonts w:ascii="Wingdings" w:hAnsi="Wingdings" w:hint="default"/>
      </w:rPr>
    </w:lvl>
    <w:lvl w:ilvl="6" w:tplc="280A0001" w:tentative="1">
      <w:start w:val="1"/>
      <w:numFmt w:val="bullet"/>
      <w:lvlText w:val=""/>
      <w:lvlJc w:val="left"/>
      <w:pPr>
        <w:ind w:left="6033" w:hanging="360"/>
      </w:pPr>
      <w:rPr>
        <w:rFonts w:ascii="Symbol" w:hAnsi="Symbol" w:hint="default"/>
      </w:rPr>
    </w:lvl>
    <w:lvl w:ilvl="7" w:tplc="280A0003" w:tentative="1">
      <w:start w:val="1"/>
      <w:numFmt w:val="bullet"/>
      <w:lvlText w:val="o"/>
      <w:lvlJc w:val="left"/>
      <w:pPr>
        <w:ind w:left="6753" w:hanging="360"/>
      </w:pPr>
      <w:rPr>
        <w:rFonts w:ascii="Courier New" w:hAnsi="Courier New" w:cs="Courier New" w:hint="default"/>
      </w:rPr>
    </w:lvl>
    <w:lvl w:ilvl="8" w:tplc="280A0005" w:tentative="1">
      <w:start w:val="1"/>
      <w:numFmt w:val="bullet"/>
      <w:lvlText w:val=""/>
      <w:lvlJc w:val="left"/>
      <w:pPr>
        <w:ind w:left="7473" w:hanging="360"/>
      </w:pPr>
      <w:rPr>
        <w:rFonts w:ascii="Wingdings" w:hAnsi="Wingdings" w:hint="default"/>
      </w:rPr>
    </w:lvl>
  </w:abstractNum>
  <w:abstractNum w:abstractNumId="4" w15:restartNumberingAfterBreak="0">
    <w:nsid w:val="1A641EC0"/>
    <w:multiLevelType w:val="hybridMultilevel"/>
    <w:tmpl w:val="E8A2431E"/>
    <w:lvl w:ilvl="0" w:tplc="5664BE34">
      <w:start w:val="1"/>
      <w:numFmt w:val="upperLetter"/>
      <w:lvlText w:val="%1."/>
      <w:lvlJc w:val="left"/>
      <w:pPr>
        <w:ind w:left="2520" w:hanging="360"/>
      </w:pPr>
      <w:rPr>
        <w:rFonts w:hint="default"/>
      </w:rPr>
    </w:lvl>
    <w:lvl w:ilvl="1" w:tplc="280A0019">
      <w:start w:val="1"/>
      <w:numFmt w:val="lowerLetter"/>
      <w:lvlText w:val="%2."/>
      <w:lvlJc w:val="left"/>
      <w:pPr>
        <w:ind w:left="1440" w:hanging="360"/>
      </w:pPr>
    </w:lvl>
    <w:lvl w:ilvl="2" w:tplc="280A001B">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5" w15:restartNumberingAfterBreak="0">
    <w:nsid w:val="1E7B79B9"/>
    <w:multiLevelType w:val="multilevel"/>
    <w:tmpl w:val="0F1E470C"/>
    <w:lvl w:ilvl="0">
      <w:start w:val="4"/>
      <w:numFmt w:val="decimal"/>
      <w:lvlText w:val="%1."/>
      <w:lvlJc w:val="left"/>
      <w:pPr>
        <w:ind w:left="480" w:hanging="480"/>
      </w:pPr>
      <w:rPr>
        <w:rFonts w:hint="default"/>
      </w:rPr>
    </w:lvl>
    <w:lvl w:ilvl="1">
      <w:start w:val="1"/>
      <w:numFmt w:val="decimal"/>
      <w:lvlText w:val="%1.%2."/>
      <w:lvlJc w:val="left"/>
      <w:pPr>
        <w:ind w:left="1713" w:hanging="720"/>
      </w:pPr>
      <w:rPr>
        <w:rFonts w:hint="default"/>
      </w:rPr>
    </w:lvl>
    <w:lvl w:ilvl="2">
      <w:start w:val="1"/>
      <w:numFmt w:val="decimal"/>
      <w:lvlText w:val="%1.%2.%3."/>
      <w:lvlJc w:val="left"/>
      <w:pPr>
        <w:ind w:left="2706" w:hanging="720"/>
      </w:pPr>
      <w:rPr>
        <w:rFonts w:hint="default"/>
      </w:rPr>
    </w:lvl>
    <w:lvl w:ilvl="3">
      <w:start w:val="1"/>
      <w:numFmt w:val="decimal"/>
      <w:lvlText w:val="%1.%2.%3.%4."/>
      <w:lvlJc w:val="left"/>
      <w:pPr>
        <w:ind w:left="4059" w:hanging="1080"/>
      </w:pPr>
      <w:rPr>
        <w:rFonts w:hint="default"/>
      </w:rPr>
    </w:lvl>
    <w:lvl w:ilvl="4">
      <w:start w:val="1"/>
      <w:numFmt w:val="decimal"/>
      <w:lvlText w:val="%1.%2.%3.%4.%5."/>
      <w:lvlJc w:val="left"/>
      <w:pPr>
        <w:ind w:left="5412" w:hanging="1440"/>
      </w:pPr>
      <w:rPr>
        <w:rFonts w:hint="default"/>
      </w:rPr>
    </w:lvl>
    <w:lvl w:ilvl="5">
      <w:start w:val="1"/>
      <w:numFmt w:val="decimal"/>
      <w:lvlText w:val="%1.%2.%3.%4.%5.%6."/>
      <w:lvlJc w:val="left"/>
      <w:pPr>
        <w:ind w:left="6405" w:hanging="1440"/>
      </w:pPr>
      <w:rPr>
        <w:rFonts w:hint="default"/>
      </w:rPr>
    </w:lvl>
    <w:lvl w:ilvl="6">
      <w:start w:val="1"/>
      <w:numFmt w:val="decimal"/>
      <w:lvlText w:val="%1.%2.%3.%4.%5.%6.%7."/>
      <w:lvlJc w:val="left"/>
      <w:pPr>
        <w:ind w:left="7758" w:hanging="1800"/>
      </w:pPr>
      <w:rPr>
        <w:rFonts w:hint="default"/>
      </w:rPr>
    </w:lvl>
    <w:lvl w:ilvl="7">
      <w:start w:val="1"/>
      <w:numFmt w:val="decimal"/>
      <w:lvlText w:val="%1.%2.%3.%4.%5.%6.%7.%8."/>
      <w:lvlJc w:val="left"/>
      <w:pPr>
        <w:ind w:left="9111" w:hanging="2160"/>
      </w:pPr>
      <w:rPr>
        <w:rFonts w:hint="default"/>
      </w:rPr>
    </w:lvl>
    <w:lvl w:ilvl="8">
      <w:start w:val="1"/>
      <w:numFmt w:val="decimal"/>
      <w:lvlText w:val="%1.%2.%3.%4.%5.%6.%7.%8.%9."/>
      <w:lvlJc w:val="left"/>
      <w:pPr>
        <w:ind w:left="10104" w:hanging="2160"/>
      </w:pPr>
      <w:rPr>
        <w:rFonts w:hint="default"/>
      </w:rPr>
    </w:lvl>
  </w:abstractNum>
  <w:abstractNum w:abstractNumId="6" w15:restartNumberingAfterBreak="0">
    <w:nsid w:val="26A94971"/>
    <w:multiLevelType w:val="multilevel"/>
    <w:tmpl w:val="6E0ADFEE"/>
    <w:lvl w:ilvl="0">
      <w:start w:val="1"/>
      <w:numFmt w:val="decimal"/>
      <w:lvlText w:val="%1."/>
      <w:lvlJc w:val="left"/>
      <w:pPr>
        <w:ind w:left="1478" w:hanging="428"/>
      </w:pPr>
      <w:rPr>
        <w:b/>
        <w:vertAlign w:val="baseline"/>
      </w:rPr>
    </w:lvl>
    <w:lvl w:ilvl="1">
      <w:numFmt w:val="bullet"/>
      <w:lvlText w:val="●"/>
      <w:lvlJc w:val="left"/>
      <w:pPr>
        <w:ind w:left="1771" w:hanging="349"/>
      </w:pPr>
      <w:rPr>
        <w:rFonts w:ascii="Noto Sans Symbols" w:eastAsia="Noto Sans Symbols" w:hAnsi="Noto Sans Symbols" w:cs="Noto Sans Symbols"/>
        <w:sz w:val="22"/>
        <w:szCs w:val="22"/>
        <w:vertAlign w:val="baseline"/>
      </w:rPr>
    </w:lvl>
    <w:lvl w:ilvl="2">
      <w:numFmt w:val="bullet"/>
      <w:lvlText w:val="-"/>
      <w:lvlJc w:val="left"/>
      <w:pPr>
        <w:ind w:left="2043" w:hanging="284"/>
      </w:pPr>
      <w:rPr>
        <w:rFonts w:ascii="Calibri" w:eastAsia="Calibri" w:hAnsi="Calibri" w:cs="Calibri"/>
        <w:sz w:val="22"/>
        <w:szCs w:val="22"/>
        <w:vertAlign w:val="baseline"/>
      </w:rPr>
    </w:lvl>
    <w:lvl w:ilvl="3">
      <w:numFmt w:val="bullet"/>
      <w:lvlText w:val="•"/>
      <w:lvlJc w:val="left"/>
      <w:pPr>
        <w:ind w:left="3013" w:hanging="284"/>
      </w:pPr>
      <w:rPr>
        <w:vertAlign w:val="baseline"/>
      </w:rPr>
    </w:lvl>
    <w:lvl w:ilvl="4">
      <w:numFmt w:val="bullet"/>
      <w:lvlText w:val="•"/>
      <w:lvlJc w:val="left"/>
      <w:pPr>
        <w:ind w:left="3977" w:hanging="284"/>
      </w:pPr>
      <w:rPr>
        <w:vertAlign w:val="baseline"/>
      </w:rPr>
    </w:lvl>
    <w:lvl w:ilvl="5">
      <w:numFmt w:val="bullet"/>
      <w:lvlText w:val="•"/>
      <w:lvlJc w:val="left"/>
      <w:pPr>
        <w:ind w:left="4940" w:hanging="284"/>
      </w:pPr>
      <w:rPr>
        <w:vertAlign w:val="baseline"/>
      </w:rPr>
    </w:lvl>
    <w:lvl w:ilvl="6">
      <w:numFmt w:val="bullet"/>
      <w:lvlText w:val="•"/>
      <w:lvlJc w:val="left"/>
      <w:pPr>
        <w:ind w:left="5904" w:hanging="284"/>
      </w:pPr>
      <w:rPr>
        <w:vertAlign w:val="baseline"/>
      </w:rPr>
    </w:lvl>
    <w:lvl w:ilvl="7">
      <w:numFmt w:val="bullet"/>
      <w:lvlText w:val="•"/>
      <w:lvlJc w:val="left"/>
      <w:pPr>
        <w:ind w:left="6867" w:hanging="283"/>
      </w:pPr>
      <w:rPr>
        <w:vertAlign w:val="baseline"/>
      </w:rPr>
    </w:lvl>
    <w:lvl w:ilvl="8">
      <w:numFmt w:val="bullet"/>
      <w:lvlText w:val="•"/>
      <w:lvlJc w:val="left"/>
      <w:pPr>
        <w:ind w:left="7831" w:hanging="284"/>
      </w:pPr>
      <w:rPr>
        <w:vertAlign w:val="baseline"/>
      </w:rPr>
    </w:lvl>
  </w:abstractNum>
  <w:abstractNum w:abstractNumId="7" w15:restartNumberingAfterBreak="0">
    <w:nsid w:val="282A0CBA"/>
    <w:multiLevelType w:val="multilevel"/>
    <w:tmpl w:val="B300B4B6"/>
    <w:lvl w:ilvl="0">
      <w:start w:val="1"/>
      <w:numFmt w:val="decimal"/>
      <w:lvlText w:val="%1."/>
      <w:lvlJc w:val="left"/>
      <w:pPr>
        <w:ind w:left="1080" w:hanging="360"/>
      </w:pPr>
      <w:rPr>
        <w:rFonts w:hint="default"/>
      </w:rPr>
    </w:lvl>
    <w:lvl w:ilvl="1">
      <w:start w:val="1"/>
      <w:numFmt w:val="decimal"/>
      <w:isLgl/>
      <w:lvlText w:val="%1.%2"/>
      <w:lvlJc w:val="left"/>
      <w:pPr>
        <w:ind w:left="1440" w:hanging="360"/>
      </w:pPr>
      <w:rPr>
        <w:rFonts w:hint="default"/>
        <w:b/>
      </w:rPr>
    </w:lvl>
    <w:lvl w:ilvl="2">
      <w:start w:val="1"/>
      <w:numFmt w:val="decimal"/>
      <w:isLgl/>
      <w:lvlText w:val="%1.%2.%3"/>
      <w:lvlJc w:val="left"/>
      <w:pPr>
        <w:ind w:left="2160" w:hanging="720"/>
      </w:pPr>
      <w:rPr>
        <w:rFonts w:hint="default"/>
        <w:color w:val="auto"/>
      </w:rPr>
    </w:lvl>
    <w:lvl w:ilvl="3">
      <w:start w:val="1"/>
      <w:numFmt w:val="decimal"/>
      <w:isLgl/>
      <w:lvlText w:val="%1.%2.%3.%4"/>
      <w:lvlJc w:val="left"/>
      <w:pPr>
        <w:ind w:left="2520" w:hanging="720"/>
      </w:pPr>
      <w:rPr>
        <w:rFonts w:hint="default"/>
      </w:rPr>
    </w:lvl>
    <w:lvl w:ilvl="4">
      <w:start w:val="1"/>
      <w:numFmt w:val="decimal"/>
      <w:isLgl/>
      <w:lvlText w:val="%1.%2.%3.%4.%5"/>
      <w:lvlJc w:val="left"/>
      <w:pPr>
        <w:ind w:left="3240" w:hanging="1080"/>
      </w:pPr>
      <w:rPr>
        <w:rFonts w:hint="default"/>
      </w:rPr>
    </w:lvl>
    <w:lvl w:ilvl="5">
      <w:start w:val="1"/>
      <w:numFmt w:val="decimal"/>
      <w:isLgl/>
      <w:lvlText w:val="%1.%2.%3.%4.%5.%6"/>
      <w:lvlJc w:val="left"/>
      <w:pPr>
        <w:ind w:left="3600" w:hanging="1080"/>
      </w:pPr>
      <w:rPr>
        <w:rFonts w:hint="default"/>
      </w:rPr>
    </w:lvl>
    <w:lvl w:ilvl="6">
      <w:start w:val="1"/>
      <w:numFmt w:val="decimal"/>
      <w:isLgl/>
      <w:lvlText w:val="%1.%2.%3.%4.%5.%6.%7"/>
      <w:lvlJc w:val="left"/>
      <w:pPr>
        <w:ind w:left="4320" w:hanging="1440"/>
      </w:pPr>
      <w:rPr>
        <w:rFonts w:hint="default"/>
      </w:rPr>
    </w:lvl>
    <w:lvl w:ilvl="7">
      <w:start w:val="1"/>
      <w:numFmt w:val="decimal"/>
      <w:isLgl/>
      <w:lvlText w:val="%1.%2.%3.%4.%5.%6.%7.%8"/>
      <w:lvlJc w:val="left"/>
      <w:pPr>
        <w:ind w:left="4680" w:hanging="1440"/>
      </w:pPr>
      <w:rPr>
        <w:rFonts w:hint="default"/>
      </w:rPr>
    </w:lvl>
    <w:lvl w:ilvl="8">
      <w:start w:val="1"/>
      <w:numFmt w:val="decimal"/>
      <w:isLgl/>
      <w:lvlText w:val="%1.%2.%3.%4.%5.%6.%7.%8.%9"/>
      <w:lvlJc w:val="left"/>
      <w:pPr>
        <w:ind w:left="5400" w:hanging="1800"/>
      </w:pPr>
      <w:rPr>
        <w:rFonts w:hint="default"/>
      </w:rPr>
    </w:lvl>
  </w:abstractNum>
  <w:abstractNum w:abstractNumId="8" w15:restartNumberingAfterBreak="0">
    <w:nsid w:val="2CCD7767"/>
    <w:multiLevelType w:val="hybridMultilevel"/>
    <w:tmpl w:val="1424F946"/>
    <w:lvl w:ilvl="0" w:tplc="AB046804">
      <w:start w:val="1"/>
      <w:numFmt w:val="bullet"/>
      <w:lvlText w:val="-"/>
      <w:lvlJc w:val="left"/>
      <w:pPr>
        <w:ind w:left="1309" w:hanging="360"/>
      </w:pPr>
      <w:rPr>
        <w:rFonts w:hint="default"/>
      </w:rPr>
    </w:lvl>
    <w:lvl w:ilvl="1" w:tplc="280A0003" w:tentative="1">
      <w:start w:val="1"/>
      <w:numFmt w:val="bullet"/>
      <w:lvlText w:val="o"/>
      <w:lvlJc w:val="left"/>
      <w:pPr>
        <w:ind w:left="2029" w:hanging="360"/>
      </w:pPr>
      <w:rPr>
        <w:rFonts w:ascii="Courier New" w:hAnsi="Courier New" w:cs="Courier New" w:hint="default"/>
      </w:rPr>
    </w:lvl>
    <w:lvl w:ilvl="2" w:tplc="280A0005" w:tentative="1">
      <w:start w:val="1"/>
      <w:numFmt w:val="bullet"/>
      <w:lvlText w:val=""/>
      <w:lvlJc w:val="left"/>
      <w:pPr>
        <w:ind w:left="2749" w:hanging="360"/>
      </w:pPr>
      <w:rPr>
        <w:rFonts w:ascii="Wingdings" w:hAnsi="Wingdings" w:hint="default"/>
      </w:rPr>
    </w:lvl>
    <w:lvl w:ilvl="3" w:tplc="280A0001" w:tentative="1">
      <w:start w:val="1"/>
      <w:numFmt w:val="bullet"/>
      <w:lvlText w:val=""/>
      <w:lvlJc w:val="left"/>
      <w:pPr>
        <w:ind w:left="3469" w:hanging="360"/>
      </w:pPr>
      <w:rPr>
        <w:rFonts w:ascii="Symbol" w:hAnsi="Symbol" w:hint="default"/>
      </w:rPr>
    </w:lvl>
    <w:lvl w:ilvl="4" w:tplc="280A0003" w:tentative="1">
      <w:start w:val="1"/>
      <w:numFmt w:val="bullet"/>
      <w:lvlText w:val="o"/>
      <w:lvlJc w:val="left"/>
      <w:pPr>
        <w:ind w:left="4189" w:hanging="360"/>
      </w:pPr>
      <w:rPr>
        <w:rFonts w:ascii="Courier New" w:hAnsi="Courier New" w:cs="Courier New" w:hint="default"/>
      </w:rPr>
    </w:lvl>
    <w:lvl w:ilvl="5" w:tplc="280A0005" w:tentative="1">
      <w:start w:val="1"/>
      <w:numFmt w:val="bullet"/>
      <w:lvlText w:val=""/>
      <w:lvlJc w:val="left"/>
      <w:pPr>
        <w:ind w:left="4909" w:hanging="360"/>
      </w:pPr>
      <w:rPr>
        <w:rFonts w:ascii="Wingdings" w:hAnsi="Wingdings" w:hint="default"/>
      </w:rPr>
    </w:lvl>
    <w:lvl w:ilvl="6" w:tplc="280A0001" w:tentative="1">
      <w:start w:val="1"/>
      <w:numFmt w:val="bullet"/>
      <w:lvlText w:val=""/>
      <w:lvlJc w:val="left"/>
      <w:pPr>
        <w:ind w:left="5629" w:hanging="360"/>
      </w:pPr>
      <w:rPr>
        <w:rFonts w:ascii="Symbol" w:hAnsi="Symbol" w:hint="default"/>
      </w:rPr>
    </w:lvl>
    <w:lvl w:ilvl="7" w:tplc="280A0003" w:tentative="1">
      <w:start w:val="1"/>
      <w:numFmt w:val="bullet"/>
      <w:lvlText w:val="o"/>
      <w:lvlJc w:val="left"/>
      <w:pPr>
        <w:ind w:left="6349" w:hanging="360"/>
      </w:pPr>
      <w:rPr>
        <w:rFonts w:ascii="Courier New" w:hAnsi="Courier New" w:cs="Courier New" w:hint="default"/>
      </w:rPr>
    </w:lvl>
    <w:lvl w:ilvl="8" w:tplc="280A0005" w:tentative="1">
      <w:start w:val="1"/>
      <w:numFmt w:val="bullet"/>
      <w:lvlText w:val=""/>
      <w:lvlJc w:val="left"/>
      <w:pPr>
        <w:ind w:left="7069" w:hanging="360"/>
      </w:pPr>
      <w:rPr>
        <w:rFonts w:ascii="Wingdings" w:hAnsi="Wingdings" w:hint="default"/>
      </w:rPr>
    </w:lvl>
  </w:abstractNum>
  <w:abstractNum w:abstractNumId="9" w15:restartNumberingAfterBreak="0">
    <w:nsid w:val="32F75E8A"/>
    <w:multiLevelType w:val="hybridMultilevel"/>
    <w:tmpl w:val="398E5A64"/>
    <w:lvl w:ilvl="0" w:tplc="280A0001">
      <w:start w:val="1"/>
      <w:numFmt w:val="bullet"/>
      <w:lvlText w:val=""/>
      <w:lvlJc w:val="left"/>
      <w:pPr>
        <w:ind w:left="1287" w:hanging="360"/>
      </w:pPr>
      <w:rPr>
        <w:rFonts w:ascii="Symbol" w:hAnsi="Symbol" w:hint="default"/>
      </w:rPr>
    </w:lvl>
    <w:lvl w:ilvl="1" w:tplc="280A0003" w:tentative="1">
      <w:start w:val="1"/>
      <w:numFmt w:val="bullet"/>
      <w:lvlText w:val="o"/>
      <w:lvlJc w:val="left"/>
      <w:pPr>
        <w:ind w:left="2007" w:hanging="360"/>
      </w:pPr>
      <w:rPr>
        <w:rFonts w:ascii="Courier New" w:hAnsi="Courier New" w:cs="Courier New" w:hint="default"/>
      </w:rPr>
    </w:lvl>
    <w:lvl w:ilvl="2" w:tplc="280A0005" w:tentative="1">
      <w:start w:val="1"/>
      <w:numFmt w:val="bullet"/>
      <w:lvlText w:val=""/>
      <w:lvlJc w:val="left"/>
      <w:pPr>
        <w:ind w:left="2727" w:hanging="360"/>
      </w:pPr>
      <w:rPr>
        <w:rFonts w:ascii="Wingdings" w:hAnsi="Wingdings" w:hint="default"/>
      </w:rPr>
    </w:lvl>
    <w:lvl w:ilvl="3" w:tplc="280A0001" w:tentative="1">
      <w:start w:val="1"/>
      <w:numFmt w:val="bullet"/>
      <w:lvlText w:val=""/>
      <w:lvlJc w:val="left"/>
      <w:pPr>
        <w:ind w:left="3447" w:hanging="360"/>
      </w:pPr>
      <w:rPr>
        <w:rFonts w:ascii="Symbol" w:hAnsi="Symbol" w:hint="default"/>
      </w:rPr>
    </w:lvl>
    <w:lvl w:ilvl="4" w:tplc="280A0003" w:tentative="1">
      <w:start w:val="1"/>
      <w:numFmt w:val="bullet"/>
      <w:lvlText w:val="o"/>
      <w:lvlJc w:val="left"/>
      <w:pPr>
        <w:ind w:left="4167" w:hanging="360"/>
      </w:pPr>
      <w:rPr>
        <w:rFonts w:ascii="Courier New" w:hAnsi="Courier New" w:cs="Courier New" w:hint="default"/>
      </w:rPr>
    </w:lvl>
    <w:lvl w:ilvl="5" w:tplc="280A0005" w:tentative="1">
      <w:start w:val="1"/>
      <w:numFmt w:val="bullet"/>
      <w:lvlText w:val=""/>
      <w:lvlJc w:val="left"/>
      <w:pPr>
        <w:ind w:left="4887" w:hanging="360"/>
      </w:pPr>
      <w:rPr>
        <w:rFonts w:ascii="Wingdings" w:hAnsi="Wingdings" w:hint="default"/>
      </w:rPr>
    </w:lvl>
    <w:lvl w:ilvl="6" w:tplc="280A0001" w:tentative="1">
      <w:start w:val="1"/>
      <w:numFmt w:val="bullet"/>
      <w:lvlText w:val=""/>
      <w:lvlJc w:val="left"/>
      <w:pPr>
        <w:ind w:left="5607" w:hanging="360"/>
      </w:pPr>
      <w:rPr>
        <w:rFonts w:ascii="Symbol" w:hAnsi="Symbol" w:hint="default"/>
      </w:rPr>
    </w:lvl>
    <w:lvl w:ilvl="7" w:tplc="280A0003" w:tentative="1">
      <w:start w:val="1"/>
      <w:numFmt w:val="bullet"/>
      <w:lvlText w:val="o"/>
      <w:lvlJc w:val="left"/>
      <w:pPr>
        <w:ind w:left="6327" w:hanging="360"/>
      </w:pPr>
      <w:rPr>
        <w:rFonts w:ascii="Courier New" w:hAnsi="Courier New" w:cs="Courier New" w:hint="default"/>
      </w:rPr>
    </w:lvl>
    <w:lvl w:ilvl="8" w:tplc="280A0005" w:tentative="1">
      <w:start w:val="1"/>
      <w:numFmt w:val="bullet"/>
      <w:lvlText w:val=""/>
      <w:lvlJc w:val="left"/>
      <w:pPr>
        <w:ind w:left="7047" w:hanging="360"/>
      </w:pPr>
      <w:rPr>
        <w:rFonts w:ascii="Wingdings" w:hAnsi="Wingdings" w:hint="default"/>
      </w:rPr>
    </w:lvl>
  </w:abstractNum>
  <w:abstractNum w:abstractNumId="10" w15:restartNumberingAfterBreak="0">
    <w:nsid w:val="348C239F"/>
    <w:multiLevelType w:val="multilevel"/>
    <w:tmpl w:val="44644310"/>
    <w:lvl w:ilvl="0">
      <w:start w:val="1"/>
      <w:numFmt w:val="decimal"/>
      <w:lvlText w:val="%1."/>
      <w:lvlJc w:val="left"/>
      <w:pPr>
        <w:ind w:left="1080" w:hanging="360"/>
      </w:pPr>
      <w:rPr>
        <w:rFonts w:hint="default"/>
      </w:rPr>
    </w:lvl>
    <w:lvl w:ilvl="1">
      <w:start w:val="1"/>
      <w:numFmt w:val="decimal"/>
      <w:isLgl/>
      <w:lvlText w:val="%1.%2"/>
      <w:lvlJc w:val="left"/>
      <w:pPr>
        <w:ind w:left="1701" w:hanging="621"/>
      </w:pPr>
      <w:rPr>
        <w:rFonts w:hint="default"/>
      </w:rPr>
    </w:lvl>
    <w:lvl w:ilvl="2">
      <w:start w:val="1"/>
      <w:numFmt w:val="decimal"/>
      <w:isLgl/>
      <w:lvlText w:val="%1.%2.%3"/>
      <w:lvlJc w:val="left"/>
      <w:pPr>
        <w:ind w:left="2847" w:hanging="720"/>
      </w:pPr>
      <w:rPr>
        <w:rFonts w:hint="default"/>
      </w:rPr>
    </w:lvl>
    <w:lvl w:ilvl="3">
      <w:start w:val="1"/>
      <w:numFmt w:val="decimal"/>
      <w:isLgl/>
      <w:lvlText w:val="%1.%2.%3.%4"/>
      <w:lvlJc w:val="left"/>
      <w:pPr>
        <w:ind w:left="2520" w:hanging="720"/>
      </w:pPr>
      <w:rPr>
        <w:rFonts w:hint="default"/>
      </w:rPr>
    </w:lvl>
    <w:lvl w:ilvl="4">
      <w:start w:val="1"/>
      <w:numFmt w:val="decimal"/>
      <w:isLgl/>
      <w:lvlText w:val="%1.%2.%3.%4.%5"/>
      <w:lvlJc w:val="left"/>
      <w:pPr>
        <w:ind w:left="3240" w:hanging="1080"/>
      </w:pPr>
      <w:rPr>
        <w:rFonts w:hint="default"/>
      </w:rPr>
    </w:lvl>
    <w:lvl w:ilvl="5">
      <w:start w:val="1"/>
      <w:numFmt w:val="decimal"/>
      <w:isLgl/>
      <w:lvlText w:val="%1.%2.%3.%4.%5.%6"/>
      <w:lvlJc w:val="left"/>
      <w:pPr>
        <w:ind w:left="3600" w:hanging="1080"/>
      </w:pPr>
      <w:rPr>
        <w:rFonts w:hint="default"/>
      </w:rPr>
    </w:lvl>
    <w:lvl w:ilvl="6">
      <w:start w:val="1"/>
      <w:numFmt w:val="decimal"/>
      <w:isLgl/>
      <w:lvlText w:val="%1.%2.%3.%4.%5.%6.%7"/>
      <w:lvlJc w:val="left"/>
      <w:pPr>
        <w:ind w:left="4320" w:hanging="1440"/>
      </w:pPr>
      <w:rPr>
        <w:rFonts w:hint="default"/>
      </w:rPr>
    </w:lvl>
    <w:lvl w:ilvl="7">
      <w:start w:val="1"/>
      <w:numFmt w:val="decimal"/>
      <w:isLgl/>
      <w:lvlText w:val="%1.%2.%3.%4.%5.%6.%7.%8"/>
      <w:lvlJc w:val="left"/>
      <w:pPr>
        <w:ind w:left="4680" w:hanging="1440"/>
      </w:pPr>
      <w:rPr>
        <w:rFonts w:hint="default"/>
      </w:rPr>
    </w:lvl>
    <w:lvl w:ilvl="8">
      <w:start w:val="1"/>
      <w:numFmt w:val="decimal"/>
      <w:isLgl/>
      <w:lvlText w:val="%1.%2.%3.%4.%5.%6.%7.%8.%9"/>
      <w:lvlJc w:val="left"/>
      <w:pPr>
        <w:ind w:left="5400" w:hanging="1800"/>
      </w:pPr>
      <w:rPr>
        <w:rFonts w:hint="default"/>
      </w:rPr>
    </w:lvl>
  </w:abstractNum>
  <w:abstractNum w:abstractNumId="11" w15:restartNumberingAfterBreak="0">
    <w:nsid w:val="35BB7AE0"/>
    <w:multiLevelType w:val="hybridMultilevel"/>
    <w:tmpl w:val="5AA83876"/>
    <w:lvl w:ilvl="0" w:tplc="280A0001">
      <w:start w:val="1"/>
      <w:numFmt w:val="bullet"/>
      <w:lvlText w:val=""/>
      <w:lvlJc w:val="left"/>
      <w:pPr>
        <w:ind w:left="1309" w:hanging="360"/>
      </w:pPr>
      <w:rPr>
        <w:rFonts w:ascii="Symbol" w:hAnsi="Symbol" w:hint="default"/>
      </w:rPr>
    </w:lvl>
    <w:lvl w:ilvl="1" w:tplc="280A0003" w:tentative="1">
      <w:start w:val="1"/>
      <w:numFmt w:val="bullet"/>
      <w:lvlText w:val="o"/>
      <w:lvlJc w:val="left"/>
      <w:pPr>
        <w:ind w:left="2029" w:hanging="360"/>
      </w:pPr>
      <w:rPr>
        <w:rFonts w:ascii="Courier New" w:hAnsi="Courier New" w:cs="Courier New" w:hint="default"/>
      </w:rPr>
    </w:lvl>
    <w:lvl w:ilvl="2" w:tplc="280A0005" w:tentative="1">
      <w:start w:val="1"/>
      <w:numFmt w:val="bullet"/>
      <w:lvlText w:val=""/>
      <w:lvlJc w:val="left"/>
      <w:pPr>
        <w:ind w:left="2749" w:hanging="360"/>
      </w:pPr>
      <w:rPr>
        <w:rFonts w:ascii="Wingdings" w:hAnsi="Wingdings" w:hint="default"/>
      </w:rPr>
    </w:lvl>
    <w:lvl w:ilvl="3" w:tplc="280A0001" w:tentative="1">
      <w:start w:val="1"/>
      <w:numFmt w:val="bullet"/>
      <w:lvlText w:val=""/>
      <w:lvlJc w:val="left"/>
      <w:pPr>
        <w:ind w:left="3469" w:hanging="360"/>
      </w:pPr>
      <w:rPr>
        <w:rFonts w:ascii="Symbol" w:hAnsi="Symbol" w:hint="default"/>
      </w:rPr>
    </w:lvl>
    <w:lvl w:ilvl="4" w:tplc="280A0003" w:tentative="1">
      <w:start w:val="1"/>
      <w:numFmt w:val="bullet"/>
      <w:lvlText w:val="o"/>
      <w:lvlJc w:val="left"/>
      <w:pPr>
        <w:ind w:left="4189" w:hanging="360"/>
      </w:pPr>
      <w:rPr>
        <w:rFonts w:ascii="Courier New" w:hAnsi="Courier New" w:cs="Courier New" w:hint="default"/>
      </w:rPr>
    </w:lvl>
    <w:lvl w:ilvl="5" w:tplc="280A0005" w:tentative="1">
      <w:start w:val="1"/>
      <w:numFmt w:val="bullet"/>
      <w:lvlText w:val=""/>
      <w:lvlJc w:val="left"/>
      <w:pPr>
        <w:ind w:left="4909" w:hanging="360"/>
      </w:pPr>
      <w:rPr>
        <w:rFonts w:ascii="Wingdings" w:hAnsi="Wingdings" w:hint="default"/>
      </w:rPr>
    </w:lvl>
    <w:lvl w:ilvl="6" w:tplc="280A0001" w:tentative="1">
      <w:start w:val="1"/>
      <w:numFmt w:val="bullet"/>
      <w:lvlText w:val=""/>
      <w:lvlJc w:val="left"/>
      <w:pPr>
        <w:ind w:left="5629" w:hanging="360"/>
      </w:pPr>
      <w:rPr>
        <w:rFonts w:ascii="Symbol" w:hAnsi="Symbol" w:hint="default"/>
      </w:rPr>
    </w:lvl>
    <w:lvl w:ilvl="7" w:tplc="280A0003" w:tentative="1">
      <w:start w:val="1"/>
      <w:numFmt w:val="bullet"/>
      <w:lvlText w:val="o"/>
      <w:lvlJc w:val="left"/>
      <w:pPr>
        <w:ind w:left="6349" w:hanging="360"/>
      </w:pPr>
      <w:rPr>
        <w:rFonts w:ascii="Courier New" w:hAnsi="Courier New" w:cs="Courier New" w:hint="default"/>
      </w:rPr>
    </w:lvl>
    <w:lvl w:ilvl="8" w:tplc="280A0005" w:tentative="1">
      <w:start w:val="1"/>
      <w:numFmt w:val="bullet"/>
      <w:lvlText w:val=""/>
      <w:lvlJc w:val="left"/>
      <w:pPr>
        <w:ind w:left="7069" w:hanging="360"/>
      </w:pPr>
      <w:rPr>
        <w:rFonts w:ascii="Wingdings" w:hAnsi="Wingdings" w:hint="default"/>
      </w:rPr>
    </w:lvl>
  </w:abstractNum>
  <w:abstractNum w:abstractNumId="12" w15:restartNumberingAfterBreak="0">
    <w:nsid w:val="4BD271C2"/>
    <w:multiLevelType w:val="hybridMultilevel"/>
    <w:tmpl w:val="CFEE7478"/>
    <w:lvl w:ilvl="0" w:tplc="280A0001">
      <w:start w:val="1"/>
      <w:numFmt w:val="bullet"/>
      <w:lvlText w:val=""/>
      <w:lvlJc w:val="left"/>
      <w:pPr>
        <w:ind w:left="1309" w:hanging="360"/>
      </w:pPr>
      <w:rPr>
        <w:rFonts w:ascii="Symbol" w:hAnsi="Symbol" w:hint="default"/>
      </w:rPr>
    </w:lvl>
    <w:lvl w:ilvl="1" w:tplc="280A0003">
      <w:start w:val="1"/>
      <w:numFmt w:val="bullet"/>
      <w:lvlText w:val="o"/>
      <w:lvlJc w:val="left"/>
      <w:pPr>
        <w:ind w:left="2029" w:hanging="360"/>
      </w:pPr>
      <w:rPr>
        <w:rFonts w:ascii="Courier New" w:hAnsi="Courier New" w:cs="Courier New" w:hint="default"/>
      </w:rPr>
    </w:lvl>
    <w:lvl w:ilvl="2" w:tplc="280A0005" w:tentative="1">
      <w:start w:val="1"/>
      <w:numFmt w:val="bullet"/>
      <w:lvlText w:val=""/>
      <w:lvlJc w:val="left"/>
      <w:pPr>
        <w:ind w:left="2749" w:hanging="360"/>
      </w:pPr>
      <w:rPr>
        <w:rFonts w:ascii="Wingdings" w:hAnsi="Wingdings" w:hint="default"/>
      </w:rPr>
    </w:lvl>
    <w:lvl w:ilvl="3" w:tplc="280A0001" w:tentative="1">
      <w:start w:val="1"/>
      <w:numFmt w:val="bullet"/>
      <w:lvlText w:val=""/>
      <w:lvlJc w:val="left"/>
      <w:pPr>
        <w:ind w:left="3469" w:hanging="360"/>
      </w:pPr>
      <w:rPr>
        <w:rFonts w:ascii="Symbol" w:hAnsi="Symbol" w:hint="default"/>
      </w:rPr>
    </w:lvl>
    <w:lvl w:ilvl="4" w:tplc="280A0003" w:tentative="1">
      <w:start w:val="1"/>
      <w:numFmt w:val="bullet"/>
      <w:lvlText w:val="o"/>
      <w:lvlJc w:val="left"/>
      <w:pPr>
        <w:ind w:left="4189" w:hanging="360"/>
      </w:pPr>
      <w:rPr>
        <w:rFonts w:ascii="Courier New" w:hAnsi="Courier New" w:cs="Courier New" w:hint="default"/>
      </w:rPr>
    </w:lvl>
    <w:lvl w:ilvl="5" w:tplc="280A0005" w:tentative="1">
      <w:start w:val="1"/>
      <w:numFmt w:val="bullet"/>
      <w:lvlText w:val=""/>
      <w:lvlJc w:val="left"/>
      <w:pPr>
        <w:ind w:left="4909" w:hanging="360"/>
      </w:pPr>
      <w:rPr>
        <w:rFonts w:ascii="Wingdings" w:hAnsi="Wingdings" w:hint="default"/>
      </w:rPr>
    </w:lvl>
    <w:lvl w:ilvl="6" w:tplc="280A0001" w:tentative="1">
      <w:start w:val="1"/>
      <w:numFmt w:val="bullet"/>
      <w:lvlText w:val=""/>
      <w:lvlJc w:val="left"/>
      <w:pPr>
        <w:ind w:left="5629" w:hanging="360"/>
      </w:pPr>
      <w:rPr>
        <w:rFonts w:ascii="Symbol" w:hAnsi="Symbol" w:hint="default"/>
      </w:rPr>
    </w:lvl>
    <w:lvl w:ilvl="7" w:tplc="280A0003" w:tentative="1">
      <w:start w:val="1"/>
      <w:numFmt w:val="bullet"/>
      <w:lvlText w:val="o"/>
      <w:lvlJc w:val="left"/>
      <w:pPr>
        <w:ind w:left="6349" w:hanging="360"/>
      </w:pPr>
      <w:rPr>
        <w:rFonts w:ascii="Courier New" w:hAnsi="Courier New" w:cs="Courier New" w:hint="default"/>
      </w:rPr>
    </w:lvl>
    <w:lvl w:ilvl="8" w:tplc="280A0005" w:tentative="1">
      <w:start w:val="1"/>
      <w:numFmt w:val="bullet"/>
      <w:lvlText w:val=""/>
      <w:lvlJc w:val="left"/>
      <w:pPr>
        <w:ind w:left="7069" w:hanging="360"/>
      </w:pPr>
      <w:rPr>
        <w:rFonts w:ascii="Wingdings" w:hAnsi="Wingdings" w:hint="default"/>
      </w:rPr>
    </w:lvl>
  </w:abstractNum>
  <w:abstractNum w:abstractNumId="13" w15:restartNumberingAfterBreak="0">
    <w:nsid w:val="537F7311"/>
    <w:multiLevelType w:val="hybridMultilevel"/>
    <w:tmpl w:val="257A3AD8"/>
    <w:lvl w:ilvl="0" w:tplc="AB046804">
      <w:start w:val="1"/>
      <w:numFmt w:val="bullet"/>
      <w:lvlText w:val="-"/>
      <w:lvlJc w:val="left"/>
      <w:pPr>
        <w:ind w:left="1309" w:hanging="360"/>
      </w:pPr>
      <w:rPr>
        <w:rFonts w:hint="default"/>
      </w:rPr>
    </w:lvl>
    <w:lvl w:ilvl="1" w:tplc="280A0003" w:tentative="1">
      <w:start w:val="1"/>
      <w:numFmt w:val="bullet"/>
      <w:lvlText w:val="o"/>
      <w:lvlJc w:val="left"/>
      <w:pPr>
        <w:ind w:left="2029" w:hanging="360"/>
      </w:pPr>
      <w:rPr>
        <w:rFonts w:ascii="Courier New" w:hAnsi="Courier New" w:cs="Courier New" w:hint="default"/>
      </w:rPr>
    </w:lvl>
    <w:lvl w:ilvl="2" w:tplc="280A0005" w:tentative="1">
      <w:start w:val="1"/>
      <w:numFmt w:val="bullet"/>
      <w:lvlText w:val=""/>
      <w:lvlJc w:val="left"/>
      <w:pPr>
        <w:ind w:left="2749" w:hanging="360"/>
      </w:pPr>
      <w:rPr>
        <w:rFonts w:ascii="Wingdings" w:hAnsi="Wingdings" w:hint="default"/>
      </w:rPr>
    </w:lvl>
    <w:lvl w:ilvl="3" w:tplc="280A0001" w:tentative="1">
      <w:start w:val="1"/>
      <w:numFmt w:val="bullet"/>
      <w:lvlText w:val=""/>
      <w:lvlJc w:val="left"/>
      <w:pPr>
        <w:ind w:left="3469" w:hanging="360"/>
      </w:pPr>
      <w:rPr>
        <w:rFonts w:ascii="Symbol" w:hAnsi="Symbol" w:hint="default"/>
      </w:rPr>
    </w:lvl>
    <w:lvl w:ilvl="4" w:tplc="280A0003" w:tentative="1">
      <w:start w:val="1"/>
      <w:numFmt w:val="bullet"/>
      <w:lvlText w:val="o"/>
      <w:lvlJc w:val="left"/>
      <w:pPr>
        <w:ind w:left="4189" w:hanging="360"/>
      </w:pPr>
      <w:rPr>
        <w:rFonts w:ascii="Courier New" w:hAnsi="Courier New" w:cs="Courier New" w:hint="default"/>
      </w:rPr>
    </w:lvl>
    <w:lvl w:ilvl="5" w:tplc="280A0005" w:tentative="1">
      <w:start w:val="1"/>
      <w:numFmt w:val="bullet"/>
      <w:lvlText w:val=""/>
      <w:lvlJc w:val="left"/>
      <w:pPr>
        <w:ind w:left="4909" w:hanging="360"/>
      </w:pPr>
      <w:rPr>
        <w:rFonts w:ascii="Wingdings" w:hAnsi="Wingdings" w:hint="default"/>
      </w:rPr>
    </w:lvl>
    <w:lvl w:ilvl="6" w:tplc="280A0001" w:tentative="1">
      <w:start w:val="1"/>
      <w:numFmt w:val="bullet"/>
      <w:lvlText w:val=""/>
      <w:lvlJc w:val="left"/>
      <w:pPr>
        <w:ind w:left="5629" w:hanging="360"/>
      </w:pPr>
      <w:rPr>
        <w:rFonts w:ascii="Symbol" w:hAnsi="Symbol" w:hint="default"/>
      </w:rPr>
    </w:lvl>
    <w:lvl w:ilvl="7" w:tplc="280A0003" w:tentative="1">
      <w:start w:val="1"/>
      <w:numFmt w:val="bullet"/>
      <w:lvlText w:val="o"/>
      <w:lvlJc w:val="left"/>
      <w:pPr>
        <w:ind w:left="6349" w:hanging="360"/>
      </w:pPr>
      <w:rPr>
        <w:rFonts w:ascii="Courier New" w:hAnsi="Courier New" w:cs="Courier New" w:hint="default"/>
      </w:rPr>
    </w:lvl>
    <w:lvl w:ilvl="8" w:tplc="280A0005" w:tentative="1">
      <w:start w:val="1"/>
      <w:numFmt w:val="bullet"/>
      <w:lvlText w:val=""/>
      <w:lvlJc w:val="left"/>
      <w:pPr>
        <w:ind w:left="7069" w:hanging="360"/>
      </w:pPr>
      <w:rPr>
        <w:rFonts w:ascii="Wingdings" w:hAnsi="Wingdings" w:hint="default"/>
      </w:rPr>
    </w:lvl>
  </w:abstractNum>
  <w:abstractNum w:abstractNumId="14" w15:restartNumberingAfterBreak="0">
    <w:nsid w:val="55C81FE1"/>
    <w:multiLevelType w:val="hybridMultilevel"/>
    <w:tmpl w:val="43FA296A"/>
    <w:lvl w:ilvl="0" w:tplc="280A0001">
      <w:start w:val="1"/>
      <w:numFmt w:val="bullet"/>
      <w:lvlText w:val=""/>
      <w:lvlJc w:val="left"/>
      <w:pPr>
        <w:ind w:left="1309" w:hanging="360"/>
      </w:pPr>
      <w:rPr>
        <w:rFonts w:ascii="Symbol" w:hAnsi="Symbol" w:hint="default"/>
      </w:rPr>
    </w:lvl>
    <w:lvl w:ilvl="1" w:tplc="280A0001">
      <w:start w:val="1"/>
      <w:numFmt w:val="bullet"/>
      <w:lvlText w:val=""/>
      <w:lvlJc w:val="left"/>
      <w:pPr>
        <w:ind w:left="2029" w:hanging="360"/>
      </w:pPr>
      <w:rPr>
        <w:rFonts w:ascii="Symbol" w:hAnsi="Symbol" w:hint="default"/>
      </w:rPr>
    </w:lvl>
    <w:lvl w:ilvl="2" w:tplc="280A0005" w:tentative="1">
      <w:start w:val="1"/>
      <w:numFmt w:val="bullet"/>
      <w:lvlText w:val=""/>
      <w:lvlJc w:val="left"/>
      <w:pPr>
        <w:ind w:left="2749" w:hanging="360"/>
      </w:pPr>
      <w:rPr>
        <w:rFonts w:ascii="Wingdings" w:hAnsi="Wingdings" w:hint="default"/>
      </w:rPr>
    </w:lvl>
    <w:lvl w:ilvl="3" w:tplc="280A0001" w:tentative="1">
      <w:start w:val="1"/>
      <w:numFmt w:val="bullet"/>
      <w:lvlText w:val=""/>
      <w:lvlJc w:val="left"/>
      <w:pPr>
        <w:ind w:left="3469" w:hanging="360"/>
      </w:pPr>
      <w:rPr>
        <w:rFonts w:ascii="Symbol" w:hAnsi="Symbol" w:hint="default"/>
      </w:rPr>
    </w:lvl>
    <w:lvl w:ilvl="4" w:tplc="280A0003" w:tentative="1">
      <w:start w:val="1"/>
      <w:numFmt w:val="bullet"/>
      <w:lvlText w:val="o"/>
      <w:lvlJc w:val="left"/>
      <w:pPr>
        <w:ind w:left="4189" w:hanging="360"/>
      </w:pPr>
      <w:rPr>
        <w:rFonts w:ascii="Courier New" w:hAnsi="Courier New" w:cs="Courier New" w:hint="default"/>
      </w:rPr>
    </w:lvl>
    <w:lvl w:ilvl="5" w:tplc="280A0005" w:tentative="1">
      <w:start w:val="1"/>
      <w:numFmt w:val="bullet"/>
      <w:lvlText w:val=""/>
      <w:lvlJc w:val="left"/>
      <w:pPr>
        <w:ind w:left="4909" w:hanging="360"/>
      </w:pPr>
      <w:rPr>
        <w:rFonts w:ascii="Wingdings" w:hAnsi="Wingdings" w:hint="default"/>
      </w:rPr>
    </w:lvl>
    <w:lvl w:ilvl="6" w:tplc="280A0001" w:tentative="1">
      <w:start w:val="1"/>
      <w:numFmt w:val="bullet"/>
      <w:lvlText w:val=""/>
      <w:lvlJc w:val="left"/>
      <w:pPr>
        <w:ind w:left="5629" w:hanging="360"/>
      </w:pPr>
      <w:rPr>
        <w:rFonts w:ascii="Symbol" w:hAnsi="Symbol" w:hint="default"/>
      </w:rPr>
    </w:lvl>
    <w:lvl w:ilvl="7" w:tplc="280A0003" w:tentative="1">
      <w:start w:val="1"/>
      <w:numFmt w:val="bullet"/>
      <w:lvlText w:val="o"/>
      <w:lvlJc w:val="left"/>
      <w:pPr>
        <w:ind w:left="6349" w:hanging="360"/>
      </w:pPr>
      <w:rPr>
        <w:rFonts w:ascii="Courier New" w:hAnsi="Courier New" w:cs="Courier New" w:hint="default"/>
      </w:rPr>
    </w:lvl>
    <w:lvl w:ilvl="8" w:tplc="280A0005" w:tentative="1">
      <w:start w:val="1"/>
      <w:numFmt w:val="bullet"/>
      <w:lvlText w:val=""/>
      <w:lvlJc w:val="left"/>
      <w:pPr>
        <w:ind w:left="7069" w:hanging="360"/>
      </w:pPr>
      <w:rPr>
        <w:rFonts w:ascii="Wingdings" w:hAnsi="Wingdings" w:hint="default"/>
      </w:rPr>
    </w:lvl>
  </w:abstractNum>
  <w:abstractNum w:abstractNumId="15" w15:restartNumberingAfterBreak="0">
    <w:nsid w:val="59B366DB"/>
    <w:multiLevelType w:val="multilevel"/>
    <w:tmpl w:val="33049658"/>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6" w15:restartNumberingAfterBreak="0">
    <w:nsid w:val="59EC6AC0"/>
    <w:multiLevelType w:val="multilevel"/>
    <w:tmpl w:val="50A8B7D4"/>
    <w:lvl w:ilvl="0">
      <w:start w:val="4"/>
      <w:numFmt w:val="decimal"/>
      <w:lvlText w:val="%1."/>
      <w:lvlJc w:val="left"/>
      <w:pPr>
        <w:ind w:left="1080" w:hanging="360"/>
      </w:pPr>
      <w:rPr>
        <w:rFonts w:hint="default"/>
      </w:rPr>
    </w:lvl>
    <w:lvl w:ilvl="1">
      <w:start w:val="1"/>
      <w:numFmt w:val="decimal"/>
      <w:isLgl/>
      <w:lvlText w:val="%1.%2"/>
      <w:lvlJc w:val="left"/>
      <w:pPr>
        <w:ind w:left="1440" w:hanging="360"/>
      </w:pPr>
      <w:rPr>
        <w:rFonts w:hint="default"/>
      </w:rPr>
    </w:lvl>
    <w:lvl w:ilvl="2">
      <w:start w:val="1"/>
      <w:numFmt w:val="decimal"/>
      <w:isLgl/>
      <w:lvlText w:val="%1.%2.%3"/>
      <w:lvlJc w:val="left"/>
      <w:pPr>
        <w:ind w:left="2160" w:hanging="720"/>
      </w:pPr>
      <w:rPr>
        <w:rFonts w:hint="default"/>
        <w:color w:val="auto"/>
      </w:rPr>
    </w:lvl>
    <w:lvl w:ilvl="3">
      <w:start w:val="1"/>
      <w:numFmt w:val="decimal"/>
      <w:isLgl/>
      <w:lvlText w:val="%1.%2.%3.%4"/>
      <w:lvlJc w:val="left"/>
      <w:pPr>
        <w:ind w:left="2520" w:hanging="720"/>
      </w:pPr>
      <w:rPr>
        <w:rFonts w:hint="default"/>
      </w:rPr>
    </w:lvl>
    <w:lvl w:ilvl="4">
      <w:start w:val="1"/>
      <w:numFmt w:val="decimal"/>
      <w:isLgl/>
      <w:lvlText w:val="%1.%2.%3.%4.%5"/>
      <w:lvlJc w:val="left"/>
      <w:pPr>
        <w:ind w:left="3240" w:hanging="1080"/>
      </w:pPr>
      <w:rPr>
        <w:rFonts w:hint="default"/>
      </w:rPr>
    </w:lvl>
    <w:lvl w:ilvl="5">
      <w:start w:val="1"/>
      <w:numFmt w:val="decimal"/>
      <w:isLgl/>
      <w:lvlText w:val="%1.%2.%3.%4.%5.%6"/>
      <w:lvlJc w:val="left"/>
      <w:pPr>
        <w:ind w:left="3600" w:hanging="1080"/>
      </w:pPr>
      <w:rPr>
        <w:rFonts w:hint="default"/>
      </w:rPr>
    </w:lvl>
    <w:lvl w:ilvl="6">
      <w:start w:val="1"/>
      <w:numFmt w:val="decimal"/>
      <w:isLgl/>
      <w:lvlText w:val="%1.%2.%3.%4.%5.%6.%7"/>
      <w:lvlJc w:val="left"/>
      <w:pPr>
        <w:ind w:left="4320" w:hanging="1440"/>
      </w:pPr>
      <w:rPr>
        <w:rFonts w:hint="default"/>
      </w:rPr>
    </w:lvl>
    <w:lvl w:ilvl="7">
      <w:start w:val="1"/>
      <w:numFmt w:val="decimal"/>
      <w:isLgl/>
      <w:lvlText w:val="%1.%2.%3.%4.%5.%6.%7.%8"/>
      <w:lvlJc w:val="left"/>
      <w:pPr>
        <w:ind w:left="4680" w:hanging="1440"/>
      </w:pPr>
      <w:rPr>
        <w:rFonts w:hint="default"/>
      </w:rPr>
    </w:lvl>
    <w:lvl w:ilvl="8">
      <w:start w:val="1"/>
      <w:numFmt w:val="decimal"/>
      <w:isLgl/>
      <w:lvlText w:val="%1.%2.%3.%4.%5.%6.%7.%8.%9"/>
      <w:lvlJc w:val="left"/>
      <w:pPr>
        <w:ind w:left="5400" w:hanging="1800"/>
      </w:pPr>
      <w:rPr>
        <w:rFonts w:hint="default"/>
      </w:rPr>
    </w:lvl>
  </w:abstractNum>
  <w:abstractNum w:abstractNumId="17" w15:restartNumberingAfterBreak="0">
    <w:nsid w:val="5E6B66FA"/>
    <w:multiLevelType w:val="multilevel"/>
    <w:tmpl w:val="44644310"/>
    <w:lvl w:ilvl="0">
      <w:start w:val="1"/>
      <w:numFmt w:val="decimal"/>
      <w:lvlText w:val="%1."/>
      <w:lvlJc w:val="left"/>
      <w:pPr>
        <w:ind w:left="1080" w:hanging="360"/>
      </w:pPr>
      <w:rPr>
        <w:rFonts w:hint="default"/>
      </w:rPr>
    </w:lvl>
    <w:lvl w:ilvl="1">
      <w:start w:val="1"/>
      <w:numFmt w:val="decimal"/>
      <w:isLgl/>
      <w:lvlText w:val="%1.%2"/>
      <w:lvlJc w:val="left"/>
      <w:pPr>
        <w:ind w:left="1701" w:hanging="621"/>
      </w:pPr>
      <w:rPr>
        <w:rFonts w:hint="default"/>
      </w:rPr>
    </w:lvl>
    <w:lvl w:ilvl="2">
      <w:start w:val="1"/>
      <w:numFmt w:val="decimal"/>
      <w:isLgl/>
      <w:lvlText w:val="%1.%2.%3"/>
      <w:lvlJc w:val="left"/>
      <w:pPr>
        <w:ind w:left="2847" w:hanging="720"/>
      </w:pPr>
      <w:rPr>
        <w:rFonts w:hint="default"/>
      </w:rPr>
    </w:lvl>
    <w:lvl w:ilvl="3">
      <w:start w:val="1"/>
      <w:numFmt w:val="decimal"/>
      <w:isLgl/>
      <w:lvlText w:val="%1.%2.%3.%4"/>
      <w:lvlJc w:val="left"/>
      <w:pPr>
        <w:ind w:left="2520" w:hanging="720"/>
      </w:pPr>
      <w:rPr>
        <w:rFonts w:hint="default"/>
      </w:rPr>
    </w:lvl>
    <w:lvl w:ilvl="4">
      <w:start w:val="1"/>
      <w:numFmt w:val="decimal"/>
      <w:isLgl/>
      <w:lvlText w:val="%1.%2.%3.%4.%5"/>
      <w:lvlJc w:val="left"/>
      <w:pPr>
        <w:ind w:left="3240" w:hanging="1080"/>
      </w:pPr>
      <w:rPr>
        <w:rFonts w:hint="default"/>
      </w:rPr>
    </w:lvl>
    <w:lvl w:ilvl="5">
      <w:start w:val="1"/>
      <w:numFmt w:val="decimal"/>
      <w:isLgl/>
      <w:lvlText w:val="%1.%2.%3.%4.%5.%6"/>
      <w:lvlJc w:val="left"/>
      <w:pPr>
        <w:ind w:left="3600" w:hanging="1080"/>
      </w:pPr>
      <w:rPr>
        <w:rFonts w:hint="default"/>
      </w:rPr>
    </w:lvl>
    <w:lvl w:ilvl="6">
      <w:start w:val="1"/>
      <w:numFmt w:val="decimal"/>
      <w:isLgl/>
      <w:lvlText w:val="%1.%2.%3.%4.%5.%6.%7"/>
      <w:lvlJc w:val="left"/>
      <w:pPr>
        <w:ind w:left="4320" w:hanging="1440"/>
      </w:pPr>
      <w:rPr>
        <w:rFonts w:hint="default"/>
      </w:rPr>
    </w:lvl>
    <w:lvl w:ilvl="7">
      <w:start w:val="1"/>
      <w:numFmt w:val="decimal"/>
      <w:isLgl/>
      <w:lvlText w:val="%1.%2.%3.%4.%5.%6.%7.%8"/>
      <w:lvlJc w:val="left"/>
      <w:pPr>
        <w:ind w:left="4680" w:hanging="1440"/>
      </w:pPr>
      <w:rPr>
        <w:rFonts w:hint="default"/>
      </w:rPr>
    </w:lvl>
    <w:lvl w:ilvl="8">
      <w:start w:val="1"/>
      <w:numFmt w:val="decimal"/>
      <w:isLgl/>
      <w:lvlText w:val="%1.%2.%3.%4.%5.%6.%7.%8.%9"/>
      <w:lvlJc w:val="left"/>
      <w:pPr>
        <w:ind w:left="5400" w:hanging="1800"/>
      </w:pPr>
      <w:rPr>
        <w:rFonts w:hint="default"/>
      </w:rPr>
    </w:lvl>
  </w:abstractNum>
  <w:abstractNum w:abstractNumId="18" w15:restartNumberingAfterBreak="0">
    <w:nsid w:val="65984D2D"/>
    <w:multiLevelType w:val="hybridMultilevel"/>
    <w:tmpl w:val="DB503D70"/>
    <w:lvl w:ilvl="0" w:tplc="AB046804">
      <w:start w:val="1"/>
      <w:numFmt w:val="bullet"/>
      <w:lvlText w:val="-"/>
      <w:lvlJc w:val="left"/>
      <w:pPr>
        <w:ind w:left="1309" w:hanging="360"/>
      </w:pPr>
      <w:rPr>
        <w:rFonts w:hint="default"/>
      </w:rPr>
    </w:lvl>
    <w:lvl w:ilvl="1" w:tplc="280A0003" w:tentative="1">
      <w:start w:val="1"/>
      <w:numFmt w:val="bullet"/>
      <w:lvlText w:val="o"/>
      <w:lvlJc w:val="left"/>
      <w:pPr>
        <w:ind w:left="2029" w:hanging="360"/>
      </w:pPr>
      <w:rPr>
        <w:rFonts w:ascii="Courier New" w:hAnsi="Courier New" w:cs="Courier New" w:hint="default"/>
      </w:rPr>
    </w:lvl>
    <w:lvl w:ilvl="2" w:tplc="280A0005" w:tentative="1">
      <w:start w:val="1"/>
      <w:numFmt w:val="bullet"/>
      <w:lvlText w:val=""/>
      <w:lvlJc w:val="left"/>
      <w:pPr>
        <w:ind w:left="2749" w:hanging="360"/>
      </w:pPr>
      <w:rPr>
        <w:rFonts w:ascii="Wingdings" w:hAnsi="Wingdings" w:hint="default"/>
      </w:rPr>
    </w:lvl>
    <w:lvl w:ilvl="3" w:tplc="280A0001" w:tentative="1">
      <w:start w:val="1"/>
      <w:numFmt w:val="bullet"/>
      <w:lvlText w:val=""/>
      <w:lvlJc w:val="left"/>
      <w:pPr>
        <w:ind w:left="3469" w:hanging="360"/>
      </w:pPr>
      <w:rPr>
        <w:rFonts w:ascii="Symbol" w:hAnsi="Symbol" w:hint="default"/>
      </w:rPr>
    </w:lvl>
    <w:lvl w:ilvl="4" w:tplc="280A0003" w:tentative="1">
      <w:start w:val="1"/>
      <w:numFmt w:val="bullet"/>
      <w:lvlText w:val="o"/>
      <w:lvlJc w:val="left"/>
      <w:pPr>
        <w:ind w:left="4189" w:hanging="360"/>
      </w:pPr>
      <w:rPr>
        <w:rFonts w:ascii="Courier New" w:hAnsi="Courier New" w:cs="Courier New" w:hint="default"/>
      </w:rPr>
    </w:lvl>
    <w:lvl w:ilvl="5" w:tplc="280A0005" w:tentative="1">
      <w:start w:val="1"/>
      <w:numFmt w:val="bullet"/>
      <w:lvlText w:val=""/>
      <w:lvlJc w:val="left"/>
      <w:pPr>
        <w:ind w:left="4909" w:hanging="360"/>
      </w:pPr>
      <w:rPr>
        <w:rFonts w:ascii="Wingdings" w:hAnsi="Wingdings" w:hint="default"/>
      </w:rPr>
    </w:lvl>
    <w:lvl w:ilvl="6" w:tplc="280A0001" w:tentative="1">
      <w:start w:val="1"/>
      <w:numFmt w:val="bullet"/>
      <w:lvlText w:val=""/>
      <w:lvlJc w:val="left"/>
      <w:pPr>
        <w:ind w:left="5629" w:hanging="360"/>
      </w:pPr>
      <w:rPr>
        <w:rFonts w:ascii="Symbol" w:hAnsi="Symbol" w:hint="default"/>
      </w:rPr>
    </w:lvl>
    <w:lvl w:ilvl="7" w:tplc="280A0003" w:tentative="1">
      <w:start w:val="1"/>
      <w:numFmt w:val="bullet"/>
      <w:lvlText w:val="o"/>
      <w:lvlJc w:val="left"/>
      <w:pPr>
        <w:ind w:left="6349" w:hanging="360"/>
      </w:pPr>
      <w:rPr>
        <w:rFonts w:ascii="Courier New" w:hAnsi="Courier New" w:cs="Courier New" w:hint="default"/>
      </w:rPr>
    </w:lvl>
    <w:lvl w:ilvl="8" w:tplc="280A0005" w:tentative="1">
      <w:start w:val="1"/>
      <w:numFmt w:val="bullet"/>
      <w:lvlText w:val=""/>
      <w:lvlJc w:val="left"/>
      <w:pPr>
        <w:ind w:left="7069" w:hanging="360"/>
      </w:pPr>
      <w:rPr>
        <w:rFonts w:ascii="Wingdings" w:hAnsi="Wingdings" w:hint="default"/>
      </w:rPr>
    </w:lvl>
  </w:abstractNum>
  <w:abstractNum w:abstractNumId="19" w15:restartNumberingAfterBreak="0">
    <w:nsid w:val="6F0B39F1"/>
    <w:multiLevelType w:val="multilevel"/>
    <w:tmpl w:val="44644310"/>
    <w:lvl w:ilvl="0">
      <w:start w:val="1"/>
      <w:numFmt w:val="decimal"/>
      <w:lvlText w:val="%1."/>
      <w:lvlJc w:val="left"/>
      <w:pPr>
        <w:ind w:left="1080" w:hanging="360"/>
      </w:pPr>
      <w:rPr>
        <w:rFonts w:hint="default"/>
      </w:rPr>
    </w:lvl>
    <w:lvl w:ilvl="1">
      <w:start w:val="1"/>
      <w:numFmt w:val="decimal"/>
      <w:isLgl/>
      <w:lvlText w:val="%1.%2"/>
      <w:lvlJc w:val="left"/>
      <w:pPr>
        <w:ind w:left="1701" w:hanging="621"/>
      </w:pPr>
      <w:rPr>
        <w:rFonts w:hint="default"/>
      </w:rPr>
    </w:lvl>
    <w:lvl w:ilvl="2">
      <w:start w:val="1"/>
      <w:numFmt w:val="decimal"/>
      <w:isLgl/>
      <w:lvlText w:val="%1.%2.%3"/>
      <w:lvlJc w:val="left"/>
      <w:pPr>
        <w:ind w:left="2847" w:hanging="720"/>
      </w:pPr>
      <w:rPr>
        <w:rFonts w:hint="default"/>
      </w:rPr>
    </w:lvl>
    <w:lvl w:ilvl="3">
      <w:start w:val="1"/>
      <w:numFmt w:val="decimal"/>
      <w:isLgl/>
      <w:lvlText w:val="%1.%2.%3.%4"/>
      <w:lvlJc w:val="left"/>
      <w:pPr>
        <w:ind w:left="2520" w:hanging="720"/>
      </w:pPr>
      <w:rPr>
        <w:rFonts w:hint="default"/>
      </w:rPr>
    </w:lvl>
    <w:lvl w:ilvl="4">
      <w:start w:val="1"/>
      <w:numFmt w:val="decimal"/>
      <w:isLgl/>
      <w:lvlText w:val="%1.%2.%3.%4.%5"/>
      <w:lvlJc w:val="left"/>
      <w:pPr>
        <w:ind w:left="3240" w:hanging="1080"/>
      </w:pPr>
      <w:rPr>
        <w:rFonts w:hint="default"/>
      </w:rPr>
    </w:lvl>
    <w:lvl w:ilvl="5">
      <w:start w:val="1"/>
      <w:numFmt w:val="decimal"/>
      <w:isLgl/>
      <w:lvlText w:val="%1.%2.%3.%4.%5.%6"/>
      <w:lvlJc w:val="left"/>
      <w:pPr>
        <w:ind w:left="3600" w:hanging="1080"/>
      </w:pPr>
      <w:rPr>
        <w:rFonts w:hint="default"/>
      </w:rPr>
    </w:lvl>
    <w:lvl w:ilvl="6">
      <w:start w:val="1"/>
      <w:numFmt w:val="decimal"/>
      <w:isLgl/>
      <w:lvlText w:val="%1.%2.%3.%4.%5.%6.%7"/>
      <w:lvlJc w:val="left"/>
      <w:pPr>
        <w:ind w:left="4320" w:hanging="1440"/>
      </w:pPr>
      <w:rPr>
        <w:rFonts w:hint="default"/>
      </w:rPr>
    </w:lvl>
    <w:lvl w:ilvl="7">
      <w:start w:val="1"/>
      <w:numFmt w:val="decimal"/>
      <w:isLgl/>
      <w:lvlText w:val="%1.%2.%3.%4.%5.%6.%7.%8"/>
      <w:lvlJc w:val="left"/>
      <w:pPr>
        <w:ind w:left="4680" w:hanging="1440"/>
      </w:pPr>
      <w:rPr>
        <w:rFonts w:hint="default"/>
      </w:rPr>
    </w:lvl>
    <w:lvl w:ilvl="8">
      <w:start w:val="1"/>
      <w:numFmt w:val="decimal"/>
      <w:isLgl/>
      <w:lvlText w:val="%1.%2.%3.%4.%5.%6.%7.%8.%9"/>
      <w:lvlJc w:val="left"/>
      <w:pPr>
        <w:ind w:left="5400" w:hanging="1800"/>
      </w:pPr>
      <w:rPr>
        <w:rFonts w:hint="default"/>
      </w:rPr>
    </w:lvl>
  </w:abstractNum>
  <w:abstractNum w:abstractNumId="20" w15:restartNumberingAfterBreak="0">
    <w:nsid w:val="6F2E79D9"/>
    <w:multiLevelType w:val="hybridMultilevel"/>
    <w:tmpl w:val="D4A419DA"/>
    <w:lvl w:ilvl="0" w:tplc="19F64D62">
      <w:start w:val="1"/>
      <w:numFmt w:val="bullet"/>
      <w:lvlText w:val=""/>
      <w:lvlJc w:val="left"/>
      <w:pPr>
        <w:ind w:left="1309" w:hanging="360"/>
      </w:pPr>
      <w:rPr>
        <w:rFonts w:ascii="Symbol" w:hAnsi="Symbol" w:hint="default"/>
        <w:color w:val="auto"/>
      </w:rPr>
    </w:lvl>
    <w:lvl w:ilvl="1" w:tplc="280A0003" w:tentative="1">
      <w:start w:val="1"/>
      <w:numFmt w:val="bullet"/>
      <w:lvlText w:val="o"/>
      <w:lvlJc w:val="left"/>
      <w:pPr>
        <w:ind w:left="2029" w:hanging="360"/>
      </w:pPr>
      <w:rPr>
        <w:rFonts w:ascii="Courier New" w:hAnsi="Courier New" w:cs="Courier New" w:hint="default"/>
      </w:rPr>
    </w:lvl>
    <w:lvl w:ilvl="2" w:tplc="280A0005" w:tentative="1">
      <w:start w:val="1"/>
      <w:numFmt w:val="bullet"/>
      <w:lvlText w:val=""/>
      <w:lvlJc w:val="left"/>
      <w:pPr>
        <w:ind w:left="2749" w:hanging="360"/>
      </w:pPr>
      <w:rPr>
        <w:rFonts w:ascii="Wingdings" w:hAnsi="Wingdings" w:hint="default"/>
      </w:rPr>
    </w:lvl>
    <w:lvl w:ilvl="3" w:tplc="280A0001" w:tentative="1">
      <w:start w:val="1"/>
      <w:numFmt w:val="bullet"/>
      <w:lvlText w:val=""/>
      <w:lvlJc w:val="left"/>
      <w:pPr>
        <w:ind w:left="3469" w:hanging="360"/>
      </w:pPr>
      <w:rPr>
        <w:rFonts w:ascii="Symbol" w:hAnsi="Symbol" w:hint="default"/>
      </w:rPr>
    </w:lvl>
    <w:lvl w:ilvl="4" w:tplc="280A0003" w:tentative="1">
      <w:start w:val="1"/>
      <w:numFmt w:val="bullet"/>
      <w:lvlText w:val="o"/>
      <w:lvlJc w:val="left"/>
      <w:pPr>
        <w:ind w:left="4189" w:hanging="360"/>
      </w:pPr>
      <w:rPr>
        <w:rFonts w:ascii="Courier New" w:hAnsi="Courier New" w:cs="Courier New" w:hint="default"/>
      </w:rPr>
    </w:lvl>
    <w:lvl w:ilvl="5" w:tplc="280A0005" w:tentative="1">
      <w:start w:val="1"/>
      <w:numFmt w:val="bullet"/>
      <w:lvlText w:val=""/>
      <w:lvlJc w:val="left"/>
      <w:pPr>
        <w:ind w:left="4909" w:hanging="360"/>
      </w:pPr>
      <w:rPr>
        <w:rFonts w:ascii="Wingdings" w:hAnsi="Wingdings" w:hint="default"/>
      </w:rPr>
    </w:lvl>
    <w:lvl w:ilvl="6" w:tplc="280A0001" w:tentative="1">
      <w:start w:val="1"/>
      <w:numFmt w:val="bullet"/>
      <w:lvlText w:val=""/>
      <w:lvlJc w:val="left"/>
      <w:pPr>
        <w:ind w:left="5629" w:hanging="360"/>
      </w:pPr>
      <w:rPr>
        <w:rFonts w:ascii="Symbol" w:hAnsi="Symbol" w:hint="default"/>
      </w:rPr>
    </w:lvl>
    <w:lvl w:ilvl="7" w:tplc="280A0003" w:tentative="1">
      <w:start w:val="1"/>
      <w:numFmt w:val="bullet"/>
      <w:lvlText w:val="o"/>
      <w:lvlJc w:val="left"/>
      <w:pPr>
        <w:ind w:left="6349" w:hanging="360"/>
      </w:pPr>
      <w:rPr>
        <w:rFonts w:ascii="Courier New" w:hAnsi="Courier New" w:cs="Courier New" w:hint="default"/>
      </w:rPr>
    </w:lvl>
    <w:lvl w:ilvl="8" w:tplc="280A0005" w:tentative="1">
      <w:start w:val="1"/>
      <w:numFmt w:val="bullet"/>
      <w:lvlText w:val=""/>
      <w:lvlJc w:val="left"/>
      <w:pPr>
        <w:ind w:left="7069" w:hanging="360"/>
      </w:pPr>
      <w:rPr>
        <w:rFonts w:ascii="Wingdings" w:hAnsi="Wingdings" w:hint="default"/>
      </w:rPr>
    </w:lvl>
  </w:abstractNum>
  <w:abstractNum w:abstractNumId="21" w15:restartNumberingAfterBreak="0">
    <w:nsid w:val="79E51334"/>
    <w:multiLevelType w:val="multilevel"/>
    <w:tmpl w:val="44644310"/>
    <w:lvl w:ilvl="0">
      <w:start w:val="1"/>
      <w:numFmt w:val="decimal"/>
      <w:lvlText w:val="%1."/>
      <w:lvlJc w:val="left"/>
      <w:pPr>
        <w:ind w:left="1080" w:hanging="360"/>
      </w:pPr>
      <w:rPr>
        <w:rFonts w:hint="default"/>
      </w:rPr>
    </w:lvl>
    <w:lvl w:ilvl="1">
      <w:start w:val="1"/>
      <w:numFmt w:val="decimal"/>
      <w:isLgl/>
      <w:lvlText w:val="%1.%2"/>
      <w:lvlJc w:val="left"/>
      <w:pPr>
        <w:ind w:left="1701" w:hanging="621"/>
      </w:pPr>
      <w:rPr>
        <w:rFonts w:hint="default"/>
      </w:rPr>
    </w:lvl>
    <w:lvl w:ilvl="2">
      <w:start w:val="1"/>
      <w:numFmt w:val="decimal"/>
      <w:isLgl/>
      <w:lvlText w:val="%1.%2.%3"/>
      <w:lvlJc w:val="left"/>
      <w:pPr>
        <w:ind w:left="2847" w:hanging="720"/>
      </w:pPr>
      <w:rPr>
        <w:rFonts w:hint="default"/>
      </w:rPr>
    </w:lvl>
    <w:lvl w:ilvl="3">
      <w:start w:val="1"/>
      <w:numFmt w:val="decimal"/>
      <w:isLgl/>
      <w:lvlText w:val="%1.%2.%3.%4"/>
      <w:lvlJc w:val="left"/>
      <w:pPr>
        <w:ind w:left="2520" w:hanging="720"/>
      </w:pPr>
      <w:rPr>
        <w:rFonts w:hint="default"/>
      </w:rPr>
    </w:lvl>
    <w:lvl w:ilvl="4">
      <w:start w:val="1"/>
      <w:numFmt w:val="decimal"/>
      <w:isLgl/>
      <w:lvlText w:val="%1.%2.%3.%4.%5"/>
      <w:lvlJc w:val="left"/>
      <w:pPr>
        <w:ind w:left="3240" w:hanging="1080"/>
      </w:pPr>
      <w:rPr>
        <w:rFonts w:hint="default"/>
      </w:rPr>
    </w:lvl>
    <w:lvl w:ilvl="5">
      <w:start w:val="1"/>
      <w:numFmt w:val="decimal"/>
      <w:isLgl/>
      <w:lvlText w:val="%1.%2.%3.%4.%5.%6"/>
      <w:lvlJc w:val="left"/>
      <w:pPr>
        <w:ind w:left="3600" w:hanging="1080"/>
      </w:pPr>
      <w:rPr>
        <w:rFonts w:hint="default"/>
      </w:rPr>
    </w:lvl>
    <w:lvl w:ilvl="6">
      <w:start w:val="1"/>
      <w:numFmt w:val="decimal"/>
      <w:isLgl/>
      <w:lvlText w:val="%1.%2.%3.%4.%5.%6.%7"/>
      <w:lvlJc w:val="left"/>
      <w:pPr>
        <w:ind w:left="4320" w:hanging="1440"/>
      </w:pPr>
      <w:rPr>
        <w:rFonts w:hint="default"/>
      </w:rPr>
    </w:lvl>
    <w:lvl w:ilvl="7">
      <w:start w:val="1"/>
      <w:numFmt w:val="decimal"/>
      <w:isLgl/>
      <w:lvlText w:val="%1.%2.%3.%4.%5.%6.%7.%8"/>
      <w:lvlJc w:val="left"/>
      <w:pPr>
        <w:ind w:left="4680" w:hanging="1440"/>
      </w:pPr>
      <w:rPr>
        <w:rFonts w:hint="default"/>
      </w:rPr>
    </w:lvl>
    <w:lvl w:ilvl="8">
      <w:start w:val="1"/>
      <w:numFmt w:val="decimal"/>
      <w:isLgl/>
      <w:lvlText w:val="%1.%2.%3.%4.%5.%6.%7.%8.%9"/>
      <w:lvlJc w:val="left"/>
      <w:pPr>
        <w:ind w:left="5400" w:hanging="1800"/>
      </w:pPr>
      <w:rPr>
        <w:rFonts w:hint="default"/>
      </w:rPr>
    </w:lvl>
  </w:abstractNum>
  <w:abstractNum w:abstractNumId="22" w15:restartNumberingAfterBreak="0">
    <w:nsid w:val="7FFC4A9E"/>
    <w:multiLevelType w:val="hybridMultilevel"/>
    <w:tmpl w:val="3976B876"/>
    <w:lvl w:ilvl="0" w:tplc="33BC0A44">
      <w:start w:val="1"/>
      <w:numFmt w:val="upperLetter"/>
      <w:lvlText w:val="%1."/>
      <w:lvlJc w:val="left"/>
      <w:pPr>
        <w:ind w:left="2520" w:hanging="360"/>
      </w:pPr>
      <w:rPr>
        <w:rFonts w:hint="default"/>
      </w:rPr>
    </w:lvl>
    <w:lvl w:ilvl="1" w:tplc="1D96604E">
      <w:numFmt w:val="bullet"/>
      <w:lvlText w:val="•"/>
      <w:lvlJc w:val="left"/>
      <w:pPr>
        <w:ind w:left="1440" w:hanging="360"/>
      </w:pPr>
      <w:rPr>
        <w:rFonts w:ascii="Arial" w:eastAsia="Batang" w:hAnsi="Arial" w:cs="Arial" w:hint="default"/>
        <w:sz w:val="24"/>
      </w:r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num w:numId="1">
    <w:abstractNumId w:val="6"/>
  </w:num>
  <w:num w:numId="2">
    <w:abstractNumId w:val="0"/>
  </w:num>
  <w:num w:numId="3">
    <w:abstractNumId w:val="3"/>
  </w:num>
  <w:num w:numId="4">
    <w:abstractNumId w:val="5"/>
  </w:num>
  <w:num w:numId="5">
    <w:abstractNumId w:val="21"/>
  </w:num>
  <w:num w:numId="6">
    <w:abstractNumId w:val="10"/>
  </w:num>
  <w:num w:numId="7">
    <w:abstractNumId w:val="17"/>
  </w:num>
  <w:num w:numId="8">
    <w:abstractNumId w:val="19"/>
  </w:num>
  <w:num w:numId="9">
    <w:abstractNumId w:val="7"/>
  </w:num>
  <w:num w:numId="10">
    <w:abstractNumId w:val="16"/>
  </w:num>
  <w:num w:numId="11">
    <w:abstractNumId w:val="22"/>
  </w:num>
  <w:num w:numId="12">
    <w:abstractNumId w:val="4"/>
  </w:num>
  <w:num w:numId="13">
    <w:abstractNumId w:val="2"/>
  </w:num>
  <w:num w:numId="14">
    <w:abstractNumId w:val="18"/>
  </w:num>
  <w:num w:numId="15">
    <w:abstractNumId w:val="13"/>
  </w:num>
  <w:num w:numId="16">
    <w:abstractNumId w:val="8"/>
  </w:num>
  <w:num w:numId="17">
    <w:abstractNumId w:val="12"/>
  </w:num>
  <w:num w:numId="18">
    <w:abstractNumId w:val="14"/>
  </w:num>
  <w:num w:numId="19">
    <w:abstractNumId w:val="11"/>
  </w:num>
  <w:num w:numId="20">
    <w:abstractNumId w:val="9"/>
  </w:num>
  <w:num w:numId="21">
    <w:abstractNumId w:val="15"/>
  </w:num>
  <w:num w:numId="22">
    <w:abstractNumId w:val="20"/>
  </w:num>
  <w:num w:numId="23">
    <w:abstractNumId w:val="1"/>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embedTrueTypeFonts/>
  <w:proofState w:spelling="clean" w:grammar="clean"/>
  <w:defaultTabStop w:val="720"/>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E2D7B"/>
    <w:rsid w:val="0000000A"/>
    <w:rsid w:val="000000B6"/>
    <w:rsid w:val="00000A44"/>
    <w:rsid w:val="00007378"/>
    <w:rsid w:val="00007BCB"/>
    <w:rsid w:val="000137D3"/>
    <w:rsid w:val="0001790C"/>
    <w:rsid w:val="0002335F"/>
    <w:rsid w:val="0002389E"/>
    <w:rsid w:val="00026D71"/>
    <w:rsid w:val="00032AE2"/>
    <w:rsid w:val="00040865"/>
    <w:rsid w:val="00040A78"/>
    <w:rsid w:val="000435A0"/>
    <w:rsid w:val="00053E8D"/>
    <w:rsid w:val="00056A6C"/>
    <w:rsid w:val="00056B89"/>
    <w:rsid w:val="0006545D"/>
    <w:rsid w:val="0006636F"/>
    <w:rsid w:val="00071EF6"/>
    <w:rsid w:val="00072D3F"/>
    <w:rsid w:val="00075716"/>
    <w:rsid w:val="00082DE4"/>
    <w:rsid w:val="00086E17"/>
    <w:rsid w:val="00090178"/>
    <w:rsid w:val="00092402"/>
    <w:rsid w:val="00095FB6"/>
    <w:rsid w:val="000A1C9F"/>
    <w:rsid w:val="000A50C2"/>
    <w:rsid w:val="000A56C0"/>
    <w:rsid w:val="000C11AD"/>
    <w:rsid w:val="000C2387"/>
    <w:rsid w:val="000C5844"/>
    <w:rsid w:val="000C64A8"/>
    <w:rsid w:val="000D0A6C"/>
    <w:rsid w:val="000D3027"/>
    <w:rsid w:val="000E7171"/>
    <w:rsid w:val="000F0B2F"/>
    <w:rsid w:val="00105901"/>
    <w:rsid w:val="00107D2A"/>
    <w:rsid w:val="001110B0"/>
    <w:rsid w:val="00116D30"/>
    <w:rsid w:val="001209A7"/>
    <w:rsid w:val="001214C5"/>
    <w:rsid w:val="00123D7E"/>
    <w:rsid w:val="001241EC"/>
    <w:rsid w:val="001378E3"/>
    <w:rsid w:val="001412CA"/>
    <w:rsid w:val="001415D3"/>
    <w:rsid w:val="00143DFA"/>
    <w:rsid w:val="001447C3"/>
    <w:rsid w:val="00155106"/>
    <w:rsid w:val="00155A14"/>
    <w:rsid w:val="001574B5"/>
    <w:rsid w:val="0016050B"/>
    <w:rsid w:val="001608D8"/>
    <w:rsid w:val="00164EC6"/>
    <w:rsid w:val="0017452C"/>
    <w:rsid w:val="00176288"/>
    <w:rsid w:val="00176C92"/>
    <w:rsid w:val="001829E0"/>
    <w:rsid w:val="00187C4F"/>
    <w:rsid w:val="00191C30"/>
    <w:rsid w:val="001948FA"/>
    <w:rsid w:val="001966C6"/>
    <w:rsid w:val="0019674A"/>
    <w:rsid w:val="001A0C42"/>
    <w:rsid w:val="001A0C82"/>
    <w:rsid w:val="001A2397"/>
    <w:rsid w:val="001B4512"/>
    <w:rsid w:val="001B6BAC"/>
    <w:rsid w:val="001C4781"/>
    <w:rsid w:val="001D5648"/>
    <w:rsid w:val="001D6205"/>
    <w:rsid w:val="001D6D2D"/>
    <w:rsid w:val="001E22C9"/>
    <w:rsid w:val="001E3372"/>
    <w:rsid w:val="001E423F"/>
    <w:rsid w:val="001F5499"/>
    <w:rsid w:val="001F622F"/>
    <w:rsid w:val="00203774"/>
    <w:rsid w:val="00206D6C"/>
    <w:rsid w:val="0021056A"/>
    <w:rsid w:val="00216F2F"/>
    <w:rsid w:val="00220A61"/>
    <w:rsid w:val="00221DEA"/>
    <w:rsid w:val="002222E8"/>
    <w:rsid w:val="00223C47"/>
    <w:rsid w:val="00224F4B"/>
    <w:rsid w:val="00230791"/>
    <w:rsid w:val="00231F65"/>
    <w:rsid w:val="00235447"/>
    <w:rsid w:val="0023684A"/>
    <w:rsid w:val="002447DB"/>
    <w:rsid w:val="0025329B"/>
    <w:rsid w:val="00260A44"/>
    <w:rsid w:val="00265A77"/>
    <w:rsid w:val="0027457B"/>
    <w:rsid w:val="00277F14"/>
    <w:rsid w:val="00286FA0"/>
    <w:rsid w:val="0028724D"/>
    <w:rsid w:val="00287E5A"/>
    <w:rsid w:val="00287EB9"/>
    <w:rsid w:val="00290351"/>
    <w:rsid w:val="00291C4A"/>
    <w:rsid w:val="0029279C"/>
    <w:rsid w:val="002927E8"/>
    <w:rsid w:val="00294F82"/>
    <w:rsid w:val="00296C19"/>
    <w:rsid w:val="002A0298"/>
    <w:rsid w:val="002A27E7"/>
    <w:rsid w:val="002A7837"/>
    <w:rsid w:val="002C15C9"/>
    <w:rsid w:val="002D0AD5"/>
    <w:rsid w:val="002D430B"/>
    <w:rsid w:val="002D539C"/>
    <w:rsid w:val="002D5F09"/>
    <w:rsid w:val="002D6939"/>
    <w:rsid w:val="002E6CA6"/>
    <w:rsid w:val="002F79C3"/>
    <w:rsid w:val="00302E54"/>
    <w:rsid w:val="0030345A"/>
    <w:rsid w:val="00305A9F"/>
    <w:rsid w:val="00306039"/>
    <w:rsid w:val="0030678B"/>
    <w:rsid w:val="003109A3"/>
    <w:rsid w:val="0031183E"/>
    <w:rsid w:val="0032338C"/>
    <w:rsid w:val="003235CD"/>
    <w:rsid w:val="00330640"/>
    <w:rsid w:val="00331A5E"/>
    <w:rsid w:val="00333282"/>
    <w:rsid w:val="003335F8"/>
    <w:rsid w:val="00340DB2"/>
    <w:rsid w:val="00341695"/>
    <w:rsid w:val="00341F50"/>
    <w:rsid w:val="00345670"/>
    <w:rsid w:val="00347B62"/>
    <w:rsid w:val="00350951"/>
    <w:rsid w:val="00354366"/>
    <w:rsid w:val="003558F3"/>
    <w:rsid w:val="003568F2"/>
    <w:rsid w:val="00357334"/>
    <w:rsid w:val="00363DD1"/>
    <w:rsid w:val="00371860"/>
    <w:rsid w:val="00374B89"/>
    <w:rsid w:val="00385046"/>
    <w:rsid w:val="00397F5D"/>
    <w:rsid w:val="00397FC4"/>
    <w:rsid w:val="003A2944"/>
    <w:rsid w:val="003B15AC"/>
    <w:rsid w:val="003B5372"/>
    <w:rsid w:val="003B65E6"/>
    <w:rsid w:val="003B68FB"/>
    <w:rsid w:val="003C083A"/>
    <w:rsid w:val="003C3BA2"/>
    <w:rsid w:val="003C4102"/>
    <w:rsid w:val="003C78D9"/>
    <w:rsid w:val="003D2F2E"/>
    <w:rsid w:val="003D506B"/>
    <w:rsid w:val="003D713F"/>
    <w:rsid w:val="003E32E6"/>
    <w:rsid w:val="003F186D"/>
    <w:rsid w:val="003F52D8"/>
    <w:rsid w:val="00402AFB"/>
    <w:rsid w:val="00405F0E"/>
    <w:rsid w:val="00407084"/>
    <w:rsid w:val="004104C6"/>
    <w:rsid w:val="00410F04"/>
    <w:rsid w:val="00413FA7"/>
    <w:rsid w:val="004163A1"/>
    <w:rsid w:val="004222C9"/>
    <w:rsid w:val="00424612"/>
    <w:rsid w:val="00435DBB"/>
    <w:rsid w:val="00437931"/>
    <w:rsid w:val="0044297D"/>
    <w:rsid w:val="00442D17"/>
    <w:rsid w:val="00444D92"/>
    <w:rsid w:val="004511DA"/>
    <w:rsid w:val="00452108"/>
    <w:rsid w:val="004563D9"/>
    <w:rsid w:val="00457BD2"/>
    <w:rsid w:val="00460A64"/>
    <w:rsid w:val="00473E7D"/>
    <w:rsid w:val="00473F40"/>
    <w:rsid w:val="0048421F"/>
    <w:rsid w:val="0048482D"/>
    <w:rsid w:val="00486B92"/>
    <w:rsid w:val="00486C09"/>
    <w:rsid w:val="00486F7A"/>
    <w:rsid w:val="004875A2"/>
    <w:rsid w:val="004914C2"/>
    <w:rsid w:val="00496121"/>
    <w:rsid w:val="004B3A8B"/>
    <w:rsid w:val="004C5DFE"/>
    <w:rsid w:val="004D1B75"/>
    <w:rsid w:val="004D5D11"/>
    <w:rsid w:val="004D6270"/>
    <w:rsid w:val="004E479F"/>
    <w:rsid w:val="004E55AD"/>
    <w:rsid w:val="005048B3"/>
    <w:rsid w:val="00504FC4"/>
    <w:rsid w:val="0051274F"/>
    <w:rsid w:val="00512D3E"/>
    <w:rsid w:val="005268D7"/>
    <w:rsid w:val="00531011"/>
    <w:rsid w:val="00537DA9"/>
    <w:rsid w:val="0054322A"/>
    <w:rsid w:val="00546A6E"/>
    <w:rsid w:val="00552D14"/>
    <w:rsid w:val="0057217B"/>
    <w:rsid w:val="00574E1B"/>
    <w:rsid w:val="005760F1"/>
    <w:rsid w:val="00587D54"/>
    <w:rsid w:val="00592AA4"/>
    <w:rsid w:val="005B0409"/>
    <w:rsid w:val="005B3061"/>
    <w:rsid w:val="005B70BE"/>
    <w:rsid w:val="005B7284"/>
    <w:rsid w:val="005C00CA"/>
    <w:rsid w:val="005C0E30"/>
    <w:rsid w:val="005D478F"/>
    <w:rsid w:val="005D6914"/>
    <w:rsid w:val="005D7452"/>
    <w:rsid w:val="005E1207"/>
    <w:rsid w:val="005E68F9"/>
    <w:rsid w:val="0060446B"/>
    <w:rsid w:val="00610D6D"/>
    <w:rsid w:val="00611DF9"/>
    <w:rsid w:val="00620816"/>
    <w:rsid w:val="006320BA"/>
    <w:rsid w:val="00647409"/>
    <w:rsid w:val="0065293F"/>
    <w:rsid w:val="0065324E"/>
    <w:rsid w:val="00655A04"/>
    <w:rsid w:val="00662B54"/>
    <w:rsid w:val="00664F5C"/>
    <w:rsid w:val="0066710E"/>
    <w:rsid w:val="00684F4C"/>
    <w:rsid w:val="0068657C"/>
    <w:rsid w:val="006867EA"/>
    <w:rsid w:val="006A07BB"/>
    <w:rsid w:val="006A3903"/>
    <w:rsid w:val="006B3DA6"/>
    <w:rsid w:val="006B5239"/>
    <w:rsid w:val="006B68AD"/>
    <w:rsid w:val="006B6F5B"/>
    <w:rsid w:val="006C7496"/>
    <w:rsid w:val="006D2FA5"/>
    <w:rsid w:val="006D3040"/>
    <w:rsid w:val="006D4E4D"/>
    <w:rsid w:val="006E0B1F"/>
    <w:rsid w:val="006E58C6"/>
    <w:rsid w:val="006F7EC3"/>
    <w:rsid w:val="0070032D"/>
    <w:rsid w:val="0070200D"/>
    <w:rsid w:val="00703A48"/>
    <w:rsid w:val="007101DC"/>
    <w:rsid w:val="00711D82"/>
    <w:rsid w:val="007121EE"/>
    <w:rsid w:val="0072267E"/>
    <w:rsid w:val="00727219"/>
    <w:rsid w:val="00730C36"/>
    <w:rsid w:val="00731B1D"/>
    <w:rsid w:val="00734DB7"/>
    <w:rsid w:val="007400FA"/>
    <w:rsid w:val="00740618"/>
    <w:rsid w:val="00745322"/>
    <w:rsid w:val="00750ADC"/>
    <w:rsid w:val="007526DB"/>
    <w:rsid w:val="00752CDC"/>
    <w:rsid w:val="00755574"/>
    <w:rsid w:val="0075758D"/>
    <w:rsid w:val="00766099"/>
    <w:rsid w:val="007668C0"/>
    <w:rsid w:val="00782DF3"/>
    <w:rsid w:val="007907EE"/>
    <w:rsid w:val="00794A79"/>
    <w:rsid w:val="007A1202"/>
    <w:rsid w:val="007A61C4"/>
    <w:rsid w:val="007A6506"/>
    <w:rsid w:val="007A6904"/>
    <w:rsid w:val="007A7E06"/>
    <w:rsid w:val="007B379D"/>
    <w:rsid w:val="007B51FA"/>
    <w:rsid w:val="007B5B31"/>
    <w:rsid w:val="007C0B8B"/>
    <w:rsid w:val="007C2338"/>
    <w:rsid w:val="007C2874"/>
    <w:rsid w:val="007C31BD"/>
    <w:rsid w:val="007C4353"/>
    <w:rsid w:val="007D486C"/>
    <w:rsid w:val="007D5617"/>
    <w:rsid w:val="007D563A"/>
    <w:rsid w:val="007D6B3D"/>
    <w:rsid w:val="007D6E43"/>
    <w:rsid w:val="007F0EEC"/>
    <w:rsid w:val="007F3010"/>
    <w:rsid w:val="007F5C4B"/>
    <w:rsid w:val="00801C6E"/>
    <w:rsid w:val="00802498"/>
    <w:rsid w:val="00802E1D"/>
    <w:rsid w:val="00803B13"/>
    <w:rsid w:val="00804E0D"/>
    <w:rsid w:val="008130C6"/>
    <w:rsid w:val="00814970"/>
    <w:rsid w:val="0081642A"/>
    <w:rsid w:val="00823956"/>
    <w:rsid w:val="00824B8A"/>
    <w:rsid w:val="00833F29"/>
    <w:rsid w:val="00836083"/>
    <w:rsid w:val="00845881"/>
    <w:rsid w:val="00847629"/>
    <w:rsid w:val="00847A6E"/>
    <w:rsid w:val="0085538F"/>
    <w:rsid w:val="0086331C"/>
    <w:rsid w:val="00864C80"/>
    <w:rsid w:val="00865C08"/>
    <w:rsid w:val="0087025F"/>
    <w:rsid w:val="008740CF"/>
    <w:rsid w:val="0088088B"/>
    <w:rsid w:val="00891617"/>
    <w:rsid w:val="00893C3D"/>
    <w:rsid w:val="008A35F4"/>
    <w:rsid w:val="008A5086"/>
    <w:rsid w:val="008A5F07"/>
    <w:rsid w:val="008A65D4"/>
    <w:rsid w:val="008B4AD5"/>
    <w:rsid w:val="008C2505"/>
    <w:rsid w:val="008C27C4"/>
    <w:rsid w:val="008C5552"/>
    <w:rsid w:val="008C675B"/>
    <w:rsid w:val="008D10D9"/>
    <w:rsid w:val="008D2E2F"/>
    <w:rsid w:val="008D77F5"/>
    <w:rsid w:val="008F4F18"/>
    <w:rsid w:val="00901E3B"/>
    <w:rsid w:val="00910B1C"/>
    <w:rsid w:val="00913DF1"/>
    <w:rsid w:val="0091747F"/>
    <w:rsid w:val="00917A61"/>
    <w:rsid w:val="00920D21"/>
    <w:rsid w:val="0092518E"/>
    <w:rsid w:val="009300C1"/>
    <w:rsid w:val="00932F20"/>
    <w:rsid w:val="00935197"/>
    <w:rsid w:val="0093654D"/>
    <w:rsid w:val="009428DB"/>
    <w:rsid w:val="009473B9"/>
    <w:rsid w:val="009473EE"/>
    <w:rsid w:val="0095012A"/>
    <w:rsid w:val="00950297"/>
    <w:rsid w:val="009512A7"/>
    <w:rsid w:val="009526EE"/>
    <w:rsid w:val="00960311"/>
    <w:rsid w:val="00964BDD"/>
    <w:rsid w:val="0096581F"/>
    <w:rsid w:val="00967018"/>
    <w:rsid w:val="00972669"/>
    <w:rsid w:val="0097435B"/>
    <w:rsid w:val="00980B5E"/>
    <w:rsid w:val="009818E4"/>
    <w:rsid w:val="009918B7"/>
    <w:rsid w:val="009A175C"/>
    <w:rsid w:val="009B5123"/>
    <w:rsid w:val="009C025C"/>
    <w:rsid w:val="009C10B6"/>
    <w:rsid w:val="009C140C"/>
    <w:rsid w:val="009C2C8A"/>
    <w:rsid w:val="009C2FC4"/>
    <w:rsid w:val="009C4F32"/>
    <w:rsid w:val="009C7865"/>
    <w:rsid w:val="009D4BD8"/>
    <w:rsid w:val="009D6ECE"/>
    <w:rsid w:val="009E4E40"/>
    <w:rsid w:val="009E7AF3"/>
    <w:rsid w:val="00A02607"/>
    <w:rsid w:val="00A03A50"/>
    <w:rsid w:val="00A07866"/>
    <w:rsid w:val="00A1300B"/>
    <w:rsid w:val="00A1398B"/>
    <w:rsid w:val="00A21A6B"/>
    <w:rsid w:val="00A25C83"/>
    <w:rsid w:val="00A2769F"/>
    <w:rsid w:val="00A32327"/>
    <w:rsid w:val="00A41131"/>
    <w:rsid w:val="00A5147A"/>
    <w:rsid w:val="00A7033C"/>
    <w:rsid w:val="00A7192A"/>
    <w:rsid w:val="00A72B2C"/>
    <w:rsid w:val="00A7572A"/>
    <w:rsid w:val="00A83651"/>
    <w:rsid w:val="00A937EE"/>
    <w:rsid w:val="00A954E5"/>
    <w:rsid w:val="00A963CB"/>
    <w:rsid w:val="00A96E68"/>
    <w:rsid w:val="00AA328F"/>
    <w:rsid w:val="00AB6295"/>
    <w:rsid w:val="00AC1496"/>
    <w:rsid w:val="00AC3C0E"/>
    <w:rsid w:val="00AC76E8"/>
    <w:rsid w:val="00AD1248"/>
    <w:rsid w:val="00AD4D85"/>
    <w:rsid w:val="00AD6328"/>
    <w:rsid w:val="00AD70A8"/>
    <w:rsid w:val="00AE0259"/>
    <w:rsid w:val="00AE74FC"/>
    <w:rsid w:val="00AF15CA"/>
    <w:rsid w:val="00AF63AF"/>
    <w:rsid w:val="00B1195C"/>
    <w:rsid w:val="00B132E0"/>
    <w:rsid w:val="00B1662F"/>
    <w:rsid w:val="00B1779F"/>
    <w:rsid w:val="00B216EB"/>
    <w:rsid w:val="00B23FEC"/>
    <w:rsid w:val="00B27AD1"/>
    <w:rsid w:val="00B30394"/>
    <w:rsid w:val="00B328CB"/>
    <w:rsid w:val="00B336F6"/>
    <w:rsid w:val="00B408F8"/>
    <w:rsid w:val="00B422A4"/>
    <w:rsid w:val="00B44ED5"/>
    <w:rsid w:val="00B46421"/>
    <w:rsid w:val="00B543A9"/>
    <w:rsid w:val="00B545AF"/>
    <w:rsid w:val="00B55ECE"/>
    <w:rsid w:val="00B6039A"/>
    <w:rsid w:val="00B6109F"/>
    <w:rsid w:val="00B61F01"/>
    <w:rsid w:val="00B6281A"/>
    <w:rsid w:val="00B630F4"/>
    <w:rsid w:val="00B77084"/>
    <w:rsid w:val="00B84C7A"/>
    <w:rsid w:val="00B92979"/>
    <w:rsid w:val="00B93F8D"/>
    <w:rsid w:val="00B94F12"/>
    <w:rsid w:val="00B9557C"/>
    <w:rsid w:val="00BA179D"/>
    <w:rsid w:val="00BA34A9"/>
    <w:rsid w:val="00BB119C"/>
    <w:rsid w:val="00BC1396"/>
    <w:rsid w:val="00BC16DB"/>
    <w:rsid w:val="00BC2294"/>
    <w:rsid w:val="00BC7BF8"/>
    <w:rsid w:val="00BD0323"/>
    <w:rsid w:val="00BD6E18"/>
    <w:rsid w:val="00BE27B2"/>
    <w:rsid w:val="00BE5BAE"/>
    <w:rsid w:val="00BF06A9"/>
    <w:rsid w:val="00BF20DC"/>
    <w:rsid w:val="00BF4E49"/>
    <w:rsid w:val="00BF6D74"/>
    <w:rsid w:val="00C0736F"/>
    <w:rsid w:val="00C07933"/>
    <w:rsid w:val="00C10E6C"/>
    <w:rsid w:val="00C209AE"/>
    <w:rsid w:val="00C244C0"/>
    <w:rsid w:val="00C250D5"/>
    <w:rsid w:val="00C3050D"/>
    <w:rsid w:val="00C30610"/>
    <w:rsid w:val="00C35066"/>
    <w:rsid w:val="00C37040"/>
    <w:rsid w:val="00C37527"/>
    <w:rsid w:val="00C40CFD"/>
    <w:rsid w:val="00C42114"/>
    <w:rsid w:val="00C42D6A"/>
    <w:rsid w:val="00C46727"/>
    <w:rsid w:val="00C522FA"/>
    <w:rsid w:val="00C61EDD"/>
    <w:rsid w:val="00C62149"/>
    <w:rsid w:val="00C65DF1"/>
    <w:rsid w:val="00C73C4F"/>
    <w:rsid w:val="00C74DB7"/>
    <w:rsid w:val="00C754F5"/>
    <w:rsid w:val="00C81B29"/>
    <w:rsid w:val="00C84D0B"/>
    <w:rsid w:val="00C91963"/>
    <w:rsid w:val="00C97513"/>
    <w:rsid w:val="00CA3370"/>
    <w:rsid w:val="00CA69C2"/>
    <w:rsid w:val="00CB1C1E"/>
    <w:rsid w:val="00CB37D3"/>
    <w:rsid w:val="00CB6119"/>
    <w:rsid w:val="00CC22EB"/>
    <w:rsid w:val="00CD1F77"/>
    <w:rsid w:val="00CD2506"/>
    <w:rsid w:val="00CD64C8"/>
    <w:rsid w:val="00CD7E9B"/>
    <w:rsid w:val="00CE0DCA"/>
    <w:rsid w:val="00CE7424"/>
    <w:rsid w:val="00CF1E06"/>
    <w:rsid w:val="00CF3359"/>
    <w:rsid w:val="00CF4FCC"/>
    <w:rsid w:val="00D00532"/>
    <w:rsid w:val="00D00EB8"/>
    <w:rsid w:val="00D01868"/>
    <w:rsid w:val="00D0687D"/>
    <w:rsid w:val="00D12EFC"/>
    <w:rsid w:val="00D1316D"/>
    <w:rsid w:val="00D134FF"/>
    <w:rsid w:val="00D17534"/>
    <w:rsid w:val="00D2173D"/>
    <w:rsid w:val="00D225B7"/>
    <w:rsid w:val="00D42542"/>
    <w:rsid w:val="00D43398"/>
    <w:rsid w:val="00D4448E"/>
    <w:rsid w:val="00D512A0"/>
    <w:rsid w:val="00D532CD"/>
    <w:rsid w:val="00D533D7"/>
    <w:rsid w:val="00D55EB4"/>
    <w:rsid w:val="00D83050"/>
    <w:rsid w:val="00D85BA7"/>
    <w:rsid w:val="00D872C5"/>
    <w:rsid w:val="00DA151D"/>
    <w:rsid w:val="00DA2740"/>
    <w:rsid w:val="00DA4E42"/>
    <w:rsid w:val="00DA7084"/>
    <w:rsid w:val="00DB1C13"/>
    <w:rsid w:val="00DB3C41"/>
    <w:rsid w:val="00DB69DB"/>
    <w:rsid w:val="00DC1DD5"/>
    <w:rsid w:val="00DC3AB1"/>
    <w:rsid w:val="00DC71AC"/>
    <w:rsid w:val="00DD08F0"/>
    <w:rsid w:val="00DD0DF0"/>
    <w:rsid w:val="00DD2C9A"/>
    <w:rsid w:val="00DE3A04"/>
    <w:rsid w:val="00DF144D"/>
    <w:rsid w:val="00DF1D50"/>
    <w:rsid w:val="00DF20D6"/>
    <w:rsid w:val="00DF2A91"/>
    <w:rsid w:val="00DF3135"/>
    <w:rsid w:val="00DF34AF"/>
    <w:rsid w:val="00DF7E52"/>
    <w:rsid w:val="00E0026A"/>
    <w:rsid w:val="00E00297"/>
    <w:rsid w:val="00E01FCD"/>
    <w:rsid w:val="00E14830"/>
    <w:rsid w:val="00E26F65"/>
    <w:rsid w:val="00E31683"/>
    <w:rsid w:val="00E53C9F"/>
    <w:rsid w:val="00E56551"/>
    <w:rsid w:val="00E56C09"/>
    <w:rsid w:val="00E61236"/>
    <w:rsid w:val="00E65A86"/>
    <w:rsid w:val="00E75F23"/>
    <w:rsid w:val="00E773DA"/>
    <w:rsid w:val="00E84863"/>
    <w:rsid w:val="00E870C2"/>
    <w:rsid w:val="00E92958"/>
    <w:rsid w:val="00E94ADB"/>
    <w:rsid w:val="00E97163"/>
    <w:rsid w:val="00EA03C7"/>
    <w:rsid w:val="00EA2A3D"/>
    <w:rsid w:val="00EA3F7D"/>
    <w:rsid w:val="00EB1D19"/>
    <w:rsid w:val="00EB5148"/>
    <w:rsid w:val="00EC64B6"/>
    <w:rsid w:val="00ED14FF"/>
    <w:rsid w:val="00ED24E9"/>
    <w:rsid w:val="00ED6013"/>
    <w:rsid w:val="00ED70E3"/>
    <w:rsid w:val="00ED7D83"/>
    <w:rsid w:val="00EE74A3"/>
    <w:rsid w:val="00F13D1F"/>
    <w:rsid w:val="00F16A86"/>
    <w:rsid w:val="00F24455"/>
    <w:rsid w:val="00F2790E"/>
    <w:rsid w:val="00F35D95"/>
    <w:rsid w:val="00F45220"/>
    <w:rsid w:val="00F45877"/>
    <w:rsid w:val="00F51D3E"/>
    <w:rsid w:val="00F6346C"/>
    <w:rsid w:val="00F66E76"/>
    <w:rsid w:val="00F67CC3"/>
    <w:rsid w:val="00F7283C"/>
    <w:rsid w:val="00F745B8"/>
    <w:rsid w:val="00F74EC8"/>
    <w:rsid w:val="00F75692"/>
    <w:rsid w:val="00F75C01"/>
    <w:rsid w:val="00F77EE8"/>
    <w:rsid w:val="00F77EF5"/>
    <w:rsid w:val="00F85F8B"/>
    <w:rsid w:val="00F91B75"/>
    <w:rsid w:val="00F92EDE"/>
    <w:rsid w:val="00F97325"/>
    <w:rsid w:val="00FA1BA4"/>
    <w:rsid w:val="00FA212B"/>
    <w:rsid w:val="00FA774D"/>
    <w:rsid w:val="00FC1A76"/>
    <w:rsid w:val="00FC39C3"/>
    <w:rsid w:val="00FD4008"/>
    <w:rsid w:val="00FD438E"/>
    <w:rsid w:val="00FD5ABD"/>
    <w:rsid w:val="00FE2517"/>
    <w:rsid w:val="00FE2D7B"/>
    <w:rsid w:val="00FE418E"/>
    <w:rsid w:val="00FE708E"/>
    <w:rsid w:val="00FF4105"/>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3EBE79E"/>
  <w15:docId w15:val="{B9F6C9B3-B06D-4234-B87F-2FF0A3C8D0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02AFB"/>
    <w:rPr>
      <w:lang w:val="es-PE"/>
    </w:rPr>
  </w:style>
  <w:style w:type="paragraph" w:styleId="Ttulo1">
    <w:name w:val="heading 1"/>
    <w:basedOn w:val="Normal"/>
    <w:link w:val="Ttulo1Car"/>
    <w:uiPriority w:val="9"/>
    <w:qFormat/>
    <w:rsid w:val="00FE2D7B"/>
    <w:pPr>
      <w:spacing w:before="100" w:beforeAutospacing="1" w:after="100" w:afterAutospacing="1" w:line="240" w:lineRule="auto"/>
      <w:outlineLvl w:val="0"/>
    </w:pPr>
    <w:rPr>
      <w:rFonts w:ascii="Times New Roman" w:eastAsia="Times New Roman" w:hAnsi="Times New Roman" w:cs="Times New Roman"/>
      <w:b/>
      <w:bCs/>
      <w:kern w:val="36"/>
      <w:sz w:val="48"/>
      <w:szCs w:val="48"/>
      <w:lang w:val="en-GB" w:eastAsia="en-GB"/>
    </w:rPr>
  </w:style>
  <w:style w:type="paragraph" w:styleId="Ttulo2">
    <w:name w:val="heading 2"/>
    <w:basedOn w:val="Normal"/>
    <w:next w:val="Normal"/>
    <w:link w:val="Ttulo2Car"/>
    <w:uiPriority w:val="9"/>
    <w:semiHidden/>
    <w:unhideWhenUsed/>
    <w:qFormat/>
    <w:rsid w:val="00486C09"/>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semiHidden/>
    <w:unhideWhenUsed/>
    <w:qFormat/>
    <w:rsid w:val="00F75692"/>
    <w:pPr>
      <w:keepNext/>
      <w:keepLines/>
      <w:spacing w:before="280" w:after="80"/>
      <w:outlineLvl w:val="2"/>
    </w:pPr>
    <w:rPr>
      <w:rFonts w:ascii="Calibri" w:eastAsia="Calibri" w:hAnsi="Calibri" w:cs="Calibri"/>
      <w:b/>
      <w:sz w:val="28"/>
      <w:szCs w:val="28"/>
      <w:lang w:eastAsia="es-ES_tradnl"/>
    </w:rPr>
  </w:style>
  <w:style w:type="paragraph" w:styleId="Ttulo4">
    <w:name w:val="heading 4"/>
    <w:basedOn w:val="Normal"/>
    <w:next w:val="Normal"/>
    <w:link w:val="Ttulo4Car"/>
    <w:uiPriority w:val="9"/>
    <w:semiHidden/>
    <w:unhideWhenUsed/>
    <w:qFormat/>
    <w:rsid w:val="00F75692"/>
    <w:pPr>
      <w:keepNext/>
      <w:keepLines/>
      <w:spacing w:before="240" w:after="40"/>
      <w:outlineLvl w:val="3"/>
    </w:pPr>
    <w:rPr>
      <w:rFonts w:ascii="Calibri" w:eastAsia="Calibri" w:hAnsi="Calibri" w:cs="Calibri"/>
      <w:b/>
      <w:sz w:val="24"/>
      <w:szCs w:val="24"/>
      <w:lang w:eastAsia="es-ES_tradnl"/>
    </w:rPr>
  </w:style>
  <w:style w:type="paragraph" w:styleId="Ttulo5">
    <w:name w:val="heading 5"/>
    <w:basedOn w:val="Normal"/>
    <w:next w:val="Normal"/>
    <w:link w:val="Ttulo5Car"/>
    <w:uiPriority w:val="9"/>
    <w:semiHidden/>
    <w:unhideWhenUsed/>
    <w:qFormat/>
    <w:rsid w:val="00F75692"/>
    <w:pPr>
      <w:keepNext/>
      <w:keepLines/>
      <w:spacing w:before="220" w:after="40"/>
      <w:outlineLvl w:val="4"/>
    </w:pPr>
    <w:rPr>
      <w:rFonts w:ascii="Calibri" w:eastAsia="Calibri" w:hAnsi="Calibri" w:cs="Calibri"/>
      <w:b/>
      <w:lang w:eastAsia="es-ES_tradnl"/>
    </w:rPr>
  </w:style>
  <w:style w:type="paragraph" w:styleId="Ttulo6">
    <w:name w:val="heading 6"/>
    <w:basedOn w:val="Normal"/>
    <w:next w:val="Normal"/>
    <w:link w:val="Ttulo6Car"/>
    <w:uiPriority w:val="9"/>
    <w:semiHidden/>
    <w:unhideWhenUsed/>
    <w:qFormat/>
    <w:rsid w:val="00F75692"/>
    <w:pPr>
      <w:keepNext/>
      <w:keepLines/>
      <w:spacing w:before="200" w:after="40"/>
      <w:outlineLvl w:val="5"/>
    </w:pPr>
    <w:rPr>
      <w:rFonts w:ascii="Calibri" w:eastAsia="Calibri" w:hAnsi="Calibri" w:cs="Calibri"/>
      <w:b/>
      <w:sz w:val="20"/>
      <w:szCs w:val="20"/>
      <w:lang w:eastAsia="es-ES_tradnl"/>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FE2D7B"/>
    <w:rPr>
      <w:rFonts w:ascii="Times New Roman" w:eastAsia="Times New Roman" w:hAnsi="Times New Roman" w:cs="Times New Roman"/>
      <w:b/>
      <w:bCs/>
      <w:kern w:val="36"/>
      <w:sz w:val="48"/>
      <w:szCs w:val="48"/>
      <w:lang w:eastAsia="en-GB"/>
    </w:rPr>
  </w:style>
  <w:style w:type="paragraph" w:styleId="Prrafodelista">
    <w:name w:val="List Paragraph"/>
    <w:aliases w:val="Titulo de Fígura,TITULO A,Cuadro 2-1,Fundamentacion,Bulleted List,Lista vistosa - Énfasis 11,Párrafo de lista2,Titulo parrafo,Punto,3,Iz - Párrafo de lista,Sivsa Parrafo,Footnote,List Paragraph1,Lista 123,Number List 1,Viñeta normal,Ha"/>
    <w:basedOn w:val="Normal"/>
    <w:link w:val="PrrafodelistaCar"/>
    <w:uiPriority w:val="34"/>
    <w:qFormat/>
    <w:rsid w:val="00FE2D7B"/>
    <w:pPr>
      <w:spacing w:line="276" w:lineRule="auto"/>
      <w:ind w:left="720"/>
      <w:contextualSpacing/>
    </w:pPr>
    <w:rPr>
      <w:rFonts w:ascii="Perpetua" w:eastAsia="Batang" w:hAnsi="Perpetua" w:cs="Times New Roman"/>
      <w:color w:val="000000"/>
      <w:szCs w:val="20"/>
    </w:rPr>
  </w:style>
  <w:style w:type="character" w:customStyle="1" w:styleId="PrrafodelistaCar">
    <w:name w:val="Párrafo de lista Car"/>
    <w:aliases w:val="Titulo de Fígura Car,TITULO A Car,Cuadro 2-1 Car,Fundamentacion Car,Bulleted List Car,Lista vistosa - Énfasis 11 Car,Párrafo de lista2 Car,Titulo parrafo Car,Punto Car,3 Car,Iz - Párrafo de lista Car,Sivsa Parrafo Car,Footnote Car"/>
    <w:link w:val="Prrafodelista"/>
    <w:uiPriority w:val="34"/>
    <w:qFormat/>
    <w:rsid w:val="00FE2D7B"/>
    <w:rPr>
      <w:rFonts w:ascii="Perpetua" w:eastAsia="Batang" w:hAnsi="Perpetua" w:cs="Times New Roman"/>
      <w:color w:val="000000"/>
      <w:szCs w:val="20"/>
      <w:lang w:val="es-PE"/>
    </w:rPr>
  </w:style>
  <w:style w:type="paragraph" w:customStyle="1" w:styleId="Default">
    <w:name w:val="Default"/>
    <w:rsid w:val="00FE2D7B"/>
    <w:pPr>
      <w:autoSpaceDE w:val="0"/>
      <w:autoSpaceDN w:val="0"/>
      <w:adjustRightInd w:val="0"/>
      <w:spacing w:after="0" w:line="240" w:lineRule="auto"/>
    </w:pPr>
    <w:rPr>
      <w:rFonts w:ascii="Calibri" w:eastAsia="Calibri" w:hAnsi="Calibri" w:cs="Calibri"/>
      <w:color w:val="000000"/>
      <w:sz w:val="24"/>
      <w:szCs w:val="24"/>
      <w:lang w:val="es-PE" w:eastAsia="es-PE"/>
    </w:rPr>
  </w:style>
  <w:style w:type="character" w:styleId="Hipervnculo">
    <w:name w:val="Hyperlink"/>
    <w:uiPriority w:val="99"/>
    <w:unhideWhenUsed/>
    <w:rsid w:val="00FE2D7B"/>
    <w:rPr>
      <w:color w:val="0000FF"/>
      <w:u w:val="single"/>
    </w:rPr>
  </w:style>
  <w:style w:type="paragraph" w:styleId="Sinespaciado">
    <w:name w:val="No Spacing"/>
    <w:uiPriority w:val="1"/>
    <w:qFormat/>
    <w:rsid w:val="00FE2D7B"/>
    <w:pPr>
      <w:spacing w:after="0" w:line="240" w:lineRule="auto"/>
    </w:pPr>
    <w:rPr>
      <w:rFonts w:ascii="Calibri" w:eastAsia="Calibri" w:hAnsi="Calibri" w:cs="Times New Roman"/>
      <w:lang w:val="es-PE"/>
    </w:rPr>
  </w:style>
  <w:style w:type="paragraph" w:styleId="NormalWeb">
    <w:name w:val="Normal (Web)"/>
    <w:basedOn w:val="Normal"/>
    <w:uiPriority w:val="99"/>
    <w:unhideWhenUsed/>
    <w:rsid w:val="00FE2D7B"/>
    <w:pPr>
      <w:spacing w:after="136" w:line="240" w:lineRule="auto"/>
    </w:pPr>
    <w:rPr>
      <w:rFonts w:ascii="Times New Roman" w:eastAsia="Times New Roman" w:hAnsi="Times New Roman" w:cs="Times New Roman"/>
      <w:sz w:val="24"/>
      <w:szCs w:val="24"/>
      <w:lang w:eastAsia="es-PE"/>
    </w:rPr>
  </w:style>
  <w:style w:type="paragraph" w:styleId="Textocomentario">
    <w:name w:val="annotation text"/>
    <w:basedOn w:val="Normal"/>
    <w:link w:val="TextocomentarioCar"/>
    <w:uiPriority w:val="99"/>
    <w:unhideWhenUsed/>
    <w:rsid w:val="00FE2D7B"/>
    <w:pPr>
      <w:spacing w:after="200" w:line="240" w:lineRule="auto"/>
    </w:pPr>
    <w:rPr>
      <w:rFonts w:ascii="Calibri" w:eastAsia="Calibri" w:hAnsi="Calibri" w:cs="Times New Roman"/>
      <w:sz w:val="20"/>
      <w:szCs w:val="20"/>
    </w:rPr>
  </w:style>
  <w:style w:type="character" w:customStyle="1" w:styleId="TextocomentarioCar">
    <w:name w:val="Texto comentario Car"/>
    <w:basedOn w:val="Fuentedeprrafopredeter"/>
    <w:link w:val="Textocomentario"/>
    <w:uiPriority w:val="99"/>
    <w:rsid w:val="00FE2D7B"/>
    <w:rPr>
      <w:rFonts w:ascii="Calibri" w:eastAsia="Calibri" w:hAnsi="Calibri" w:cs="Times New Roman"/>
      <w:sz w:val="20"/>
      <w:szCs w:val="20"/>
      <w:lang w:val="es-PE"/>
    </w:rPr>
  </w:style>
  <w:style w:type="character" w:customStyle="1" w:styleId="TextodegloboCar">
    <w:name w:val="Texto de globo Car"/>
    <w:basedOn w:val="Fuentedeprrafopredeter"/>
    <w:link w:val="Textodeglobo"/>
    <w:uiPriority w:val="99"/>
    <w:semiHidden/>
    <w:rsid w:val="00FE2D7B"/>
    <w:rPr>
      <w:rFonts w:ascii="Tahoma" w:eastAsia="Calibri" w:hAnsi="Tahoma" w:cs="Tahoma"/>
      <w:sz w:val="16"/>
      <w:szCs w:val="16"/>
    </w:rPr>
  </w:style>
  <w:style w:type="paragraph" w:styleId="Textodeglobo">
    <w:name w:val="Balloon Text"/>
    <w:basedOn w:val="Normal"/>
    <w:link w:val="TextodegloboCar"/>
    <w:uiPriority w:val="99"/>
    <w:semiHidden/>
    <w:unhideWhenUsed/>
    <w:rsid w:val="00FE2D7B"/>
    <w:pPr>
      <w:spacing w:after="0" w:line="240" w:lineRule="auto"/>
    </w:pPr>
    <w:rPr>
      <w:rFonts w:ascii="Tahoma" w:eastAsia="Calibri" w:hAnsi="Tahoma" w:cs="Tahoma"/>
      <w:sz w:val="16"/>
      <w:szCs w:val="16"/>
      <w:lang w:val="en-GB"/>
    </w:rPr>
  </w:style>
  <w:style w:type="character" w:customStyle="1" w:styleId="TextodegloboCar1">
    <w:name w:val="Texto de globo Car1"/>
    <w:basedOn w:val="Fuentedeprrafopredeter"/>
    <w:uiPriority w:val="99"/>
    <w:semiHidden/>
    <w:rsid w:val="00FE2D7B"/>
    <w:rPr>
      <w:rFonts w:ascii="Segoe UI" w:hAnsi="Segoe UI" w:cs="Segoe UI"/>
      <w:sz w:val="18"/>
      <w:szCs w:val="18"/>
      <w:lang w:val="es-PE"/>
    </w:rPr>
  </w:style>
  <w:style w:type="character" w:styleId="Textoennegrita">
    <w:name w:val="Strong"/>
    <w:uiPriority w:val="22"/>
    <w:qFormat/>
    <w:rsid w:val="00FE2D7B"/>
    <w:rPr>
      <w:b/>
      <w:bCs/>
    </w:rPr>
  </w:style>
  <w:style w:type="character" w:customStyle="1" w:styleId="EncabezadoCar">
    <w:name w:val="Encabezado Car"/>
    <w:basedOn w:val="Fuentedeprrafopredeter"/>
    <w:link w:val="Encabezado"/>
    <w:uiPriority w:val="99"/>
    <w:rsid w:val="00FE2D7B"/>
    <w:rPr>
      <w:rFonts w:ascii="Calibri" w:eastAsia="Calibri" w:hAnsi="Calibri" w:cs="Times New Roman"/>
    </w:rPr>
  </w:style>
  <w:style w:type="paragraph" w:styleId="Encabezado">
    <w:name w:val="header"/>
    <w:basedOn w:val="Normal"/>
    <w:link w:val="EncabezadoCar"/>
    <w:uiPriority w:val="99"/>
    <w:unhideWhenUsed/>
    <w:rsid w:val="00FE2D7B"/>
    <w:pPr>
      <w:tabs>
        <w:tab w:val="center" w:pos="4419"/>
        <w:tab w:val="right" w:pos="8838"/>
      </w:tabs>
      <w:spacing w:after="0" w:line="240" w:lineRule="auto"/>
    </w:pPr>
    <w:rPr>
      <w:rFonts w:ascii="Calibri" w:eastAsia="Calibri" w:hAnsi="Calibri" w:cs="Times New Roman"/>
      <w:lang w:val="en-GB"/>
    </w:rPr>
  </w:style>
  <w:style w:type="character" w:customStyle="1" w:styleId="EncabezadoCar1">
    <w:name w:val="Encabezado Car1"/>
    <w:basedOn w:val="Fuentedeprrafopredeter"/>
    <w:uiPriority w:val="99"/>
    <w:semiHidden/>
    <w:rsid w:val="00FE2D7B"/>
    <w:rPr>
      <w:lang w:val="es-PE"/>
    </w:rPr>
  </w:style>
  <w:style w:type="paragraph" w:styleId="Piedepgina">
    <w:name w:val="footer"/>
    <w:basedOn w:val="Normal"/>
    <w:link w:val="PiedepginaCar"/>
    <w:uiPriority w:val="99"/>
    <w:unhideWhenUsed/>
    <w:rsid w:val="00FE2D7B"/>
    <w:pPr>
      <w:tabs>
        <w:tab w:val="center" w:pos="4419"/>
        <w:tab w:val="right" w:pos="8838"/>
      </w:tabs>
      <w:spacing w:after="0" w:line="240" w:lineRule="auto"/>
    </w:pPr>
    <w:rPr>
      <w:rFonts w:ascii="Calibri" w:eastAsia="Calibri" w:hAnsi="Calibri" w:cs="Times New Roman"/>
    </w:rPr>
  </w:style>
  <w:style w:type="character" w:customStyle="1" w:styleId="PiedepginaCar">
    <w:name w:val="Pie de página Car"/>
    <w:basedOn w:val="Fuentedeprrafopredeter"/>
    <w:link w:val="Piedepgina"/>
    <w:uiPriority w:val="99"/>
    <w:rsid w:val="00FE2D7B"/>
    <w:rPr>
      <w:rFonts w:ascii="Calibri" w:eastAsia="Calibri" w:hAnsi="Calibri" w:cs="Times New Roman"/>
      <w:lang w:val="es-PE"/>
    </w:rPr>
  </w:style>
  <w:style w:type="character" w:styleId="Refdenotaalpie">
    <w:name w:val="footnote reference"/>
    <w:uiPriority w:val="99"/>
    <w:rsid w:val="00FE2D7B"/>
    <w:rPr>
      <w:vertAlign w:val="superscript"/>
    </w:rPr>
  </w:style>
  <w:style w:type="paragraph" w:styleId="Textonotapie">
    <w:name w:val="footnote text"/>
    <w:aliases w:val="Car2,Car Car Car,Car2 Car Car Car Car Car Car1,Car1 Car Car2,Car Car1,Car2 Car Car1,Car2 Car2,Car1 Car Car Car1,Car3 Car1,Car1 Car Car Car Car Car Car1,Car1 Car Car Car Car Car2,Car2 Car Car Car Car,Car Car4,Car,Car1, Car2 Car, C, Car2"/>
    <w:basedOn w:val="Normal"/>
    <w:link w:val="TextonotapieCar"/>
    <w:uiPriority w:val="99"/>
    <w:rsid w:val="00FE2D7B"/>
    <w:pPr>
      <w:widowControl w:val="0"/>
      <w:suppressAutoHyphens/>
      <w:spacing w:after="0" w:line="240" w:lineRule="auto"/>
      <w:ind w:left="283" w:hanging="283"/>
    </w:pPr>
    <w:rPr>
      <w:rFonts w:ascii="Times New Roman" w:eastAsia="Times New Roman" w:hAnsi="Times New Roman" w:cs="Times New Roman"/>
      <w:sz w:val="20"/>
      <w:szCs w:val="20"/>
      <w:lang w:val="es-ES_tradnl" w:eastAsia="es-MX"/>
    </w:rPr>
  </w:style>
  <w:style w:type="character" w:customStyle="1" w:styleId="TextonotapieCar">
    <w:name w:val="Texto nota pie Car"/>
    <w:aliases w:val="Car2 Car,Car Car Car Car,Car2 Car Car Car Car Car Car1 Car,Car1 Car Car2 Car,Car Car1 Car,Car2 Car Car1 Car,Car2 Car2 Car,Car1 Car Car Car1 Car,Car3 Car1 Car,Car1 Car Car Car Car Car Car1 Car,Car1 Car Car Car Car Car2 Car,Car Car4 Car"/>
    <w:basedOn w:val="Fuentedeprrafopredeter"/>
    <w:link w:val="Textonotapie"/>
    <w:uiPriority w:val="99"/>
    <w:rsid w:val="00FE2D7B"/>
    <w:rPr>
      <w:rFonts w:ascii="Times New Roman" w:eastAsia="Times New Roman" w:hAnsi="Times New Roman" w:cs="Times New Roman"/>
      <w:sz w:val="20"/>
      <w:szCs w:val="20"/>
      <w:lang w:val="es-ES_tradnl" w:eastAsia="es-MX"/>
    </w:rPr>
  </w:style>
  <w:style w:type="paragraph" w:styleId="Revisin">
    <w:name w:val="Revision"/>
    <w:hidden/>
    <w:uiPriority w:val="99"/>
    <w:semiHidden/>
    <w:rsid w:val="003A2944"/>
    <w:pPr>
      <w:spacing w:after="0" w:line="240" w:lineRule="auto"/>
    </w:pPr>
    <w:rPr>
      <w:lang w:val="es-PE"/>
    </w:rPr>
  </w:style>
  <w:style w:type="character" w:styleId="Hipervnculovisitado">
    <w:name w:val="FollowedHyperlink"/>
    <w:basedOn w:val="Fuentedeprrafopredeter"/>
    <w:uiPriority w:val="99"/>
    <w:semiHidden/>
    <w:unhideWhenUsed/>
    <w:rsid w:val="002D430B"/>
    <w:rPr>
      <w:color w:val="954F72" w:themeColor="followedHyperlink"/>
      <w:u w:val="single"/>
    </w:rPr>
  </w:style>
  <w:style w:type="character" w:styleId="Refdecomentario">
    <w:name w:val="annotation reference"/>
    <w:basedOn w:val="Fuentedeprrafopredeter"/>
    <w:uiPriority w:val="99"/>
    <w:semiHidden/>
    <w:unhideWhenUsed/>
    <w:rsid w:val="002D430B"/>
    <w:rPr>
      <w:sz w:val="16"/>
      <w:szCs w:val="16"/>
    </w:rPr>
  </w:style>
  <w:style w:type="paragraph" w:styleId="Asuntodelcomentario">
    <w:name w:val="annotation subject"/>
    <w:basedOn w:val="Textocomentario"/>
    <w:next w:val="Textocomentario"/>
    <w:link w:val="AsuntodelcomentarioCar"/>
    <w:uiPriority w:val="99"/>
    <w:semiHidden/>
    <w:unhideWhenUsed/>
    <w:rsid w:val="002D430B"/>
    <w:pPr>
      <w:spacing w:after="160"/>
    </w:pPr>
    <w:rPr>
      <w:rFonts w:asciiTheme="minorHAnsi" w:eastAsiaTheme="minorHAnsi" w:hAnsiTheme="minorHAnsi" w:cstheme="minorBidi"/>
      <w:b/>
      <w:bCs/>
    </w:rPr>
  </w:style>
  <w:style w:type="character" w:customStyle="1" w:styleId="AsuntodelcomentarioCar">
    <w:name w:val="Asunto del comentario Car"/>
    <w:basedOn w:val="TextocomentarioCar"/>
    <w:link w:val="Asuntodelcomentario"/>
    <w:uiPriority w:val="99"/>
    <w:semiHidden/>
    <w:rsid w:val="002D430B"/>
    <w:rPr>
      <w:rFonts w:ascii="Calibri" w:eastAsia="Calibri" w:hAnsi="Calibri" w:cs="Times New Roman"/>
      <w:b/>
      <w:bCs/>
      <w:sz w:val="20"/>
      <w:szCs w:val="20"/>
      <w:lang w:val="es-PE"/>
    </w:rPr>
  </w:style>
  <w:style w:type="character" w:styleId="Nmerodepgina">
    <w:name w:val="page number"/>
    <w:basedOn w:val="Fuentedeprrafopredeter"/>
    <w:uiPriority w:val="99"/>
    <w:semiHidden/>
    <w:unhideWhenUsed/>
    <w:rsid w:val="00A954E5"/>
  </w:style>
  <w:style w:type="character" w:customStyle="1" w:styleId="Ttulo2Car">
    <w:name w:val="Título 2 Car"/>
    <w:basedOn w:val="Fuentedeprrafopredeter"/>
    <w:link w:val="Ttulo2"/>
    <w:uiPriority w:val="9"/>
    <w:semiHidden/>
    <w:rsid w:val="00486C09"/>
    <w:rPr>
      <w:rFonts w:asciiTheme="majorHAnsi" w:eastAsiaTheme="majorEastAsia" w:hAnsiTheme="majorHAnsi" w:cstheme="majorBidi"/>
      <w:color w:val="2E74B5" w:themeColor="accent1" w:themeShade="BF"/>
      <w:sz w:val="26"/>
      <w:szCs w:val="26"/>
      <w:lang w:val="es-PE"/>
    </w:rPr>
  </w:style>
  <w:style w:type="character" w:customStyle="1" w:styleId="Mencinsinresolver1">
    <w:name w:val="Mención sin resolver1"/>
    <w:basedOn w:val="Fuentedeprrafopredeter"/>
    <w:uiPriority w:val="99"/>
    <w:semiHidden/>
    <w:unhideWhenUsed/>
    <w:rsid w:val="007F3010"/>
    <w:rPr>
      <w:color w:val="605E5C"/>
      <w:shd w:val="clear" w:color="auto" w:fill="E1DFDD"/>
    </w:rPr>
  </w:style>
  <w:style w:type="character" w:customStyle="1" w:styleId="Mencinsinresolver2">
    <w:name w:val="Mención sin resolver2"/>
    <w:basedOn w:val="Fuentedeprrafopredeter"/>
    <w:uiPriority w:val="99"/>
    <w:semiHidden/>
    <w:unhideWhenUsed/>
    <w:rsid w:val="007F3010"/>
    <w:rPr>
      <w:color w:val="605E5C"/>
      <w:shd w:val="clear" w:color="auto" w:fill="E1DFDD"/>
    </w:rPr>
  </w:style>
  <w:style w:type="character" w:customStyle="1" w:styleId="Mencinsinresolver3">
    <w:name w:val="Mención sin resolver3"/>
    <w:basedOn w:val="Fuentedeprrafopredeter"/>
    <w:uiPriority w:val="99"/>
    <w:semiHidden/>
    <w:unhideWhenUsed/>
    <w:rsid w:val="007F3010"/>
    <w:rPr>
      <w:color w:val="605E5C"/>
      <w:shd w:val="clear" w:color="auto" w:fill="E1DFDD"/>
    </w:rPr>
  </w:style>
  <w:style w:type="character" w:customStyle="1" w:styleId="Mencinsinresolver4">
    <w:name w:val="Mención sin resolver4"/>
    <w:basedOn w:val="Fuentedeprrafopredeter"/>
    <w:uiPriority w:val="99"/>
    <w:semiHidden/>
    <w:unhideWhenUsed/>
    <w:rsid w:val="007F3010"/>
    <w:rPr>
      <w:color w:val="605E5C"/>
      <w:shd w:val="clear" w:color="auto" w:fill="E1DFDD"/>
    </w:rPr>
  </w:style>
  <w:style w:type="character" w:customStyle="1" w:styleId="Mencinsinresolver5">
    <w:name w:val="Mención sin resolver5"/>
    <w:basedOn w:val="Fuentedeprrafopredeter"/>
    <w:uiPriority w:val="99"/>
    <w:semiHidden/>
    <w:unhideWhenUsed/>
    <w:rsid w:val="007F3010"/>
    <w:rPr>
      <w:color w:val="605E5C"/>
      <w:shd w:val="clear" w:color="auto" w:fill="E1DFDD"/>
    </w:rPr>
  </w:style>
  <w:style w:type="character" w:customStyle="1" w:styleId="Ttulo3Car">
    <w:name w:val="Título 3 Car"/>
    <w:basedOn w:val="Fuentedeprrafopredeter"/>
    <w:link w:val="Ttulo3"/>
    <w:uiPriority w:val="9"/>
    <w:semiHidden/>
    <w:rsid w:val="00F75692"/>
    <w:rPr>
      <w:rFonts w:ascii="Calibri" w:eastAsia="Calibri" w:hAnsi="Calibri" w:cs="Calibri"/>
      <w:b/>
      <w:sz w:val="28"/>
      <w:szCs w:val="28"/>
      <w:lang w:val="es-PE" w:eastAsia="es-ES_tradnl"/>
    </w:rPr>
  </w:style>
  <w:style w:type="character" w:customStyle="1" w:styleId="Ttulo4Car">
    <w:name w:val="Título 4 Car"/>
    <w:basedOn w:val="Fuentedeprrafopredeter"/>
    <w:link w:val="Ttulo4"/>
    <w:uiPriority w:val="9"/>
    <w:semiHidden/>
    <w:rsid w:val="00F75692"/>
    <w:rPr>
      <w:rFonts w:ascii="Calibri" w:eastAsia="Calibri" w:hAnsi="Calibri" w:cs="Calibri"/>
      <w:b/>
      <w:sz w:val="24"/>
      <w:szCs w:val="24"/>
      <w:lang w:val="es-PE" w:eastAsia="es-ES_tradnl"/>
    </w:rPr>
  </w:style>
  <w:style w:type="character" w:customStyle="1" w:styleId="Ttulo5Car">
    <w:name w:val="Título 5 Car"/>
    <w:basedOn w:val="Fuentedeprrafopredeter"/>
    <w:link w:val="Ttulo5"/>
    <w:uiPriority w:val="9"/>
    <w:semiHidden/>
    <w:rsid w:val="00F75692"/>
    <w:rPr>
      <w:rFonts w:ascii="Calibri" w:eastAsia="Calibri" w:hAnsi="Calibri" w:cs="Calibri"/>
      <w:b/>
      <w:lang w:val="es-PE" w:eastAsia="es-ES_tradnl"/>
    </w:rPr>
  </w:style>
  <w:style w:type="character" w:customStyle="1" w:styleId="Ttulo6Car">
    <w:name w:val="Título 6 Car"/>
    <w:basedOn w:val="Fuentedeprrafopredeter"/>
    <w:link w:val="Ttulo6"/>
    <w:uiPriority w:val="9"/>
    <w:semiHidden/>
    <w:rsid w:val="00F75692"/>
    <w:rPr>
      <w:rFonts w:ascii="Calibri" w:eastAsia="Calibri" w:hAnsi="Calibri" w:cs="Calibri"/>
      <w:b/>
      <w:sz w:val="20"/>
      <w:szCs w:val="20"/>
      <w:lang w:val="es-PE" w:eastAsia="es-ES_tradnl"/>
    </w:rPr>
  </w:style>
  <w:style w:type="table" w:customStyle="1" w:styleId="TableNormal">
    <w:name w:val="Table Normal"/>
    <w:rsid w:val="00F75692"/>
    <w:rPr>
      <w:rFonts w:ascii="Calibri" w:eastAsia="Calibri" w:hAnsi="Calibri" w:cs="Calibri"/>
      <w:lang w:val="es-PE" w:eastAsia="es-ES_tradnl"/>
    </w:rPr>
    <w:tblPr>
      <w:tblCellMar>
        <w:top w:w="0" w:type="dxa"/>
        <w:left w:w="0" w:type="dxa"/>
        <w:bottom w:w="0" w:type="dxa"/>
        <w:right w:w="0" w:type="dxa"/>
      </w:tblCellMar>
    </w:tblPr>
  </w:style>
  <w:style w:type="paragraph" w:styleId="Ttulo">
    <w:name w:val="Title"/>
    <w:basedOn w:val="Normal"/>
    <w:next w:val="Normal"/>
    <w:link w:val="TtuloCar"/>
    <w:uiPriority w:val="10"/>
    <w:qFormat/>
    <w:rsid w:val="00F75692"/>
    <w:pPr>
      <w:keepNext/>
      <w:keepLines/>
      <w:spacing w:before="480" w:after="120"/>
    </w:pPr>
    <w:rPr>
      <w:rFonts w:ascii="Calibri" w:eastAsia="Calibri" w:hAnsi="Calibri" w:cs="Calibri"/>
      <w:b/>
      <w:sz w:val="72"/>
      <w:szCs w:val="72"/>
      <w:lang w:eastAsia="es-ES_tradnl"/>
    </w:rPr>
  </w:style>
  <w:style w:type="character" w:customStyle="1" w:styleId="TtuloCar">
    <w:name w:val="Título Car"/>
    <w:basedOn w:val="Fuentedeprrafopredeter"/>
    <w:link w:val="Ttulo"/>
    <w:uiPriority w:val="10"/>
    <w:rsid w:val="00F75692"/>
    <w:rPr>
      <w:rFonts w:ascii="Calibri" w:eastAsia="Calibri" w:hAnsi="Calibri" w:cs="Calibri"/>
      <w:b/>
      <w:sz w:val="72"/>
      <w:szCs w:val="72"/>
      <w:lang w:val="es-PE" w:eastAsia="es-ES_tradnl"/>
    </w:rPr>
  </w:style>
  <w:style w:type="paragraph" w:styleId="Subttulo">
    <w:name w:val="Subtitle"/>
    <w:basedOn w:val="Normal"/>
    <w:next w:val="Normal"/>
    <w:link w:val="SubttuloCar"/>
    <w:uiPriority w:val="11"/>
    <w:qFormat/>
    <w:rsid w:val="00F75692"/>
    <w:pPr>
      <w:keepNext/>
      <w:keepLines/>
      <w:spacing w:before="360" w:after="80"/>
    </w:pPr>
    <w:rPr>
      <w:rFonts w:ascii="Georgia" w:eastAsia="Georgia" w:hAnsi="Georgia" w:cs="Georgia"/>
      <w:i/>
      <w:color w:val="666666"/>
      <w:sz w:val="48"/>
      <w:szCs w:val="48"/>
      <w:lang w:eastAsia="es-ES_tradnl"/>
    </w:rPr>
  </w:style>
  <w:style w:type="character" w:customStyle="1" w:styleId="SubttuloCar">
    <w:name w:val="Subtítulo Car"/>
    <w:basedOn w:val="Fuentedeprrafopredeter"/>
    <w:link w:val="Subttulo"/>
    <w:uiPriority w:val="11"/>
    <w:rsid w:val="00F75692"/>
    <w:rPr>
      <w:rFonts w:ascii="Georgia" w:eastAsia="Georgia" w:hAnsi="Georgia" w:cs="Georgia"/>
      <w:i/>
      <w:color w:val="666666"/>
      <w:sz w:val="48"/>
      <w:szCs w:val="48"/>
      <w:lang w:val="es-PE" w:eastAsia="es-ES_tradnl"/>
    </w:rPr>
  </w:style>
  <w:style w:type="table" w:styleId="Tablaconcuadrcula">
    <w:name w:val="Table Grid"/>
    <w:basedOn w:val="Tablanormal"/>
    <w:uiPriority w:val="39"/>
    <w:rsid w:val="00116D3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Paragraph">
    <w:name w:val="Table Paragraph"/>
    <w:basedOn w:val="Normal"/>
    <w:uiPriority w:val="1"/>
    <w:qFormat/>
    <w:rsid w:val="00E870C2"/>
    <w:pPr>
      <w:widowControl w:val="0"/>
      <w:autoSpaceDE w:val="0"/>
      <w:autoSpaceDN w:val="0"/>
      <w:spacing w:after="0" w:line="240" w:lineRule="auto"/>
    </w:pPr>
    <w:rPr>
      <w:rFonts w:ascii="Arial MT" w:eastAsia="Arial MT" w:hAnsi="Arial MT" w:cs="Arial MT"/>
      <w:lang w:val="es-ES"/>
    </w:rPr>
  </w:style>
  <w:style w:type="table" w:customStyle="1" w:styleId="Tabladecuadrcula1clara-nfasis32">
    <w:name w:val="Tabla de cuadrícula 1 clara - Énfasis 32"/>
    <w:basedOn w:val="Tablanormal"/>
    <w:uiPriority w:val="46"/>
    <w:rsid w:val="000D3027"/>
    <w:pPr>
      <w:spacing w:after="0" w:line="240" w:lineRule="auto"/>
    </w:pPr>
    <w:rPr>
      <w:rFonts w:ascii="Perpetua" w:eastAsia="Batang" w:hAnsi="Perpetua" w:cs="Times New Roman"/>
      <w:sz w:val="20"/>
      <w:szCs w:val="20"/>
      <w:lang w:val="es-PE" w:eastAsia="es-PE"/>
    </w:rPr>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4492353">
      <w:bodyDiv w:val="1"/>
      <w:marLeft w:val="0"/>
      <w:marRight w:val="0"/>
      <w:marTop w:val="0"/>
      <w:marBottom w:val="0"/>
      <w:divBdr>
        <w:top w:val="none" w:sz="0" w:space="0" w:color="auto"/>
        <w:left w:val="none" w:sz="0" w:space="0" w:color="auto"/>
        <w:bottom w:val="none" w:sz="0" w:space="0" w:color="auto"/>
        <w:right w:val="none" w:sz="0" w:space="0" w:color="auto"/>
      </w:divBdr>
    </w:div>
    <w:div w:id="290327491">
      <w:bodyDiv w:val="1"/>
      <w:marLeft w:val="0"/>
      <w:marRight w:val="0"/>
      <w:marTop w:val="0"/>
      <w:marBottom w:val="0"/>
      <w:divBdr>
        <w:top w:val="none" w:sz="0" w:space="0" w:color="auto"/>
        <w:left w:val="none" w:sz="0" w:space="0" w:color="auto"/>
        <w:bottom w:val="none" w:sz="0" w:space="0" w:color="auto"/>
        <w:right w:val="none" w:sz="0" w:space="0" w:color="auto"/>
      </w:divBdr>
    </w:div>
    <w:div w:id="419257579">
      <w:bodyDiv w:val="1"/>
      <w:marLeft w:val="0"/>
      <w:marRight w:val="0"/>
      <w:marTop w:val="0"/>
      <w:marBottom w:val="0"/>
      <w:divBdr>
        <w:top w:val="none" w:sz="0" w:space="0" w:color="auto"/>
        <w:left w:val="none" w:sz="0" w:space="0" w:color="auto"/>
        <w:bottom w:val="none" w:sz="0" w:space="0" w:color="auto"/>
        <w:right w:val="none" w:sz="0" w:space="0" w:color="auto"/>
      </w:divBdr>
    </w:div>
    <w:div w:id="10842571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mesapartesvirtual.pcm.gob.pe"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1.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107D615-4529-40C2-A2F2-9BBF9B46ADC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TotalTime>
  <Pages>9</Pages>
  <Words>3604</Words>
  <Characters>19823</Characters>
  <Application>Microsoft Office Word</Application>
  <DocSecurity>0</DocSecurity>
  <Lines>165</Lines>
  <Paragraphs>46</Paragraphs>
  <ScaleCrop>false</ScaleCrop>
  <HeadingPairs>
    <vt:vector size="2" baseType="variant">
      <vt:variant>
        <vt:lpstr>Título</vt:lpstr>
      </vt:variant>
      <vt:variant>
        <vt:i4>1</vt:i4>
      </vt:variant>
    </vt:vector>
  </HeadingPairs>
  <TitlesOfParts>
    <vt:vector size="1" baseType="lpstr">
      <vt:lpstr/>
    </vt:vector>
  </TitlesOfParts>
  <Company>Hewlett-Packard Company</Company>
  <LinksUpToDate>false</LinksUpToDate>
  <CharactersWithSpaces>23381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Ruth Moscoso</dc:creator>
  <cp:lastModifiedBy>omar jara</cp:lastModifiedBy>
  <cp:revision>3</cp:revision>
  <cp:lastPrinted>2020-09-25T18:42:00Z</cp:lastPrinted>
  <dcterms:created xsi:type="dcterms:W3CDTF">2025-04-22T20:04:00Z</dcterms:created>
  <dcterms:modified xsi:type="dcterms:W3CDTF">2025-07-10T19:03:00Z</dcterms:modified>
</cp:coreProperties>
</file>