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key/value作用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动态修改配置文件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支持服务协同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建立leader选举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提供服务发现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集成健康检查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除了提供服务发现和综合健康检查,Consul还提供了一个易于使用的键/值存储。这可以用来保存动态配置,协助服务协调,建立领导人选举,并启用其他开发人员可以想构建的任何其他内容。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有两种方法可以使用:通过HTTP API和通过CLI API。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  <w:shd w:val="clear" w:fill="FFFFFF"/>
        </w:rPr>
        <w:t>一、使用CLI API操作key/value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19"/>
          <w:szCs w:val="19"/>
          <w:shd w:val="clear" w:fill="FFFFFF"/>
        </w:rPr>
        <w:t>1、consul kv get 查询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.6_windows_amd64&gt;consul kv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redis/config/minconns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Error! No key exists at: redis/config/minconns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你将看到没有结果返回，由于KV存储中没有该键返回了一个错误，接下来我们将插入或”put”一个值到KV存储中。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19"/>
          <w:szCs w:val="19"/>
          <w:shd w:val="clear" w:fill="FFFFFF"/>
        </w:rPr>
        <w:t>2、consul kv put增加key/value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.6_windows_amd64&gt;consul kv put redis/config/minconns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Success! Data written to: redis/config/minconns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现在再次查询该键你将看到如下结果：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.6_windows_amd64&gt;consul kv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redis/config/minconns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Consul保留额外的元数据在该字段,你可以使用-detailed标志检索详细信息: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.6_windows_amd64&gt;consul kv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-detailed redis/config/minconns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CreateIndex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74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Flags    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Key              redis/config/minconns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LockIndex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ModifyIndex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74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Session          -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Value    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在web UI上可以看到用CLI API创建的key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10629900" cy="5819775"/>
            <wp:effectExtent l="0" t="0" r="7620" b="1905"/>
            <wp:docPr id="1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在web UI上创建一个“duan”的key：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13134975" cy="5743575"/>
            <wp:effectExtent l="0" t="0" r="1905" b="1905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3497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再通过CLI API查询结果：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267325" cy="866775"/>
            <wp:effectExtent l="0" t="0" r="5715" b="190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设置值的时候，还可以使用-flags标志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- </w:t>
      </w:r>
      <w:r>
        <w:rPr>
          <w:rStyle w:val="10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-flags=&lt;uint&gt;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Unsigned integer value to assign to this key-value pair. This value is not read by Consul, so clients can use this value however makes sense for their use case. The default value is 0 (no flags).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flags用来做客户端自定义标志，consul并不使用它，你可以在你自己的程序中随便定义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.6_windows_amd64&gt;consul kv put -flags=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redis/config/users/admin abcd1234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Success! Data written to: redis/config/users/admin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设置flag值为42，想设置成什么就设置成什么．所有的键都支持设置一个64位的整型值。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19"/>
          <w:szCs w:val="19"/>
          <w:shd w:val="clear" w:fill="FFFFFF"/>
        </w:rPr>
        <w:t>3、consul kv get -recurse 列表查询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使用-recurse选项可以列出KV存储中所有keys,返回的结果将按照字母排序。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.6_windows_amd64&gt;consul kv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-recurse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redis/config/minconns: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redis/config/users/admin:abcd1234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19"/>
          <w:szCs w:val="19"/>
          <w:shd w:val="clear" w:fill="FFFFFF"/>
        </w:rPr>
        <w:t>4、consul kv delete删除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使用delete命令删除KV存储中指定的key。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.6_windows_amd64&gt;consul kv delete redis/config/minconns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Success! Deleted key: redis/config/minconns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还可以使用recurse选项递归选项删除含某个前缀的所有keys: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.6_windows_amd64&gt;consul kv delete -recurse redis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Success! Deleted keys with prefix: redis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如果要更新一个存在键的值，可以put一个新值在同样的路径上。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.6_windows_amd64&gt;consul kv put foo bar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Success! Data written to: foo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.6_windows_amd64&gt;consul kv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foo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bar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.6_windows_amd64&gt;consul kv put foo zip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Success! Data written to: foo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Consul可以使用Check_And_Set提供原子键更新操作。执行CAS操作时需指定-cas标志。至于什么是CAS，请自行百度吧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- </w:t>
      </w:r>
      <w:r>
        <w:rPr>
          <w:rStyle w:val="10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-modify-index=&lt;uint&gt;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Unsigned integer representing the ModifyIndex of the key. This is used in combination with the -cas flag.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首先查询foo这个key的详细信息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.6_windows_amd64&gt;consul kv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-detailed foo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CreateIndex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131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Flags    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Key              foo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LockIndex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ModifyIndex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133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Session          -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Value            zip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看到foo的索引编号ModifyIndex是133。然后使用CAS操作的方式来修改它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.6_windows_amd64&gt;consul kv put -cas -modify-index=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foo bar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Success! Data written to: foo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修改成功，再查询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6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.6_windows_amd64&gt;consul kv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-detailed foo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CreateIndex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131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Flags    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Key              foo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LockIndex  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ModifyIndex     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141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Session          -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Value            bar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1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ModifyIndex变成141了。依然使用上面那个修改命令试试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D:\soft\worksoft\consul_1.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.6_windows_amd64&gt;consul kv put -cas -modify-index=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133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foo bar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Error! Did not write to foo: CAS failed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失败了。原因是第一次CAS操作成功，因为ModifyIndex的值是141，我们输入的也是-modify-index=133。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第二次操作失败，ModifyIndex已经变成141了，我们还用-modify-index=133，Check_And_SetS中的Check这步就失败了，不会再Set了。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  <w:shd w:val="clear" w:fill="FFFFFF"/>
        </w:rPr>
        <w:t>二、使用http API操作key/value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2.1、查看全部key/value   </w: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instrText xml:space="preserve"> HYPERLINK "http://127.0.0.1:8500/v1/kv/?recurse" \t "https://www.cnblogs.com/duanxz/p/_blank" </w:instrTex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t>http://127.0.0.1:8500/v1/kv/?recurse</w: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791200" cy="2543175"/>
            <wp:effectExtent l="0" t="0" r="0" b="1905"/>
            <wp:docPr id="2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使用?recurse参数来指定查看多个KV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没有值--404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2.2、添加key/value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914900" cy="790575"/>
            <wp:effectExtent l="0" t="0" r="7620" b="1905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说明：flags--用于为任意一个KV添加一个有意义的metadata。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注意：上边的这个就是有问题的，一定要注意是flags而非flag。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2.3、查看单个key/value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6905625" cy="447675"/>
            <wp:effectExtent l="0" t="0" r="13335" b="9525"/>
            <wp:docPr id="2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说明：value是test的base64编码（使用base64编码是为了允许非UTF-8的字符）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2.4、修改key/value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7029450" cy="1438275"/>
            <wp:effectExtent l="0" t="0" r="11430" b="9525"/>
            <wp:docPr id="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cas的值如果与ModifyIndex相等，则修改成功，若不相等，则修改失败。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2.5、删除key/value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2.5.1、删除单一KV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3924300" cy="276225"/>
            <wp:effectExtent l="0" t="0" r="7620" b="13335"/>
            <wp:docPr id="1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2.5.2、删除一定范围的KV（指定前缀范围内的KV）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076700" cy="238125"/>
            <wp:effectExtent l="0" t="0" r="7620" b="5715"/>
            <wp:docPr id="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指定删除的KV的K的前缀（zjg）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4"/>
          <w:szCs w:val="14"/>
          <w:bdr w:val="none" w:color="auto" w:sz="0" w:space="0"/>
          <w:shd w:val="clear" w:fill="FFFFFF"/>
        </w:rPr>
        <w:t>多个操作一定要有?recurse参数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25"/>
          <w:szCs w:val="25"/>
          <w:shd w:val="clear" w:fill="FFFFFF"/>
        </w:rPr>
        <w:t>三、使用Consul 的key/value存储替换config 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由于consul自带kv存储，完全可以取代config server。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步骤如下：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一、先添加jar依赖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//compile 'org.springframework.cloud:spring-cloud-starter-config'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compile 'org.springframework.cloud:spring-cloud-starter-consul-config'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之前config server的依赖去掉，换成consul-config的依赖即可。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二、修改bootstrap.yml文件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7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2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1 spring: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2   ...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3   cloud: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4     consul: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5       host: 127.0.0.1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6       port: 8500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7       discovery: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8         tags: version=1.0,author=yjmyzz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9         healthCheckPath: /info.json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10         healthCheckInterval: 5s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11         instanceId: ${spring.application.name}:${spring.cloud.client.ipAddress}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12         enabled: true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13       config: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14         enabled: true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15         format: YAML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16         prefix: config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17         defaultContext: application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18         profileSeparator: ','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19         data-key: data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20 #    config: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21 #      label: dev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22 #      discovery: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23 #        enabled: true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24 #        service-id: my-config-server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25 #      fail-fast: true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26 #      retry: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27 #        max-interval: 1500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28 #        max-attempts: 5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29 #        multiplier: 1.2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7620" b="6350"/>
            <wp:docPr id="4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关键是13-19行，解释一下：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15行 format:YAML 表示consul中的key-value中的value内容，采用YAML格式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16行 prefix: config 表示consul用于存储配置的文件夹根目录名为config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17行 defaultContext: application 表示配置文件对应的应用名称（eg: 你的服务如果打算取名为myApp，则这里的application就要换成myApp)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18行 profileSeparator: ',' 表示如果有多个profile(eg: 开发环境dev，测试环境test...) ，则key名中的profile与defaultContext之间，用什么分隔符来表示（这里有点费解，后面还会详细解释)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19行 data-key: data 表示最后一层节点的key值名称，一般默认为data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三、consul中创建kv配置节点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810125" cy="3390900"/>
            <wp:effectExtent l="0" t="0" r="5715" b="7620"/>
            <wp:docPr id="7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 descr="IMG_2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很多文章，包括官方文档这一步都讲得不明不白，关键是 节点名称的命名规则，要与bootstrap.yml中的配置一样，比如我们要创建一个test环境的配置，key名可以取为：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config/application,test/data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这里每一个部分，都要与上一步bootstrap.yml中的一致，上图中5个剪头所指，大家结合上一步中15-19行的解释体会一下。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然后Value值的部分，把配置内容按yml格式填进去就行：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4819650" cy="5076825"/>
            <wp:effectExtent l="0" t="0" r="11430" b="1333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tips: 平时开发时，一般使用consul dev模式，开发模式下kv存储不会持久化存储，全在内存中（重启consul就丢了！），所以一般建议yml配置文件内容，在项目中单独存一个文件，启动调试时，直接把配置文件内容贴到Value框里即可。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好了，现在你可以试着启动下，顺利的话，应该就可以了，是不是很简单，关键还省掉了config server的部署，帮公司省了机器，别忘了让领导给你加绩效哦^_^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如果希望用代码的方式来读/写 KV存储，可以用下面的方式：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curl http://localhost:8500/v1/kv/config/application,dev/data?raw=true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5"/>
          <w:szCs w:val="15"/>
          <w:shd w:val="clear" w:fill="FFFFFF"/>
        </w:rPr>
        <w:t> 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"https://www.cnblogs.com/duanxz/p/9660766.html"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https://www.cnblogs.com/duanxz/p/9660766.html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CBBF4B"/>
    <w:multiLevelType w:val="multilevel"/>
    <w:tmpl w:val="DBCBB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D3A898C"/>
    <w:multiLevelType w:val="multilevel"/>
    <w:tmpl w:val="0D3A8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D74DB1C"/>
    <w:multiLevelType w:val="multilevel"/>
    <w:tmpl w:val="5D74D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D2C0F"/>
    <w:rsid w:val="4041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duanxz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Eleven</cp:lastModifiedBy>
  <dcterms:modified xsi:type="dcterms:W3CDTF">2019-09-03T08:44:56Z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