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为什么天空是蓝色的？</w:t>
      </w:r>
    </w:p>
    <w:p>
      <w:r>
        <w:t>从瑞利散射到人眼的错觉</w:t>
      </w:r>
    </w:p>
    <w:p>
      <w:r>
        <w:t>作者：示例作者　｜　板块：物理</w:t>
      </w:r>
    </w:p>
    <w:p>
      <w:pPr>
        <w:pStyle w:val="Heading2"/>
      </w:pPr>
      <w:r>
        <w:t>一、太阳光与散射</w:t>
      </w:r>
    </w:p>
    <w:p>
      <w:r>
        <w:t>抬头看天，很多人会问："为什么天空是蓝色的？"。这个问题看似简单，答案却牵扯到光学、大气物理与视觉生理三个层面。我们在本篇中会仔细的分析这一现象，并说明一些常见的误解。</w:t>
      </w:r>
    </w:p>
    <w:p>
      <w:r>
        <w:t>首先，太阳光本身并不是单一颜色的光，而是包含各种波长的连续光谱,其中紫光的波长最短,红光的波长最长。当阳光进入大气层后，会与空气分子发生散射。根据瑞利散射理论，散射强度与波长的平方成正比，因此波长越短的光被散射得越厉害。</w:t>
      </w:r>
    </w:p>
    <w:p>
      <w:r>
        <w:t>那么，既然紫光散射最强，为什么我们看到的不是紫色天空呢？原因有两方面：其一是太阳辐射中紫光的能量本来就比蓝光少；其二是人眼对紫光的敏感度较低，而对蓝光更敏感。那么，综合这两个因素，天空在我们眼中就呈现出蓝色。那么，这是否意味着傍晚的天空也应该是蓝色的呢？显然不是。那么，傍晚的光到底去了哪里？这就要引入另一个概念--大气消光。</w:t>
      </w:r>
    </w:p>
    <w:p>
      <w:pPr>
        <w:pStyle w:val="Heading2"/>
      </w:pPr>
      <w:r>
        <w:t>二、夕阳与云</w:t>
      </w:r>
    </w:p>
    <w:p>
      <w:r>
        <w:t>当太阳接近地平线时，阳光需要穿过更厚的大气层。以海平面为标准，太阳在天顶时穿过的大气质量约为 1，而在地平线附近可达到 38 左右。这意味这光程变长了，短波光在途中被大量散射掉，剩下较多的长波光进入我们的眼睛，于是天空与太阳都呈现出橙红色。</w:t>
      </w:r>
    </w:p>
    <w:p>
      <w:r>
        <w:t>到这里，我们解释了天空为什么是蓝色的、夕阳为什么是红色的。但是，云为什么是白色的？云中的水滴直径通常在 10 微米到 20 微米之间,远大于可见光波长,此时起主导作用的是米氏散射，各种波长的光被近似等比例地散射，所以云呈现白色。而雨后的彩虹则又是另一回事：折射、反射与色散共同作用的结果。</w:t>
      </w:r>
    </w:p>
    <w:p>
      <w:r>
        <w:t>值得强调的是，天空的颜色还与观测地点的高度有关。在海拔３０００米的高原，天空往往呈现出更深的蓝色，因为空气稀薄、散射粒子减少。有观测记录显示，在海拔 5000 米处，天顶的亮度只有海平面的三分之一左右。此外，其它因素如气溶胶、水汽、火山灰、等都会影响天空的颜色。</w:t>
      </w:r>
    </w:p>
    <w:p>
      <w:pPr>
        <w:pStyle w:val="Heading2"/>
      </w:pPr>
      <w:r>
        <w:t>三、小结</w:t>
      </w:r>
    </w:p>
    <w:p>
      <w:r>
        <w:t>最后，我们来做一个小结。天空之所以是蓝色的，是因为瑞利散射使短波光在大气中大量散射，而人眼的敏感度又进一步放大了这一效果；夕阳之所以是红色的，是因为光程变长、短波光被散射殆尽。理解了这一点，你就能明白为什么高原的天空更蓝、为什么火星的天空是粉红色——那里的尘埃让米氏散射占了上风。。。</w:t>
      </w:r>
    </w:p>
    <w:p>
      <w:r>
        <w:t>当然，这个解释仍然是一种近似。真实的大气是一个复杂的散射介质，包含分子、气溶胶与云滴等多种成分，每一类成分的散射相函数都不相同。如果读者有兴趣，可以进一步查阅大气辐射传输方面的教材，例如《大气物理学》中关于散射的章节。需要说明的是，本文为了叙述方便，省略了偏振与多次散射的讨论，这些内容在专业教材中会有更严格的推导。</w:t>
      </w:r>
    </w:p>
    <w:p>
      <w:r>
        <w:t>（本文数据参考公开气象资料，如有出入请以原始文献为准。另外，文中的"米氏散射"一词在不同教材中译名略有差异，此处采用较常见的一种。）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