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25E08">
      <w:r>
        <w:t>填空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t>中医的基本特征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t>五味对应的五行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t>中药的性能</w:t>
      </w:r>
    </w:p>
    <w:p w:rsidR="00000000" w:rsidRDefault="00825E08">
      <w:r>
        <w:t>还有不记得</w:t>
      </w:r>
    </w:p>
    <w:p w:rsidR="00000000" w:rsidRDefault="00825E08"/>
    <w:p w:rsidR="00000000" w:rsidRDefault="00825E08">
      <w:r>
        <w:t>选择记不得</w:t>
      </w:r>
    </w:p>
    <w:p w:rsidR="00000000" w:rsidRDefault="00825E08"/>
    <w:p w:rsidR="00000000" w:rsidRDefault="00825E08">
      <w:r>
        <w:t>判断记不得</w:t>
      </w:r>
    </w:p>
    <w:p w:rsidR="00000000" w:rsidRDefault="00825E08"/>
    <w:p w:rsidR="00000000" w:rsidRDefault="00825E08">
      <w:r>
        <w:t>名词解释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t>阴虚生内热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t>阳虚生外寒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t>肝藏血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“动则血运于诸经，静则血归于肝脏”</w:t>
      </w:r>
    </w:p>
    <w:p w:rsidR="00000000" w:rsidRDefault="00825E08">
      <w:pPr>
        <w:ind w:firstLine="420"/>
      </w:pPr>
      <w:r>
        <w:rPr>
          <w:rFonts w:hint="eastAsia"/>
        </w:rPr>
        <w:t>肝不藏血，动物不安或出血。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t>心藏神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神——广义：生命活动及其外在表现。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狭义：精神、意识、思维活动。心是一切精神活动的主宰。</w:t>
      </w:r>
    </w:p>
    <w:p w:rsidR="00000000" w:rsidRDefault="00825E08">
      <w:pPr>
        <w:ind w:firstLine="420"/>
      </w:pPr>
      <w:r>
        <w:rPr>
          <w:rFonts w:hint="eastAsia"/>
        </w:rPr>
        <w:t>血液是神的物质基础，心血充盈，五脏六腑功能正常，神志清晰，皮毛光彩而有精神。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t>肺主气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主呼吸之气：肺为体内外气体交换的场所，肺的呼吸作用使机体吸入清气，呼出浊气，吐故纳新。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主一身之气：自然界的清气</w:t>
      </w:r>
      <w:r>
        <w:rPr>
          <w:rFonts w:hint="eastAsia"/>
        </w:rPr>
        <w:t>+</w:t>
      </w:r>
      <w:r>
        <w:rPr>
          <w:rFonts w:hint="eastAsia"/>
        </w:rPr>
        <w:t>水谷精微之气——</w:t>
      </w:r>
      <w:r>
        <w:rPr>
          <w:rFonts w:hint="eastAsia"/>
        </w:rPr>
        <w:t>宗气（在胸中）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lastRenderedPageBreak/>
        <w:t>相须</w:t>
      </w:r>
    </w:p>
    <w:p w:rsidR="00000000" w:rsidRDefault="00825E08">
      <w:pPr>
        <w:ind w:firstLine="420"/>
      </w:pPr>
      <w:r>
        <w:rPr>
          <w:rFonts w:hint="eastAsia"/>
        </w:rPr>
        <w:t>性能功效相类似的药物配伍应用，以起协同作用，增强疗效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t>八法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汗吐下和温补清消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t>治则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扶正与祛邪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治标与治本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同治与异治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正治与反治</w:t>
      </w:r>
    </w:p>
    <w:p w:rsidR="00000000" w:rsidRDefault="00825E08">
      <w:pPr>
        <w:ind w:firstLine="420"/>
      </w:pPr>
      <w:r>
        <w:rPr>
          <w:rFonts w:hint="eastAsia"/>
        </w:rPr>
        <w:t>治常与治变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t>四气五味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四气（寒、凉、温、热）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五味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辛：散。发汗、行气、散结、活血、止痛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甘：补、缓、和。补益气血、缓急止痛、调和药性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酸：收。收敛、固涩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苦：泻、燥、降</w:t>
      </w:r>
    </w:p>
    <w:p w:rsidR="00000000" w:rsidRDefault="00825E0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咸：软、下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t>方剂的组成原则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君：针对病因或主证起主要治疗作用的药物，是方剂组成中不可缺少的药物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臣：辅助君药，更好地发挥治疗作用的药物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佐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lastRenderedPageBreak/>
        <w:t>治疗兼证或次要证候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消除或减轻君臣药</w:t>
      </w:r>
      <w:r>
        <w:rPr>
          <w:rFonts w:hint="eastAsia"/>
        </w:rPr>
        <w:t>的毒性，或制约君臣药的峻烈之性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用作反佐，用于因病势拒药须加以从治者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使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引经药：能引方中诸药至病所的药物</w:t>
      </w:r>
    </w:p>
    <w:p w:rsidR="00000000" w:rsidRDefault="00825E08">
      <w:pPr>
        <w:ind w:firstLine="420"/>
      </w:pPr>
      <w:r>
        <w:rPr>
          <w:rFonts w:hint="eastAsia"/>
        </w:rPr>
        <w:t>调和药：具有调和方中诸药作用的药物</w:t>
      </w:r>
    </w:p>
    <w:p w:rsidR="00000000" w:rsidRDefault="00825E08"/>
    <w:p w:rsidR="00000000" w:rsidRDefault="00825E08">
      <w:r>
        <w:t>解答</w:t>
      </w:r>
    </w:p>
    <w:p w:rsidR="00000000" w:rsidRDefault="00825E08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脾的功能，与窍液的关系，与什么相表里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主运化，主升清，主统血，主肌肉、四肢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开窍于口</w:t>
      </w:r>
      <w:r>
        <w:rPr>
          <w:rFonts w:hint="eastAsia"/>
        </w:rPr>
        <w:t>，</w:t>
      </w:r>
      <w:r>
        <w:rPr>
          <w:rFonts w:hint="eastAsia"/>
        </w:rPr>
        <w:t>在液为津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与胃相表里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t>热结胃肠主证、治则方剂</w:t>
      </w:r>
    </w:p>
    <w:p w:rsidR="00000000" w:rsidRDefault="00825E08">
      <w:pPr>
        <w:ind w:firstLine="420"/>
      </w:pPr>
      <w:r>
        <w:rPr>
          <w:rFonts w:hint="eastAsia"/>
        </w:rPr>
        <w:t>主证：</w:t>
      </w:r>
      <w:r>
        <w:rPr>
          <w:rFonts w:hint="eastAsia"/>
        </w:rPr>
        <w:t>消灼水液过多，致使粪便燥化太过，则粪干，秘结，难下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治则：峻下热结、理气消胀。</w:t>
      </w:r>
    </w:p>
    <w:p w:rsidR="00000000" w:rsidRDefault="00825E08">
      <w:pPr>
        <w:ind w:firstLine="420"/>
        <w:rPr>
          <w:rFonts w:hint="eastAsia"/>
        </w:rPr>
      </w:pPr>
      <w:r>
        <w:rPr>
          <w:rFonts w:hint="eastAsia"/>
        </w:rPr>
        <w:t>方例：大承气汤（大黄、芒硝、枳实、厚朴，水煎灌服）</w:t>
      </w:r>
    </w:p>
    <w:p w:rsidR="00000000" w:rsidRDefault="00825E08">
      <w:pPr>
        <w:rPr>
          <w:highlight w:val="yellow"/>
        </w:rPr>
      </w:pPr>
      <w:r>
        <w:rPr>
          <w:highlight w:val="yellow"/>
        </w:rPr>
        <w:t>理中汤四君子汤比较</w:t>
      </w:r>
    </w:p>
    <w:tbl>
      <w:tblPr>
        <w:tblStyle w:val="a5"/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1515"/>
        <w:gridCol w:w="2745"/>
        <w:gridCol w:w="2131"/>
        <w:gridCol w:w="2131"/>
      </w:tblGrid>
      <w:tr w:rsidR="00000000">
        <w:tc>
          <w:tcPr>
            <w:tcW w:w="1515" w:type="dxa"/>
          </w:tcPr>
          <w:p w:rsidR="00000000" w:rsidRDefault="00825E08">
            <w:pPr>
              <w:rPr>
                <w:rFonts w:hint="eastAsia"/>
              </w:rPr>
            </w:pPr>
            <w:r>
              <w:rPr>
                <w:rFonts w:hint="eastAsia"/>
              </w:rPr>
              <w:t>药方</w:t>
            </w:r>
          </w:p>
        </w:tc>
        <w:tc>
          <w:tcPr>
            <w:tcW w:w="2745" w:type="dxa"/>
          </w:tcPr>
          <w:p w:rsidR="00000000" w:rsidRDefault="00825E08">
            <w:pPr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  <w:tc>
          <w:tcPr>
            <w:tcW w:w="2131" w:type="dxa"/>
          </w:tcPr>
          <w:p w:rsidR="00000000" w:rsidRDefault="00825E08">
            <w:pPr>
              <w:rPr>
                <w:rFonts w:hint="eastAsia"/>
              </w:rPr>
            </w:pPr>
            <w:r>
              <w:rPr>
                <w:rFonts w:hint="eastAsia"/>
              </w:rPr>
              <w:t>功效</w:t>
            </w:r>
          </w:p>
        </w:tc>
        <w:tc>
          <w:tcPr>
            <w:tcW w:w="2131" w:type="dxa"/>
          </w:tcPr>
          <w:p w:rsidR="00000000" w:rsidRDefault="00825E08">
            <w:pPr>
              <w:rPr>
                <w:rFonts w:hint="eastAsia"/>
              </w:rPr>
            </w:pPr>
            <w:r>
              <w:rPr>
                <w:rFonts w:hint="eastAsia"/>
              </w:rPr>
              <w:t>主治</w:t>
            </w:r>
          </w:p>
        </w:tc>
      </w:tr>
      <w:tr w:rsidR="00000000">
        <w:tc>
          <w:tcPr>
            <w:tcW w:w="1515" w:type="dxa"/>
            <w:shd w:val="clear" w:color="auto" w:fill="D7D7D7"/>
          </w:tcPr>
          <w:p w:rsidR="00000000" w:rsidRDefault="00825E08">
            <w:r>
              <w:t>理中汤</w:t>
            </w:r>
          </w:p>
        </w:tc>
        <w:tc>
          <w:tcPr>
            <w:tcW w:w="2745" w:type="dxa"/>
            <w:shd w:val="clear" w:color="auto" w:fill="D7D7D7"/>
          </w:tcPr>
          <w:p w:rsidR="00000000" w:rsidRDefault="00825E08">
            <w:pPr>
              <w:rPr>
                <w:rFonts w:hint="eastAsia"/>
              </w:rPr>
            </w:pPr>
            <w:r>
              <w:rPr>
                <w:rFonts w:hint="eastAsia"/>
              </w:rPr>
              <w:t>干姜、党参、白术、甘草</w:t>
            </w:r>
          </w:p>
        </w:tc>
        <w:tc>
          <w:tcPr>
            <w:tcW w:w="2131" w:type="dxa"/>
            <w:shd w:val="clear" w:color="auto" w:fill="D7D7D7"/>
          </w:tcPr>
          <w:p w:rsidR="00000000" w:rsidRDefault="00825E08">
            <w:pPr>
              <w:rPr>
                <w:rFonts w:hint="eastAsia"/>
              </w:rPr>
            </w:pPr>
            <w:r>
              <w:rPr>
                <w:rFonts w:hint="eastAsia"/>
              </w:rPr>
              <w:t>温中散</w:t>
            </w:r>
            <w:r>
              <w:rPr>
                <w:rFonts w:hint="eastAsia"/>
              </w:rPr>
              <w:t>寒，补气健脾</w:t>
            </w:r>
          </w:p>
        </w:tc>
        <w:tc>
          <w:tcPr>
            <w:tcW w:w="2131" w:type="dxa"/>
            <w:shd w:val="clear" w:color="auto" w:fill="D7D7D7"/>
          </w:tcPr>
          <w:p w:rsidR="00000000" w:rsidRDefault="00825E08">
            <w:pPr>
              <w:rPr>
                <w:rFonts w:hint="eastAsia"/>
              </w:rPr>
            </w:pPr>
            <w:r>
              <w:rPr>
                <w:rFonts w:hint="eastAsia"/>
              </w:rPr>
              <w:t>脾胃虚寒</w:t>
            </w:r>
          </w:p>
        </w:tc>
      </w:tr>
      <w:tr w:rsidR="00000000">
        <w:tc>
          <w:tcPr>
            <w:tcW w:w="1515" w:type="dxa"/>
          </w:tcPr>
          <w:p w:rsidR="00000000" w:rsidRDefault="00825E08">
            <w:r>
              <w:t>四君子汤</w:t>
            </w:r>
          </w:p>
        </w:tc>
        <w:tc>
          <w:tcPr>
            <w:tcW w:w="2745" w:type="dxa"/>
          </w:tcPr>
          <w:p w:rsidR="00000000" w:rsidRDefault="00825E08">
            <w:pPr>
              <w:rPr>
                <w:rFonts w:hint="eastAsia"/>
              </w:rPr>
            </w:pPr>
            <w:r>
              <w:rPr>
                <w:rFonts w:hint="eastAsia"/>
              </w:rPr>
              <w:t>党参、白术、茯苓、甘草</w:t>
            </w:r>
          </w:p>
        </w:tc>
        <w:tc>
          <w:tcPr>
            <w:tcW w:w="2131" w:type="dxa"/>
          </w:tcPr>
          <w:p w:rsidR="00000000" w:rsidRDefault="00825E08">
            <w:pPr>
              <w:rPr>
                <w:rFonts w:hint="eastAsia"/>
              </w:rPr>
            </w:pPr>
            <w:r>
              <w:rPr>
                <w:rFonts w:hint="eastAsia"/>
              </w:rPr>
              <w:t>益气健脾</w:t>
            </w:r>
          </w:p>
        </w:tc>
        <w:tc>
          <w:tcPr>
            <w:tcW w:w="2131" w:type="dxa"/>
          </w:tcPr>
          <w:p w:rsidR="00000000" w:rsidRDefault="00825E08">
            <w:pPr>
              <w:rPr>
                <w:rFonts w:hint="eastAsia"/>
              </w:rPr>
            </w:pPr>
            <w:r>
              <w:rPr>
                <w:rFonts w:hint="eastAsia"/>
              </w:rPr>
              <w:t>脾胃气虚</w:t>
            </w:r>
          </w:p>
        </w:tc>
      </w:tr>
    </w:tbl>
    <w:p w:rsidR="00000000" w:rsidRDefault="00825E08"/>
    <w:p w:rsidR="00000000" w:rsidRDefault="00825E08">
      <w:pPr>
        <w:rPr>
          <w:highlight w:val="yellow"/>
        </w:rPr>
      </w:pPr>
      <w:r>
        <w:rPr>
          <w:highlight w:val="yellow"/>
        </w:rPr>
        <w:t>何谓乳痈及证型及治疗方法</w:t>
      </w:r>
    </w:p>
    <w:p w:rsidR="00000000" w:rsidRDefault="00825E08">
      <w:pPr>
        <w:rPr>
          <w:rFonts w:hint="eastAsia"/>
        </w:rPr>
      </w:pPr>
      <w:r>
        <w:rPr>
          <w:rFonts w:hint="eastAsia"/>
        </w:rPr>
        <w:t>乳痈是奶牛的常见病，其他母畜也可发生。患病乳房红、肿、热、痛，乳汁异常。相当于急性乳房炎。</w:t>
      </w:r>
    </w:p>
    <w:p w:rsidR="00000000" w:rsidRDefault="00825E08">
      <w:pPr>
        <w:rPr>
          <w:rFonts w:hint="eastAsia"/>
        </w:rPr>
      </w:pPr>
      <w:r>
        <w:rPr>
          <w:rFonts w:hint="eastAsia"/>
        </w:rPr>
        <w:t>证型：热毒壅盛型、气血瘀滞型、气血两虚型。</w:t>
      </w:r>
    </w:p>
    <w:p w:rsidR="00000000" w:rsidRDefault="00825E08">
      <w:pPr>
        <w:rPr>
          <w:rFonts w:hint="eastAsia"/>
        </w:rPr>
      </w:pPr>
      <w:r>
        <w:rPr>
          <w:rFonts w:hint="eastAsia"/>
        </w:rPr>
        <w:t>治法：</w:t>
      </w:r>
    </w:p>
    <w:p w:rsidR="00000000" w:rsidRDefault="00825E0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热毒壅盛：</w:t>
      </w:r>
    </w:p>
    <w:p w:rsidR="00000000" w:rsidRDefault="00825E08">
      <w:pPr>
        <w:rPr>
          <w:rFonts w:hint="eastAsia"/>
        </w:rPr>
      </w:pPr>
      <w:r>
        <w:rPr>
          <w:rFonts w:hint="eastAsia"/>
        </w:rPr>
        <w:t>初期：清热解毒，消肿散瘀。选用公英散；</w:t>
      </w:r>
    </w:p>
    <w:p w:rsidR="00000000" w:rsidRDefault="00825E08">
      <w:pPr>
        <w:rPr>
          <w:rFonts w:hint="eastAsia"/>
        </w:rPr>
      </w:pPr>
      <w:r>
        <w:rPr>
          <w:rFonts w:hint="eastAsia"/>
        </w:rPr>
        <w:t>成脓期：脓成而不溃，宜穿刺排脓。选用透脓散；</w:t>
      </w:r>
    </w:p>
    <w:p w:rsidR="00000000" w:rsidRDefault="00825E08">
      <w:pPr>
        <w:rPr>
          <w:rFonts w:hint="eastAsia"/>
        </w:rPr>
      </w:pPr>
      <w:r>
        <w:rPr>
          <w:rFonts w:hint="eastAsia"/>
        </w:rPr>
        <w:t>溃破期：痈肿已溃，脓汁清稀，但排出不畅，日久不愈而伤正气，宜补养气血，扶正排脓。选用托里消毒散加减：黄芪、党参、白术、茯苓、川芎、当归、芍药、熟地黄、甘</w:t>
      </w:r>
      <w:r>
        <w:rPr>
          <w:rFonts w:hint="eastAsia"/>
        </w:rPr>
        <w:t>草、金银花水煎灌服。</w:t>
      </w:r>
    </w:p>
    <w:p w:rsidR="00000000" w:rsidRDefault="00825E0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气血瘀滞：舒肝解郁，清热散结。选用逍遥散加减。</w:t>
      </w:r>
    </w:p>
    <w:p w:rsidR="00000000" w:rsidRDefault="00825E08">
      <w:r>
        <w:rPr>
          <w:rFonts w:hint="eastAsia"/>
        </w:rPr>
        <w:t xml:space="preserve">(3) </w:t>
      </w:r>
      <w:r>
        <w:rPr>
          <w:rFonts w:hint="eastAsia"/>
        </w:rPr>
        <w:t>气血两虚：补益气血，选用八珍汤加减。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5E08" w:rsidRDefault="00825E08" w:rsidP="00825E08">
      <w:r>
        <w:separator/>
      </w:r>
    </w:p>
  </w:endnote>
  <w:endnote w:type="continuationSeparator" w:id="0">
    <w:p w:rsidR="00825E08" w:rsidRDefault="00825E08" w:rsidP="008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FKai-SB">
    <w:altName w:val="微软雅黑"/>
    <w:charset w:val="88"/>
    <w:family w:val="auto"/>
    <w:pitch w:val="default"/>
    <w:sig w:usb0="00000003" w:usb1="082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5E08" w:rsidRDefault="00825E08" w:rsidP="00825E08">
      <w:r>
        <w:separator/>
      </w:r>
    </w:p>
  </w:footnote>
  <w:footnote w:type="continuationSeparator" w:id="0">
    <w:p w:rsidR="00825E08" w:rsidRDefault="00825E08" w:rsidP="00825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825E08"/>
    <w:rsid w:val="069E2133"/>
    <w:rsid w:val="0C965383"/>
    <w:rsid w:val="0DD02216"/>
    <w:rsid w:val="15B43459"/>
    <w:rsid w:val="1FC03CF2"/>
    <w:rsid w:val="25BE10CA"/>
    <w:rsid w:val="2A57446D"/>
    <w:rsid w:val="2D853E0A"/>
    <w:rsid w:val="397B31F2"/>
    <w:rsid w:val="4C206B68"/>
    <w:rsid w:val="512B25C6"/>
    <w:rsid w:val="551C4B8C"/>
    <w:rsid w:val="562C257A"/>
    <w:rsid w:val="6ED264E8"/>
    <w:rsid w:val="71D37FEE"/>
    <w:rsid w:val="73551709"/>
    <w:rsid w:val="7F82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B6D11E1-2BF0-47B0-8330-9D7DBF52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eastAsia="DFKai-SB" w:cs="DFKai-SB"/>
      <w:kern w:val="2"/>
      <w:sz w:val="21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rPr>
      <w:rFonts w:eastAsia="宋体"/>
      <w:b/>
      <w:sz w:val="32"/>
    </w:rPr>
  </w:style>
  <w:style w:type="paragraph" w:customStyle="1" w:styleId="a4">
    <w:name w:val="大标题"/>
    <w:basedOn w:val="a"/>
    <w:rPr>
      <w:rFonts w:eastAsia="宋体"/>
      <w:b/>
      <w:sz w:val="4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25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25E08"/>
    <w:rPr>
      <w:rFonts w:eastAsia="DFKai-SB" w:cs="DFKai-SB"/>
      <w:kern w:val="2"/>
      <w:sz w:val="18"/>
      <w:szCs w:val="18"/>
    </w:rPr>
  </w:style>
  <w:style w:type="paragraph" w:styleId="a8">
    <w:name w:val="footer"/>
    <w:basedOn w:val="a"/>
    <w:link w:val="a9"/>
    <w:rsid w:val="00825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25E08"/>
    <w:rPr>
      <w:rFonts w:eastAsia="DFKai-SB" w:cs="DFKai-SB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924</Characters>
  <Application>Microsoft Office Word</Application>
  <DocSecurity>0</DocSecurity>
  <Lines>7</Lines>
  <Paragraphs>2</Paragraphs>
  <ScaleCrop>false</ScaleCrop>
  <Company>Kingsoft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沐司炎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