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F41D" w14:textId="77777777" w:rsidR="00C97C12" w:rsidRPr="0010544B" w:rsidRDefault="00C97C12" w:rsidP="001532BE">
      <w:pPr>
        <w:autoSpaceDE w:val="0"/>
        <w:autoSpaceDN w:val="0"/>
        <w:adjustRightInd w:val="0"/>
        <w:spacing w:line="276" w:lineRule="auto"/>
        <w:jc w:val="center"/>
        <w:rPr>
          <w:rFonts w:ascii="Arial" w:eastAsia="宋体" w:hAnsi="Times New Roman" w:cs="宋体"/>
          <w:b/>
          <w:bCs/>
          <w:kern w:val="0"/>
          <w:sz w:val="32"/>
          <w:szCs w:val="32"/>
          <w:lang w:val="zh-CN"/>
        </w:rPr>
      </w:pPr>
      <w:r w:rsidRPr="0010544B">
        <w:rPr>
          <w:rFonts w:ascii="Arial" w:eastAsia="宋体" w:hAnsi="Times New Roman" w:cs="宋体" w:hint="eastAsia"/>
          <w:b/>
          <w:bCs/>
          <w:kern w:val="0"/>
          <w:sz w:val="32"/>
          <w:szCs w:val="32"/>
          <w:lang w:val="zh-CN"/>
        </w:rPr>
        <w:t>第十三章</w:t>
      </w:r>
      <w:r w:rsidRPr="0010544B">
        <w:rPr>
          <w:rFonts w:ascii="Arial" w:eastAsia="宋体" w:hAnsi="Times New Roman" w:cs="宋体"/>
          <w:b/>
          <w:bCs/>
          <w:kern w:val="0"/>
          <w:sz w:val="32"/>
          <w:szCs w:val="32"/>
          <w:lang w:val="zh-CN"/>
        </w:rPr>
        <w:t xml:space="preserve"> </w:t>
      </w:r>
      <w:r w:rsidRPr="0010544B">
        <w:rPr>
          <w:rFonts w:ascii="Arial" w:eastAsia="宋体" w:hAnsi="Times New Roman" w:cs="宋体" w:hint="eastAsia"/>
          <w:b/>
          <w:bCs/>
          <w:kern w:val="0"/>
          <w:sz w:val="32"/>
          <w:szCs w:val="32"/>
          <w:lang w:val="zh-CN"/>
        </w:rPr>
        <w:t>外科感染</w:t>
      </w:r>
    </w:p>
    <w:p w14:paraId="364EF40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</w:p>
    <w:p w14:paraId="0DF53F6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148E6AD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、外科感染：一般是指需要手术治疗的感染性疾病和发生在创伤或手术后的感染。</w:t>
      </w:r>
    </w:p>
    <w:p w14:paraId="36A4E5A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、外科感染包括：</w:t>
      </w:r>
    </w:p>
    <w:p w14:paraId="6F0B696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①一般感染，如疖、痈、蜂窝织炎、脓肿等。</w:t>
      </w:r>
    </w:p>
    <w:p w14:paraId="23D7423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②特异性感染，如结核病、破伤风、气性坏疽等。</w:t>
      </w:r>
    </w:p>
    <w:p w14:paraId="141377C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③发生在手术伤口、创伤或其邻近的感染，如伤口化脓、伤口蜂窝织炎等。</w:t>
      </w:r>
    </w:p>
    <w:p w14:paraId="49E680D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</w:p>
    <w:p w14:paraId="2AEA258E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73AF83D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3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、外科感染一般具有以下特点：</w:t>
      </w:r>
    </w:p>
    <w:p w14:paraId="2F60AA7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①多为几种细菌引起的混合感染。</w:t>
      </w:r>
    </w:p>
    <w:p w14:paraId="2A7954D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②多数有明显突出的局部症状。</w:t>
      </w:r>
    </w:p>
    <w:p w14:paraId="0BB9081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③病变常比较集中在某个局部，发展后常引起化脓、坏死等，使组织遭到破坏，愈合后形成瘢痕组织，并影响功能。</w:t>
      </w:r>
    </w:p>
    <w:p w14:paraId="5477119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76EBE95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4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、病　因</w:t>
      </w:r>
    </w:p>
    <w:p w14:paraId="53645E2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外科感染是由致病微生物侵入所引起。</w:t>
      </w:r>
    </w:p>
    <w:p w14:paraId="4C7C5E5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引起外科感染的常见化脓性致病菌有：</w:t>
      </w:r>
    </w:p>
    <w:p w14:paraId="5A3B686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葡萄球菌</w:t>
      </w:r>
    </w:p>
    <w:p w14:paraId="3421E20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链球菌</w:t>
      </w:r>
    </w:p>
    <w:p w14:paraId="12E83A5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大肠杆菌</w:t>
      </w:r>
    </w:p>
    <w:p w14:paraId="7213371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绿脓杆菌</w:t>
      </w:r>
    </w:p>
    <w:p w14:paraId="6634F6C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变形杆菌。</w:t>
      </w:r>
    </w:p>
    <w:p w14:paraId="6B14AD5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134B8BB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5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、临床表现</w:t>
      </w:r>
    </w:p>
    <w:p w14:paraId="543B0D7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）局部症状：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红、肿、热、痛和功能障碍。</w:t>
      </w:r>
    </w:p>
    <w:p w14:paraId="787FA9D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）全身症状轻重不一。</w:t>
      </w:r>
    </w:p>
    <w:p w14:paraId="54A2F49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0A8D54B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6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、诊断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6AF6C0F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外科感染一般可以根据临床表现作出正确诊断。</w:t>
      </w:r>
    </w:p>
    <w:p w14:paraId="1756E76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波动感是诊断脓肿的主要依据。</w:t>
      </w:r>
    </w:p>
    <w:p w14:paraId="7BF8427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穿刺诊断。</w:t>
      </w:r>
    </w:p>
    <w:p w14:paraId="7E1BC11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必要时可进行一些辅助检查，如化验、超声波、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X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线检查等。</w:t>
      </w:r>
    </w:p>
    <w:p w14:paraId="09CAE5E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第一节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论</w:t>
      </w:r>
    </w:p>
    <w:p w14:paraId="47E3577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7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　疗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77A03E8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lastRenderedPageBreak/>
        <w:t>治疗外科感染的原则：消除感染病因和毒性物质（脓液、坏死组织等），增强修复能力。</w:t>
      </w:r>
    </w:p>
    <w:p w14:paraId="598CE03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较轻或范围较少小的浅部感染：</w:t>
      </w:r>
    </w:p>
    <w:p w14:paraId="0C82B05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用外用药、热敷和手术等治疗；</w:t>
      </w:r>
    </w:p>
    <w:p w14:paraId="0CB2E37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感染较重或范围较大：</w:t>
      </w:r>
    </w:p>
    <w:p w14:paraId="45CC8C5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同时内服或注射药物。全身性感染需积极进行全身疗法，必要时应作手术。</w:t>
      </w:r>
    </w:p>
    <w:p w14:paraId="532FDB9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8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、治疗的方法：</w:t>
      </w:r>
    </w:p>
    <w:p w14:paraId="6E07F35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）局部疗法</w:t>
      </w:r>
    </w:p>
    <w:p w14:paraId="421029E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①患部休息、减轻疼痛。有利于使炎症局限化和消肿。</w:t>
      </w:r>
    </w:p>
    <w:p w14:paraId="0123503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②外用药。有改善局部血液循环，散瘀消肿、加速感染局限化，以及促使肉芽生长等作用。</w:t>
      </w:r>
    </w:p>
    <w:p w14:paraId="42C91FA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③物理疗法。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有改善局部血液循环，增加局部抵抗力，促进吸收或局限化的作用。</w:t>
      </w:r>
    </w:p>
    <w:p w14:paraId="38D0230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④手术治疗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。包括脓肿的切开引流和发炎脏器的切除。</w:t>
      </w:r>
    </w:p>
    <w:p w14:paraId="23DDD02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）全身疗法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0F86B8D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主要用于感染较重，特别是全身性感染的动物，包括支持疗法和抗菌药物等。</w:t>
      </w:r>
    </w:p>
    <w:p w14:paraId="3E6CE53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支持疗法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目的是改善全身情况和增加抵抗力，使各种疗法可以通过机体防御功能而发挥作用。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72A17CA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补饲高热量和易消化的饲料，补充多种维生素，尤其是维生素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B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C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。</w:t>
      </w:r>
    </w:p>
    <w:p w14:paraId="3837726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静脉输液，纠正水、电解质代谢和酸碱平衡失调。</w:t>
      </w:r>
    </w:p>
    <w:p w14:paraId="422B9BC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抗菌药物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2B43881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第二节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外科局部感染</w:t>
      </w:r>
    </w:p>
    <w:p w14:paraId="1B86B4A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二、疖</w:t>
      </w:r>
    </w:p>
    <w:p w14:paraId="19CCF70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三、痈</w:t>
      </w:r>
    </w:p>
    <w:p w14:paraId="672DC69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四、脓肿</w:t>
      </w:r>
    </w:p>
    <w:p w14:paraId="62299DF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五、蜂窝织炎</w:t>
      </w:r>
    </w:p>
    <w:p w14:paraId="07569DF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二、疖</w:t>
      </w:r>
    </w:p>
    <w:p w14:paraId="20F7604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、病因和病理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4D346EA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疖是一个毛囊及其所属皮脂腺的急性化脓性感染，常扩展到皮下组织。</w:t>
      </w:r>
    </w:p>
    <w:p w14:paraId="6F871DF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致病菌：金黄色葡萄球菌和表皮葡萄球菌。</w:t>
      </w:r>
    </w:p>
    <w:p w14:paraId="2D9495B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二、疖</w:t>
      </w:r>
    </w:p>
    <w:p w14:paraId="3841892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、临床表现</w:t>
      </w:r>
    </w:p>
    <w:p w14:paraId="4537123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最初，局部出现红、肿、痛的小结节，以后逐渐肿大，呈锥形隆起。数日后，结节中央因组织坏死而变软，出现黄白色小脓栓；红、肿、痛范围扩大。再数日后，脓栓脱落，排出脓汁，炎症便逐渐消失而愈。</w:t>
      </w:r>
    </w:p>
    <w:p w14:paraId="6CC3275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疖一般无明显的全身症状。</w:t>
      </w:r>
    </w:p>
    <w:p w14:paraId="15C9208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二、疖</w:t>
      </w:r>
    </w:p>
    <w:p w14:paraId="5FF0BDE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lastRenderedPageBreak/>
        <w:t>3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　疗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31B2BE0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对炎症结节可用热敷或物理疗法，亦可外敷鱼石脂软膏、红膏药或金黄膏。已有脓头时，可在其顶部点涂石炭酸。有波动时，应及早切开引流。</w:t>
      </w:r>
    </w:p>
    <w:p w14:paraId="313114B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4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、预　防</w:t>
      </w:r>
    </w:p>
    <w:p w14:paraId="42F3B7B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注意皮肤清洁。</w:t>
      </w:r>
    </w:p>
    <w:p w14:paraId="1ADB090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三、痈</w:t>
      </w:r>
    </w:p>
    <w:p w14:paraId="5FF4F69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、病因和病理</w:t>
      </w:r>
    </w:p>
    <w:p w14:paraId="53A5553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Arial"/>
          <w:kern w:val="0"/>
          <w:sz w:val="24"/>
          <w:szCs w:val="24"/>
          <w:lang w:val="zh-CN"/>
        </w:rPr>
        <w:t>痈是多个相邻的毛囊及其所属皮脂腺或汗腺的急性化脓性感染，或由多个疖融合而成。</w:t>
      </w:r>
    </w:p>
    <w:p w14:paraId="08C35F6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致病菌为金黄色葡萄球菌。</w:t>
      </w:r>
    </w:p>
    <w:p w14:paraId="40198835" w14:textId="37DDF6CC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bookmarkStart w:id="0" w:name="_GoBack"/>
      <w:bookmarkEnd w:id="0"/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、临床表现</w:t>
      </w:r>
    </w:p>
    <w:p w14:paraId="2E8B205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痈呈一片稍隆起的紫红色浸润区，质地坚韧，界限不清，在中央部的表面有多个脓栓，破溃后呈蜂窝状。以后，中央部逐渐坏死、溶解、塌陷，象“火山口”，其内含有脓液和大量坏死组织。</w:t>
      </w:r>
    </w:p>
    <w:p w14:paraId="2A6551B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三、痈</w:t>
      </w:r>
    </w:p>
    <w:p w14:paraId="0BFCFA0E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3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、治疗</w:t>
      </w:r>
    </w:p>
    <w:p w14:paraId="0311A86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）全身治疗，加强营养，抗菌药物。</w:t>
      </w:r>
    </w:p>
    <w:p w14:paraId="57755B0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）局部处理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4C328B9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初期红肿阶段，治疗与疖相同。</w:t>
      </w:r>
    </w:p>
    <w:p w14:paraId="4A22F5F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手术治疗。</w:t>
      </w:r>
    </w:p>
    <w:p w14:paraId="3A435FE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三、痈</w:t>
      </w:r>
    </w:p>
    <w:p w14:paraId="45C2B97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2BE">
        <w:rPr>
          <w:rFonts w:ascii="宋体" w:eastAsia="宋体" w:hAnsi="Times New Roman" w:cs="宋体" w:hint="eastAsia"/>
          <w:b/>
          <w:bCs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痈的切开引流</w:t>
      </w:r>
    </w:p>
    <w:p w14:paraId="5A5306C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</w:p>
    <w:p w14:paraId="3E38626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</w:p>
    <w:p w14:paraId="1424D0C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   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在组织内形成外有脓肿膜包裹，内有脓潴留的局限性脓腔时称为脓肿。</w:t>
      </w:r>
    </w:p>
    <w:p w14:paraId="636A52A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    </w:t>
      </w:r>
    </w:p>
    <w:p w14:paraId="00F2EF1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、病　因</w:t>
      </w:r>
    </w:p>
    <w:p w14:paraId="02CB5EA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Times New Roman" w:eastAsia="宋体" w:hAnsi="Times New Roman" w:cs="宋体" w:hint="eastAsia"/>
          <w:kern w:val="0"/>
          <w:sz w:val="24"/>
          <w:szCs w:val="24"/>
          <w:lang w:val="zh-CN"/>
        </w:rPr>
        <w:t>病原菌：葡萄球菌，化脓性链球菌、大肠杆菌、绿脓杆菌和腐败性细菌。</w:t>
      </w:r>
    </w:p>
    <w:p w14:paraId="4EFB454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Times New Roman" w:eastAsia="宋体" w:hAnsi="Times New Roman" w:cs="宋体" w:hint="eastAsia"/>
          <w:kern w:val="0"/>
          <w:sz w:val="24"/>
          <w:szCs w:val="24"/>
          <w:lang w:val="zh-CN"/>
        </w:rPr>
        <w:t>静脉内注射氯化钙、高渗盐水等刺激性强的化学药品时，误注到静脉外；</w:t>
      </w:r>
    </w:p>
    <w:p w14:paraId="189E5A0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1532BE">
        <w:rPr>
          <w:rFonts w:ascii="Times New Roman" w:eastAsia="宋体" w:hAnsi="Times New Roman" w:cs="宋体" w:hint="eastAsia"/>
          <w:kern w:val="0"/>
          <w:sz w:val="24"/>
          <w:szCs w:val="24"/>
          <w:lang w:val="zh-CN"/>
        </w:rPr>
        <w:t>注射时不遵守无菌操作规程。</w:t>
      </w:r>
    </w:p>
    <w:p w14:paraId="0DF0688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</w:p>
    <w:p w14:paraId="5AE5EBE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、症　状</w:t>
      </w:r>
    </w:p>
    <w:p w14:paraId="41983BB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）浅在性脓肿：常发生于皮下结缔组织、筋膜下及表层肌肉组织内。</w:t>
      </w:r>
    </w:p>
    <w:p w14:paraId="083693F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局部肿胀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,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无明显的界限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,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稍高出皮肤表面。</w:t>
      </w:r>
    </w:p>
    <w:p w14:paraId="30D68FE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触诊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: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局部温度高，坚实有剧痛。</w:t>
      </w:r>
    </w:p>
    <w:p w14:paraId="325BFE8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逐渐软化并出现波动。</w:t>
      </w:r>
    </w:p>
    <w:p w14:paraId="0E3FE71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lastRenderedPageBreak/>
        <w:t>脓肿可自溃排脓。</w:t>
      </w:r>
    </w:p>
    <w:p w14:paraId="4492499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</w:p>
    <w:p w14:paraId="3B1DB13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、症　状</w:t>
      </w:r>
    </w:p>
    <w:p w14:paraId="7D2588B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）深在性脓肿：常发生于深层肌肉、肌间、腹膜下及内脏器官。</w:t>
      </w:r>
    </w:p>
    <w:p w14:paraId="23FBA61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常出现皮肤及皮下结缔组织的炎性水肿。</w:t>
      </w:r>
    </w:p>
    <w:p w14:paraId="082045E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触诊时有疼痛反应并常有指压痕。</w:t>
      </w:r>
    </w:p>
    <w:p w14:paraId="5927996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</w:p>
    <w:p w14:paraId="5F35958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3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　疗</w:t>
      </w:r>
    </w:p>
    <w:p w14:paraId="25B65F5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）消炎、止痛及促进炎症产物消散吸收。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6073894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）冷敷疗法（如复方醋酸铅溶液冷敷，鱼石脂酒精冷敷），以抑制炎症渗出和有止痛作用。</w:t>
      </w:r>
    </w:p>
    <w:p w14:paraId="4B6572D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促进脓肿的成熟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局部用鱼石脂软膏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,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待出现明显的波动时，手术治疗。</w:t>
      </w:r>
    </w:p>
    <w:p w14:paraId="0DF4192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四、脓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肿（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Abscess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</w:t>
      </w:r>
    </w:p>
    <w:p w14:paraId="6875754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）手术疗法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7D20567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脓汁抽出法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5CA300B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脓肿切开法</w:t>
      </w:r>
    </w:p>
    <w:p w14:paraId="745FE19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脓肿摘除法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1D5D7D8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五、蜂窝织炎</w:t>
      </w:r>
    </w:p>
    <w:p w14:paraId="26A45AD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Arial"/>
          <w:kern w:val="0"/>
          <w:sz w:val="24"/>
          <w:szCs w:val="24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定　义：</w:t>
      </w:r>
    </w:p>
    <w:p w14:paraId="0A3E8F1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在疏松结缔组织内发生的急性弥漫性化脓性炎症称为蜂窝织炎。</w:t>
      </w:r>
    </w:p>
    <w:p w14:paraId="1D03ADF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特　征：</w:t>
      </w:r>
    </w:p>
    <w:p w14:paraId="31366D7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常发生在皮下、筋膜下及肌间的蜂窝组织内；</w:t>
      </w:r>
    </w:p>
    <w:p w14:paraId="1012750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形成浆液性、化脓性和腐败性渗出；</w:t>
      </w:r>
    </w:p>
    <w:p w14:paraId="2F205E9E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伴有明显的全身症状。</w:t>
      </w:r>
    </w:p>
    <w:p w14:paraId="07DA9B6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、病　因</w:t>
      </w:r>
    </w:p>
    <w:p w14:paraId="6888AD9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致病菌：</w:t>
      </w:r>
    </w:p>
    <w:p w14:paraId="5E7928C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主要是溶血性链球菌；</w:t>
      </w:r>
    </w:p>
    <w:p w14:paraId="691EB58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其次为金黄色葡萄球菌。</w:t>
      </w:r>
    </w:p>
    <w:p w14:paraId="5A270EA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感染途径：</w:t>
      </w:r>
    </w:p>
    <w:p w14:paraId="276AEEB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皮肤或软组织损伤后感染引起；</w:t>
      </w:r>
    </w:p>
    <w:p w14:paraId="4C55DE7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由局部化脓性感染灶经淋巴、血流传播而发生。</w:t>
      </w:r>
    </w:p>
    <w:p w14:paraId="154372B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、临床表现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57948BE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浅表的急性蜂窝织炎：</w:t>
      </w:r>
    </w:p>
    <w:p w14:paraId="78C80A4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局部明显红肿、剧痛；</w:t>
      </w:r>
    </w:p>
    <w:p w14:paraId="2D40806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向四周迅速扩大，病变区与正常皮肤无明显分界；</w:t>
      </w:r>
    </w:p>
    <w:p w14:paraId="1E8A7AB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lastRenderedPageBreak/>
        <w:t>病变中央发生坏死。</w:t>
      </w:r>
    </w:p>
    <w:p w14:paraId="4193422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深在急性蜂窝织炎：</w:t>
      </w:r>
    </w:p>
    <w:p w14:paraId="495ECE4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局部红肿不明显，常只有局部水肿和深部压痛；</w:t>
      </w:r>
    </w:p>
    <w:p w14:paraId="551C656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全身病情严重，症状剧烈，有高热、全身无力、白细胞计数增加等。</w:t>
      </w:r>
    </w:p>
    <w:p w14:paraId="3D6A80E0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3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、治　疗</w:t>
      </w:r>
    </w:p>
    <w:p w14:paraId="39DED92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患部休息，局部热敷或理疗。</w:t>
      </w:r>
    </w:p>
    <w:p w14:paraId="353DADD2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加强营养，止痛、退热。</w:t>
      </w:r>
    </w:p>
    <w:p w14:paraId="1A42266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应用磺胺药或抗生素。</w:t>
      </w:r>
    </w:p>
    <w:p w14:paraId="76C84ACE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多处切开引流。</w:t>
      </w:r>
    </w:p>
    <w:p w14:paraId="7CEAB7A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第三节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全身化脓性感染</w:t>
      </w:r>
    </w:p>
    <w:p w14:paraId="53951E9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全身性化脓性感染也称败血症</w:t>
      </w:r>
      <w:r w:rsidRPr="001532BE">
        <w:rPr>
          <w:rFonts w:ascii="Arial" w:eastAsia="宋体" w:hAnsi="Times New Roman" w:cs="Arial"/>
          <w:kern w:val="0"/>
          <w:sz w:val="24"/>
          <w:szCs w:val="24"/>
        </w:rPr>
        <w:t>(Sepsis)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：是病原菌由感染的局部进入血液，并在血液中大量繁殖产生毒素，使机体中毒的全身性病理过程。</w:t>
      </w:r>
    </w:p>
    <w:p w14:paraId="1AC48B3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二、症　状</w:t>
      </w:r>
    </w:p>
    <w:p w14:paraId="011D5B1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脓血症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其特征是致病菌进入血液循环而被带到各种不同的器官和组织内，形成转移性脓肿。</w:t>
      </w:r>
    </w:p>
    <w:p w14:paraId="5E3CCF0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病畜出现明显的全身症状：</w:t>
      </w:r>
    </w:p>
    <w:p w14:paraId="5DDF56E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精神沉郁，恶寒战栗。</w:t>
      </w:r>
    </w:p>
    <w:p w14:paraId="5C15978F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食欲废绝，但喜饮水，呼吸加速，脉弱而频，体温升高，有的呈典型的弛张热型。</w:t>
      </w:r>
    </w:p>
    <w:p w14:paraId="43643944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病情严重常可导至动物的死亡。</w:t>
      </w:r>
    </w:p>
    <w:p w14:paraId="76F5CA41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二、症　状</w:t>
      </w:r>
    </w:p>
    <w:p w14:paraId="4E5D16A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．毒血症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：</w:t>
      </w:r>
      <w:r w:rsidRPr="001532BE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大量外毒素、内毒素和腐败分解产物从病灶进入血液而引起的机体中毒称为毒血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症。</w:t>
      </w:r>
    </w:p>
    <w:p w14:paraId="643BB67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动物常躺卧，起立困难，步态蹒跚。</w:t>
      </w:r>
    </w:p>
    <w:p w14:paraId="61D33E2E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体温明显增高、出现稽留热。</w:t>
      </w:r>
    </w:p>
    <w:p w14:paraId="000553D7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肌肉剧烈颤抖，食欲废绝，呼吸困难，脉弱而快，结膜黄染。</w:t>
      </w:r>
    </w:p>
    <w:p w14:paraId="676E0C83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三、治　疗</w:t>
      </w:r>
    </w:p>
    <w:p w14:paraId="03E2DA48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1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、局部疗法</w:t>
      </w:r>
      <w:r w:rsidRPr="001532BE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30DCB195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彻底清创、摘除异物。</w:t>
      </w:r>
    </w:p>
    <w:p w14:paraId="1D95682A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引流，彻底冲洗败血病灶。</w:t>
      </w:r>
    </w:p>
    <w:p w14:paraId="07C9CE3B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创围用混有青霉素的盐酸普鲁卡因溶液封闭。</w:t>
      </w:r>
    </w:p>
    <w:p w14:paraId="63F95F09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Arial"/>
          <w:kern w:val="0"/>
          <w:sz w:val="24"/>
          <w:szCs w:val="24"/>
        </w:rPr>
        <w:t>2</w:t>
      </w: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、全身疗法</w:t>
      </w:r>
    </w:p>
    <w:p w14:paraId="70BFBF8C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大剂量使用青霉素、链霉素或其它的抗菌药物。</w:t>
      </w:r>
    </w:p>
    <w:p w14:paraId="0724518D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1532BE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增强机体的抗病能力，进行输血和补液，防治酸中毒。</w:t>
      </w:r>
    </w:p>
    <w:p w14:paraId="17595316" w14:textId="77777777" w:rsidR="00C97C12" w:rsidRPr="001532BE" w:rsidRDefault="00C97C12" w:rsidP="001532BE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</w:p>
    <w:p w14:paraId="58D523B2" w14:textId="77777777" w:rsidR="00C97C12" w:rsidRPr="001532BE" w:rsidRDefault="00C97C12" w:rsidP="001532BE">
      <w:pPr>
        <w:spacing w:line="276" w:lineRule="auto"/>
        <w:rPr>
          <w:sz w:val="24"/>
          <w:szCs w:val="24"/>
        </w:rPr>
      </w:pPr>
    </w:p>
    <w:sectPr w:rsidR="00C97C12" w:rsidRPr="001532BE" w:rsidSect="001532BE">
      <w:pgSz w:w="12240" w:h="15840"/>
      <w:pgMar w:top="1440" w:right="1588" w:bottom="1440" w:left="1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3760338"/>
    <w:lvl w:ilvl="0">
      <w:numFmt w:val="bullet"/>
      <w:lvlText w:val="*"/>
      <w:lvlJc w:val="left"/>
    </w:lvl>
  </w:abstractNum>
  <w:abstractNum w:abstractNumId="1" w15:restartNumberingAfterBreak="0">
    <w:nsid w:val="50923E20"/>
    <w:multiLevelType w:val="hybridMultilevel"/>
    <w:tmpl w:val="413AC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2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4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9"/>
        </w:rPr>
      </w:lvl>
    </w:lvlOverride>
  </w:num>
  <w:num w:numId="5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6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61"/>
        </w:rPr>
      </w:lvl>
    </w:lvlOverride>
  </w:num>
  <w:num w:numId="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5"/>
        </w:rPr>
      </w:lvl>
    </w:lvlOverride>
  </w:num>
  <w:num w:numId="8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9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9"/>
        </w:rPr>
      </w:lvl>
    </w:lvlOverride>
  </w:num>
  <w:num w:numId="10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1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宋体" w:eastAsia="宋体" w:hAnsi="宋体" w:hint="eastAsia"/>
          <w:sz w:val="48"/>
        </w:rPr>
      </w:lvl>
    </w:lvlOverride>
  </w:num>
  <w:num w:numId="12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宋体" w:eastAsia="宋体" w:hAnsi="宋体" w:hint="eastAsia"/>
          <w:sz w:val="54"/>
        </w:rPr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12"/>
    <w:rsid w:val="0010544B"/>
    <w:rsid w:val="001532BE"/>
    <w:rsid w:val="00282380"/>
    <w:rsid w:val="00B55F00"/>
    <w:rsid w:val="00C97C12"/>
    <w:rsid w:val="00F0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39A0"/>
  <w15:chartTrackingRefBased/>
  <w15:docId w15:val="{0CA9FFB7-52A8-47C7-A089-11323EE0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6</cp:revision>
  <dcterms:created xsi:type="dcterms:W3CDTF">2019-06-18T08:02:00Z</dcterms:created>
  <dcterms:modified xsi:type="dcterms:W3CDTF">2019-06-18T08:23:00Z</dcterms:modified>
</cp:coreProperties>
</file>