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6F99" w14:textId="77777777" w:rsidR="00B74FD8" w:rsidRPr="00E75030" w:rsidRDefault="00B74FD8" w:rsidP="00E75030">
      <w:pPr>
        <w:autoSpaceDE w:val="0"/>
        <w:autoSpaceDN w:val="0"/>
        <w:adjustRightInd w:val="0"/>
        <w:spacing w:line="276" w:lineRule="auto"/>
        <w:jc w:val="center"/>
        <w:rPr>
          <w:rFonts w:ascii="宋体" w:eastAsia="宋体" w:hAnsi="宋体" w:cs="宋体"/>
          <w:b/>
          <w:bCs/>
          <w:kern w:val="0"/>
          <w:sz w:val="40"/>
          <w:szCs w:val="40"/>
          <w:lang w:val="zh-CN"/>
        </w:rPr>
      </w:pPr>
      <w:bookmarkStart w:id="0" w:name="_GoBack"/>
      <w:r w:rsidRPr="00E75030">
        <w:rPr>
          <w:rFonts w:ascii="宋体" w:eastAsia="宋体" w:hAnsi="宋体" w:cs="宋体" w:hint="eastAsia"/>
          <w:b/>
          <w:bCs/>
          <w:kern w:val="0"/>
          <w:sz w:val="40"/>
          <w:szCs w:val="40"/>
          <w:lang w:val="zh-CN"/>
        </w:rPr>
        <w:t>第十二章</w:t>
      </w:r>
      <w:r w:rsidRPr="00E75030">
        <w:rPr>
          <w:rFonts w:ascii="宋体" w:eastAsia="宋体" w:hAnsi="宋体" w:cs="宋体"/>
          <w:b/>
          <w:bCs/>
          <w:kern w:val="0"/>
          <w:sz w:val="40"/>
          <w:szCs w:val="40"/>
          <w:lang w:val="zh-CN"/>
        </w:rPr>
        <w:t xml:space="preserve"> </w:t>
      </w:r>
      <w:r w:rsidRPr="00E75030">
        <w:rPr>
          <w:rFonts w:ascii="宋体" w:eastAsia="宋体" w:hAnsi="宋体" w:cs="宋体" w:hint="eastAsia"/>
          <w:b/>
          <w:bCs/>
          <w:kern w:val="0"/>
          <w:sz w:val="40"/>
          <w:szCs w:val="40"/>
          <w:lang w:val="zh-CN"/>
        </w:rPr>
        <w:t xml:space="preserve">　损</w:t>
      </w:r>
      <w:r w:rsidRPr="00E75030">
        <w:rPr>
          <w:rFonts w:ascii="宋体" w:eastAsia="宋体" w:hAnsi="宋体" w:cs="宋体"/>
          <w:b/>
          <w:bCs/>
          <w:kern w:val="0"/>
          <w:sz w:val="40"/>
          <w:szCs w:val="40"/>
          <w:lang w:val="zh-CN"/>
        </w:rPr>
        <w:t xml:space="preserve">  </w:t>
      </w:r>
      <w:r w:rsidRPr="00E75030">
        <w:rPr>
          <w:rFonts w:ascii="宋体" w:eastAsia="宋体" w:hAnsi="宋体" w:cs="宋体" w:hint="eastAsia"/>
          <w:b/>
          <w:bCs/>
          <w:kern w:val="0"/>
          <w:sz w:val="40"/>
          <w:szCs w:val="40"/>
          <w:lang w:val="zh-CN"/>
        </w:rPr>
        <w:t>伤</w:t>
      </w:r>
    </w:p>
    <w:bookmarkEnd w:id="0"/>
    <w:p w14:paraId="32232549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损伤（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Trauma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）：</w:t>
      </w:r>
    </w:p>
    <w:p w14:paraId="095A4028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是由外界因素作用于机体，引起机体组织器官的破坏或生理上的紊乱，并伴有不同程度的局部或全身反应。</w:t>
      </w:r>
    </w:p>
    <w:p w14:paraId="665C01D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 xml:space="preserve"> 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损伤的分类：</w:t>
      </w:r>
    </w:p>
    <w:p w14:paraId="72BE8D1C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按损伤组织和器官的性质分类</w:t>
      </w:r>
    </w:p>
    <w:p w14:paraId="1338516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 xml:space="preserve">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软组织损伤</w:t>
      </w:r>
    </w:p>
    <w:p w14:paraId="7296A06C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硬组织损伤 </w:t>
      </w:r>
    </w:p>
    <w:p w14:paraId="1795333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 xml:space="preserve">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损伤的分类：</w:t>
      </w:r>
    </w:p>
    <w:p w14:paraId="51D99E4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按损伤的病因分类</w:t>
      </w:r>
    </w:p>
    <w:p w14:paraId="24996AC6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机械性损伤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2CA2002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物理性损伤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</w:t>
      </w:r>
    </w:p>
    <w:p w14:paraId="5DEBAF6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化学性损伤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35B5E6B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生物学的损伤</w:t>
      </w:r>
    </w:p>
    <w:p w14:paraId="1E6055C5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 xml:space="preserve">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第一节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开放性损伤</w:t>
      </w:r>
      <w:r w:rsidRPr="00094439">
        <w:rPr>
          <w:rFonts w:ascii="宋体" w:eastAsia="宋体" w:hAnsi="宋体" w:cs="Times New Roman"/>
          <w:kern w:val="0"/>
          <w:sz w:val="24"/>
          <w:szCs w:val="24"/>
        </w:rPr>
        <w:t>-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创伤</w:t>
      </w:r>
    </w:p>
    <w:p w14:paraId="70C719E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 xml:space="preserve">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一、创伤的概念</w:t>
      </w:r>
    </w:p>
    <w:p w14:paraId="213929E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创伤（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Wound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）是因外力作用于机体组织，使</w:t>
      </w:r>
      <w:proofErr w:type="gramStart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受伤部</w:t>
      </w:r>
      <w:proofErr w:type="gramEnd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皮肤或粘膜出现伤口及深在组织与外界相通的机械性损伤。</w:t>
      </w:r>
    </w:p>
    <w:p w14:paraId="290A4ABB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二、创伤的症状</w:t>
      </w:r>
    </w:p>
    <w:p w14:paraId="0AE1B56A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出血</w:t>
      </w:r>
    </w:p>
    <w:p w14:paraId="0FF94FF2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创口裂开</w:t>
      </w:r>
    </w:p>
    <w:p w14:paraId="6A7C9F6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疼痛</w:t>
      </w:r>
    </w:p>
    <w:p w14:paraId="49FB0303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机能障碍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3DAF5B76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三、创伤分类及临床特征</w:t>
      </w:r>
    </w:p>
    <w:p w14:paraId="0B54A1C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按致伤物的性状分</w:t>
      </w:r>
    </w:p>
    <w:p w14:paraId="48CDFB19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刺创，切创， </w:t>
      </w:r>
      <w:proofErr w:type="gramStart"/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>挫创等</w:t>
      </w:r>
      <w:proofErr w:type="gramEnd"/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>。</w:t>
      </w:r>
    </w:p>
    <w:p w14:paraId="2126B857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按伤后经过的时间分</w:t>
      </w:r>
    </w:p>
    <w:p w14:paraId="657A954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新鲜创 </w:t>
      </w:r>
    </w:p>
    <w:p w14:paraId="2ABEB7EA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陈旧创</w:t>
      </w:r>
    </w:p>
    <w:p w14:paraId="71A25908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</w:p>
    <w:p w14:paraId="7C3E7D9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三、创伤分类及临床特征</w:t>
      </w:r>
    </w:p>
    <w:p w14:paraId="0465FE07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（三）按创伤有无污染分</w:t>
      </w:r>
    </w:p>
    <w:p w14:paraId="57CF0E1C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无菌创</w:t>
      </w:r>
    </w:p>
    <w:p w14:paraId="3D5D3186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污染创</w:t>
      </w:r>
    </w:p>
    <w:p w14:paraId="3B41A3F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感染创 </w:t>
      </w:r>
    </w:p>
    <w:p w14:paraId="603D1798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lastRenderedPageBreak/>
        <w:t>四、创伤后机体的反应</w:t>
      </w:r>
    </w:p>
    <w:p w14:paraId="22BF17A2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局部反应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17FA6D88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急性炎症反应</w:t>
      </w:r>
    </w:p>
    <w:p w14:paraId="7D48BF69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组织变质</w:t>
      </w:r>
    </w:p>
    <w:p w14:paraId="6AE42A82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渗出</w:t>
      </w:r>
    </w:p>
    <w:p w14:paraId="4E3FB7BC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增生</w:t>
      </w:r>
    </w:p>
    <w:p w14:paraId="7D788088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E7EE6D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四、创伤后机体的反应</w:t>
      </w:r>
    </w:p>
    <w:p w14:paraId="66B2796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全身反应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67E75767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交感神经兴奋，脑垂体、肾上腺等分泌明显增加，如脑垂体分泌的促肾上腺皮质激素、抗利尿素均增加。</w:t>
      </w:r>
    </w:p>
    <w:p w14:paraId="3110EA1A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机体能量代谢、蛋白质和脂肪分解代谢均明显增加，血糖升高。</w:t>
      </w:r>
    </w:p>
    <w:p w14:paraId="054EC22B" w14:textId="13A55712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消化系统等功能暂时受抑制。</w:t>
      </w:r>
    </w:p>
    <w:p w14:paraId="15EA8AB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五、创伤的愈合</w:t>
      </w:r>
    </w:p>
    <w:p w14:paraId="61D7CEF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创伤愈合的种类</w:t>
      </w:r>
    </w:p>
    <w:p w14:paraId="2F2ACC3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第一期愈合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17E84912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第二期愈合</w:t>
      </w:r>
    </w:p>
    <w:p w14:paraId="4548062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1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．第一期愈合</w:t>
      </w:r>
    </w:p>
    <w:p w14:paraId="77205B4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特　点：</w:t>
      </w:r>
    </w:p>
    <w:p w14:paraId="2F5BC37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创缘、</w:t>
      </w:r>
      <w:proofErr w:type="gramStart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创壁整齐</w:t>
      </w:r>
      <w:proofErr w:type="gramEnd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，对合良好，上皮于术后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1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2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天可将创口覆盖，肉芽于伤后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2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3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天即可从创缘长出，约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2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3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周创口完全愈合，仅留一条线形疤痕，此属一期愈合。</w:t>
      </w:r>
    </w:p>
    <w:p w14:paraId="6E655C27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1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．第一期愈合</w:t>
      </w:r>
    </w:p>
    <w:p w14:paraId="418D3469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条　件：</w:t>
      </w:r>
    </w:p>
    <w:p w14:paraId="61207DE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临床上炎症反应较轻微、没有感染、无菌手术等可完成第一期愈合。</w:t>
      </w:r>
    </w:p>
    <w:p w14:paraId="368A037F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时　间：</w:t>
      </w:r>
    </w:p>
    <w:p w14:paraId="67B4E20C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一般为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6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－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7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天。</w:t>
      </w:r>
    </w:p>
    <w:p w14:paraId="2150C81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2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．第二期愈合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3318089F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特征：</w:t>
      </w:r>
    </w:p>
    <w:p w14:paraId="3C0F8A7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是伤口增生大量的肉芽组织，充填创腔，然后形成疤痕组织被覆上皮组织而治愈。</w:t>
      </w:r>
    </w:p>
    <w:p w14:paraId="3B3EB9E3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条件：</w:t>
      </w:r>
    </w:p>
    <w:p w14:paraId="706E131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一般当伤口大，伴有组织缺损，创缘不整，细菌感染等致使组织</w:t>
      </w:r>
      <w:proofErr w:type="gramStart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丧失第</w:t>
      </w:r>
      <w:proofErr w:type="gramEnd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一期愈合能力时，要通过第二期愈合而治愈。</w:t>
      </w:r>
    </w:p>
    <w:p w14:paraId="49DEC965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</w:p>
    <w:p w14:paraId="02E10D86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影响创伤愈合的因素：</w:t>
      </w:r>
    </w:p>
    <w:p w14:paraId="0ED07B6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lastRenderedPageBreak/>
        <w:t>1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．创伤感染</w:t>
      </w:r>
    </w:p>
    <w:p w14:paraId="6F1A5729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2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．创内存有异物或坏死组织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608EBAB3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3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</w:t>
      </w:r>
      <w:proofErr w:type="gramStart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受伤部</w:t>
      </w:r>
      <w:proofErr w:type="gramEnd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血液循环不良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5E9D5A2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 xml:space="preserve">4.  </w:t>
      </w:r>
      <w:proofErr w:type="gramStart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受伤部</w:t>
      </w:r>
      <w:proofErr w:type="gramEnd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经常进行有害的活动</w:t>
      </w:r>
    </w:p>
    <w:p w14:paraId="5597ED3F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5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．机体维生素缺乏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40755F6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六、损伤的临床表现</w:t>
      </w:r>
    </w:p>
    <w:p w14:paraId="71D8EFB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1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．全身表现</w:t>
      </w:r>
    </w:p>
    <w:p w14:paraId="2A722E42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代谢功能改变。</w:t>
      </w:r>
    </w:p>
    <w:p w14:paraId="7965528B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体温增高，脉搏、呼吸增加。</w:t>
      </w:r>
    </w:p>
    <w:p w14:paraId="3F1CA405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精神及食欲不振等。</w:t>
      </w:r>
    </w:p>
    <w:p w14:paraId="48CD21AB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六、损伤的临床表现</w:t>
      </w:r>
    </w:p>
    <w:p w14:paraId="00916C66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2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．局部表现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65F83F46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疼痛、肿胀、瘀斑、压痛和功能障碍。</w:t>
      </w:r>
    </w:p>
    <w:p w14:paraId="7FA03F7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开放性创伤有出血。</w:t>
      </w:r>
    </w:p>
    <w:p w14:paraId="41AE9D47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3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．并发伤和并发症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62D494B7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并发重要脏器伤、血管伤和神经伤。</w:t>
      </w:r>
    </w:p>
    <w:p w14:paraId="105A2E37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常见的并发症：休克、感染、肾衰等。</w:t>
      </w:r>
    </w:p>
    <w:p w14:paraId="6EAB9F83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七、损伤的诊断</w:t>
      </w:r>
    </w:p>
    <w:p w14:paraId="491352E2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伤部</w:t>
      </w:r>
    </w:p>
    <w:p w14:paraId="055F9055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伤型</w:t>
      </w:r>
    </w:p>
    <w:p w14:paraId="3E30B36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伤因</w:t>
      </w:r>
    </w:p>
    <w:p w14:paraId="6D5EEB1A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伤情</w:t>
      </w:r>
    </w:p>
    <w:p w14:paraId="6D6E343C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八、创伤的治疗</w:t>
      </w:r>
    </w:p>
    <w:p w14:paraId="37D6E24D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处理原则</w:t>
      </w:r>
    </w:p>
    <w:p w14:paraId="49B46B3B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①尽可能保存或修复损伤的组织与器官，并恢复其功能。</w:t>
      </w:r>
    </w:p>
    <w:p w14:paraId="2982864F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②积极防治全身与局部各种并发症。</w:t>
      </w:r>
    </w:p>
    <w:p w14:paraId="0F67504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局部处理</w:t>
      </w:r>
    </w:p>
    <w:p w14:paraId="09807E61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闭合伤处理原则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217D120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采用对症处理。如：局部休息，制动，早期用冷敷以减轻肿胀，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1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2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日后用热敷、理疗等，以促进消肿和损伤愈合。</w:t>
      </w:r>
    </w:p>
    <w:p w14:paraId="56285DC5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开放伤处理原则</w:t>
      </w:r>
    </w:p>
    <w:p w14:paraId="65A22B4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新鲜污染伤口：彻底清创，转化为闭合伤。</w:t>
      </w:r>
    </w:p>
    <w:p w14:paraId="19622A8B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感染伤口：主要在保持引流通畅，换药直到愈合。</w:t>
      </w:r>
    </w:p>
    <w:p w14:paraId="6606C66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局部处理</w:t>
      </w:r>
    </w:p>
    <w:p w14:paraId="2CF52D57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1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、清洁伤口</w:t>
      </w:r>
    </w:p>
    <w:p w14:paraId="54D91BA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指未被沾染的伤口，包括无菌手术切口，一般经对合缝合，可达一期愈合。</w:t>
      </w:r>
    </w:p>
    <w:p w14:paraId="2805ABBB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局部处理</w:t>
      </w:r>
    </w:p>
    <w:p w14:paraId="7C9A0045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2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、污染伤口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</w:p>
    <w:p w14:paraId="3B09410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被细菌污染，但未发展</w:t>
      </w:r>
      <w:proofErr w:type="gramStart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成感染</w:t>
      </w:r>
      <w:proofErr w:type="gramEnd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的伤口。</w:t>
      </w:r>
    </w:p>
    <w:p w14:paraId="6D100A4C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处理方式：清创术。</w:t>
      </w:r>
    </w:p>
    <w:p w14:paraId="1B67E94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144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清创术的目的：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在伤口未发生感染前，清除坏死组织、异物、血块和彻底止血，将污染伤口转变为清洁伤口，预防感染，争取伤口达一期愈合。</w:t>
      </w:r>
    </w:p>
    <w:p w14:paraId="7C6C9FA7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144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清创术的时机：</w:t>
      </w:r>
      <w:r w:rsidRPr="00094439">
        <w:rPr>
          <w:rFonts w:ascii="宋体" w:eastAsia="宋体" w:hAnsi="宋体" w:cs="Arial Black"/>
          <w:kern w:val="0"/>
          <w:sz w:val="24"/>
          <w:szCs w:val="24"/>
          <w:lang w:val="zh-CN"/>
        </w:rPr>
        <w:t xml:space="preserve"> 一般应争取在伤后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6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～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8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小时以内进行清创。</w:t>
      </w:r>
    </w:p>
    <w:p w14:paraId="13E5749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3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、感染伤口</w:t>
      </w:r>
    </w:p>
    <w:p w14:paraId="64B77CB5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伤口感染：</w:t>
      </w:r>
    </w:p>
    <w:p w14:paraId="6E38052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是严重并发症，最常见的为化脓性感染，也可发生特殊感染如破伤风和气性坏疽等。</w:t>
      </w:r>
    </w:p>
    <w:p w14:paraId="762A2AAA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处理的目的：</w:t>
      </w:r>
    </w:p>
    <w:p w14:paraId="4AB3ADE0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迅速控制感染和促进伤口愈合。</w:t>
      </w:r>
    </w:p>
    <w:p w14:paraId="6A22366D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3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、感染伤口</w:t>
      </w:r>
    </w:p>
    <w:p w14:paraId="3D8EDB73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化脓性感染的措施：</w:t>
      </w:r>
    </w:p>
    <w:p w14:paraId="2C859B2D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①局部休息、制动、理疗。</w:t>
      </w:r>
    </w:p>
    <w:p w14:paraId="1C9EE35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②全身应用有效抗菌素，开始时使用广谱抗菌素，待伤口分泌物细菌培养及药物敏感试验后再行调整。</w:t>
      </w:r>
    </w:p>
    <w:p w14:paraId="168554B5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③伤口处理主要是保持引流通畅。</w:t>
      </w:r>
    </w:p>
    <w:p w14:paraId="140F6924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Arial Black"/>
          <w:kern w:val="0"/>
          <w:sz w:val="24"/>
          <w:szCs w:val="24"/>
        </w:rPr>
        <w:t>3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、感染伤口</w:t>
      </w:r>
    </w:p>
    <w:p w14:paraId="2E414533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化脓性感染的措施（续）：</w:t>
      </w:r>
    </w:p>
    <w:p w14:paraId="19087512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如伤口较干净，分泌物少，则可用凡士林纱布换药，每日或隔日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1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次。</w:t>
      </w:r>
    </w:p>
    <w:p w14:paraId="747FE836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如伤口较小，可换药直至伤口愈合。</w:t>
      </w:r>
    </w:p>
    <w:p w14:paraId="69FC540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如伤口创面大，在感染完全控制、创面肉芽新鲜和无明显分泌物后，可行二期缝合或植皮闭合伤口。</w:t>
      </w:r>
    </w:p>
    <w:p w14:paraId="1031816B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六、损伤并发症</w:t>
      </w:r>
    </w:p>
    <w:p w14:paraId="563EA1AA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休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克（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Shock)</w:t>
      </w:r>
    </w:p>
    <w:p w14:paraId="3BCCCEA6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溃疡（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Ulcer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）：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皮肤（或粘膜）上经久不愈合的病理性肉芽</w:t>
      </w:r>
      <w:proofErr w:type="gramStart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创称为</w:t>
      </w:r>
      <w:proofErr w:type="gramEnd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溃疡。</w:t>
      </w:r>
    </w:p>
    <w:p w14:paraId="3B20929E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窦</w:t>
      </w:r>
      <w:r w:rsidRPr="00094439"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道（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Sinus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）和</w:t>
      </w:r>
      <w:proofErr w:type="gramStart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瘘</w:t>
      </w:r>
      <w:proofErr w:type="gramEnd"/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（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Fistula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）：是狭窄不易愈合的病理性管道，其表面被覆上皮或肉芽组织。</w:t>
      </w:r>
    </w:p>
    <w:p w14:paraId="6BA588D8" w14:textId="77777777" w:rsidR="00B74FD8" w:rsidRPr="00094439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坏死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(necrosis)</w:t>
      </w:r>
      <w:r w:rsidRPr="00094439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和坏疽</w:t>
      </w:r>
      <w:r w:rsidRPr="00094439">
        <w:rPr>
          <w:rFonts w:ascii="宋体" w:eastAsia="宋体" w:hAnsi="宋体" w:cs="Arial Black"/>
          <w:kern w:val="0"/>
          <w:sz w:val="24"/>
          <w:szCs w:val="24"/>
        </w:rPr>
        <w:t>(gangrene)</w:t>
      </w:r>
    </w:p>
    <w:p w14:paraId="65C24B29" w14:textId="77777777" w:rsidR="00B74FD8" w:rsidRPr="00E75030" w:rsidRDefault="00B74FD8" w:rsidP="00017340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 Black"/>
          <w:kern w:val="0"/>
          <w:sz w:val="24"/>
          <w:szCs w:val="24"/>
        </w:rPr>
      </w:pPr>
    </w:p>
    <w:p w14:paraId="69CA62D2" w14:textId="77777777" w:rsidR="00B74FD8" w:rsidRPr="00094439" w:rsidRDefault="00B74FD8" w:rsidP="00017340">
      <w:pPr>
        <w:spacing w:line="276" w:lineRule="auto"/>
        <w:jc w:val="left"/>
        <w:rPr>
          <w:rFonts w:ascii="宋体" w:eastAsia="宋体" w:hAnsi="宋体"/>
          <w:sz w:val="24"/>
          <w:szCs w:val="24"/>
        </w:rPr>
      </w:pPr>
    </w:p>
    <w:sectPr w:rsidR="00B74FD8" w:rsidRPr="00094439" w:rsidSect="00822F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D8"/>
    <w:rsid w:val="00017340"/>
    <w:rsid w:val="00094439"/>
    <w:rsid w:val="000E2FC8"/>
    <w:rsid w:val="003070F1"/>
    <w:rsid w:val="00B74FD8"/>
    <w:rsid w:val="00E7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AD13"/>
  <w15:chartTrackingRefBased/>
  <w15:docId w15:val="{EAE431C9-A601-422D-9E6F-53BA39DE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hui</dc:creator>
  <cp:keywords/>
  <dc:description/>
  <cp:lastModifiedBy>tc hui</cp:lastModifiedBy>
  <cp:revision>6</cp:revision>
  <dcterms:created xsi:type="dcterms:W3CDTF">2019-06-18T07:59:00Z</dcterms:created>
  <dcterms:modified xsi:type="dcterms:W3CDTF">2019-06-18T08:46:00Z</dcterms:modified>
</cp:coreProperties>
</file>