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435E" w:rsidRPr="004D1900" w:rsidRDefault="0088435E">
      <w:pPr>
        <w:spacing w:line="360" w:lineRule="auto"/>
        <w:jc w:val="left"/>
        <w:rPr>
          <w:rFonts w:hint="eastAsia"/>
          <w:b/>
        </w:rPr>
      </w:pPr>
      <w:r>
        <w:rPr>
          <w:rFonts w:eastAsia="隶书" w:hint="eastAsia"/>
          <w:sz w:val="36"/>
        </w:rPr>
        <w:t xml:space="preserve">           </w:t>
      </w:r>
      <w:r>
        <w:rPr>
          <w:rFonts w:eastAsia="方正行楷简体" w:hint="eastAsia"/>
          <w:sz w:val="48"/>
        </w:rPr>
        <w:t xml:space="preserve"> </w:t>
      </w:r>
      <w:r w:rsidRPr="004D1900">
        <w:rPr>
          <w:rFonts w:eastAsia="方正行楷简体" w:hint="eastAsia"/>
          <w:b/>
          <w:sz w:val="48"/>
        </w:rPr>
        <w:t>兽医药理学</w:t>
      </w:r>
      <w:r w:rsidR="002238C7">
        <w:rPr>
          <w:rFonts w:eastAsia="方正行楷简体" w:hint="eastAsia"/>
          <w:b/>
          <w:sz w:val="48"/>
        </w:rPr>
        <w:t>各论复习思考题</w:t>
      </w:r>
    </w:p>
    <w:p w:rsidR="0088435E" w:rsidRPr="00C57132" w:rsidRDefault="00772A43" w:rsidP="00772A43">
      <w:pPr>
        <w:spacing w:line="360" w:lineRule="auto"/>
        <w:jc w:val="left"/>
        <w:rPr>
          <w:rFonts w:eastAsia="方正大标宋简体" w:hint="eastAsia"/>
          <w:b/>
          <w:bCs/>
          <w:sz w:val="24"/>
        </w:rPr>
      </w:pPr>
      <w:r>
        <w:rPr>
          <w:rFonts w:eastAsia="方正大标宋简体" w:hint="eastAsia"/>
          <w:b/>
          <w:bCs/>
          <w:sz w:val="24"/>
        </w:rPr>
        <w:t>五、</w:t>
      </w:r>
      <w:r w:rsidR="0088435E" w:rsidRPr="00C57132">
        <w:rPr>
          <w:rFonts w:eastAsia="方正大标宋简体" w:hint="eastAsia"/>
          <w:b/>
          <w:bCs/>
          <w:sz w:val="24"/>
        </w:rPr>
        <w:t>简答题</w:t>
      </w:r>
    </w:p>
    <w:p w:rsidR="0088435E" w:rsidRDefault="00961C08">
      <w:pPr>
        <w:numPr>
          <w:ilvl w:val="0"/>
          <w:numId w:val="4"/>
        </w:numPr>
        <w:tabs>
          <w:tab w:val="left" w:pos="284"/>
        </w:tabs>
        <w:jc w:val="left"/>
        <w:rPr>
          <w:highlight w:val="yellow"/>
        </w:rPr>
      </w:pPr>
      <w:hyperlink r:id="rId8" w:history="1">
        <w:r w:rsidR="0088435E" w:rsidRPr="00961C08">
          <w:rPr>
            <w:rStyle w:val="a6"/>
            <w:rFonts w:hint="eastAsia"/>
            <w:highlight w:val="yellow"/>
          </w:rPr>
          <w:t>何为</w:t>
        </w:r>
        <w:r w:rsidR="00D26F65" w:rsidRPr="00961C08">
          <w:rPr>
            <w:rStyle w:val="a6"/>
            <w:rFonts w:hint="eastAsia"/>
            <w:highlight w:val="yellow"/>
          </w:rPr>
          <w:t>化疗三角，</w:t>
        </w:r>
        <w:r w:rsidR="0088435E" w:rsidRPr="00961C08">
          <w:rPr>
            <w:rStyle w:val="a6"/>
            <w:rFonts w:hint="eastAsia"/>
            <w:highlight w:val="yellow"/>
          </w:rPr>
          <w:t>有何临床意义？</w:t>
        </w:r>
        <w:r w:rsidR="0058005B" w:rsidRPr="00961C08">
          <w:rPr>
            <w:rStyle w:val="a6"/>
            <w:rFonts w:hint="eastAsia"/>
            <w:highlight w:val="yellow"/>
          </w:rPr>
          <w:t>试采用</w:t>
        </w:r>
        <w:r w:rsidR="0058005B" w:rsidRPr="00961C08">
          <w:rPr>
            <w:rStyle w:val="a6"/>
            <w:rFonts w:hint="eastAsia"/>
            <w:highlight w:val="yellow"/>
          </w:rPr>
          <w:t>UBD</w:t>
        </w:r>
        <w:r w:rsidR="0058005B" w:rsidRPr="00961C08">
          <w:rPr>
            <w:rStyle w:val="a6"/>
            <w:rFonts w:hint="eastAsia"/>
            <w:highlight w:val="yellow"/>
          </w:rPr>
          <w:t>的六个层面画出思维导图。</w:t>
        </w:r>
      </w:hyperlink>
      <w:r w:rsidR="00D26F65" w:rsidRPr="00FC3CD6">
        <w:rPr>
          <w:rFonts w:hint="eastAsia"/>
          <w:highlight w:val="yellow"/>
        </w:rPr>
        <w:t xml:space="preserve">how do you understand </w:t>
      </w:r>
      <w:r w:rsidR="00D26F65" w:rsidRPr="00FC3CD6">
        <w:rPr>
          <w:highlight w:val="yellow"/>
        </w:rPr>
        <w:t>“</w:t>
      </w:r>
      <w:r w:rsidR="00D26F65" w:rsidRPr="00FC3CD6">
        <w:rPr>
          <w:rFonts w:hint="eastAsia"/>
          <w:highlight w:val="yellow"/>
        </w:rPr>
        <w:t>treat the patient, NOT the disease</w:t>
      </w:r>
      <w:r w:rsidR="00D26F65" w:rsidRPr="00FC3CD6">
        <w:rPr>
          <w:highlight w:val="yellow"/>
        </w:rPr>
        <w:t>”</w:t>
      </w:r>
      <w:r w:rsidR="00D26F65" w:rsidRPr="00FC3CD6">
        <w:rPr>
          <w:rFonts w:hint="eastAsia"/>
          <w:highlight w:val="yellow"/>
        </w:rPr>
        <w:t>?</w:t>
      </w:r>
    </w:p>
    <w:p w:rsidR="00831752" w:rsidRPr="00831752" w:rsidRDefault="00831752" w:rsidP="00831752">
      <w:pPr>
        <w:tabs>
          <w:tab w:val="left" w:pos="284"/>
        </w:tabs>
        <w:ind w:left="142"/>
        <w:jc w:val="left"/>
        <w:rPr>
          <w:rFonts w:hint="eastAsia"/>
        </w:rPr>
      </w:pPr>
      <w:r w:rsidRPr="00831752">
        <w:rPr>
          <w:rFonts w:hint="eastAsia"/>
        </w:rPr>
        <w:t>答</w:t>
      </w:r>
      <w:r>
        <w:rPr>
          <w:rFonts w:hint="eastAsia"/>
        </w:rPr>
        <w:t>：</w:t>
      </w:r>
      <w:r w:rsidR="005F41CB" w:rsidRPr="00D7698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74.6pt;height:69.6pt;visibility:visible">
            <v:imagedata r:id="rId9" o:title=""/>
          </v:shape>
        </w:pict>
      </w:r>
    </w:p>
    <w:p w:rsidR="0058005B" w:rsidRDefault="0058005B">
      <w:pPr>
        <w:numPr>
          <w:ilvl w:val="0"/>
          <w:numId w:val="4"/>
        </w:numPr>
        <w:tabs>
          <w:tab w:val="left" w:pos="284"/>
        </w:tabs>
        <w:jc w:val="left"/>
      </w:pPr>
      <w:r>
        <w:t>H</w:t>
      </w:r>
      <w:r>
        <w:rPr>
          <w:rFonts w:hint="eastAsia"/>
        </w:rPr>
        <w:t>ow do you understand that</w:t>
      </w:r>
      <w:r>
        <w:t xml:space="preserve"> the bacterial are winning the battle?</w:t>
      </w:r>
    </w:p>
    <w:p w:rsidR="0088435E" w:rsidRDefault="005F41CB" w:rsidP="0050397C">
      <w:pPr>
        <w:tabs>
          <w:tab w:val="left" w:pos="284"/>
        </w:tabs>
        <w:ind w:left="142"/>
        <w:jc w:val="left"/>
      </w:pPr>
      <w:r>
        <w:rPr>
          <w:rFonts w:hint="eastAsia"/>
        </w:rPr>
        <w:t>答：</w:t>
      </w:r>
      <w:r w:rsidR="0088435E">
        <w:rPr>
          <w:rFonts w:hint="eastAsia"/>
        </w:rPr>
        <w:t>不同给药途径之间药物作用性质可有根本性的差异，请举例说明之。</w:t>
      </w:r>
    </w:p>
    <w:p w:rsidR="004C75AE" w:rsidRDefault="004C75AE" w:rsidP="004C75AE">
      <w:pPr>
        <w:tabs>
          <w:tab w:val="left" w:pos="284"/>
        </w:tabs>
        <w:ind w:left="142"/>
        <w:jc w:val="left"/>
        <w:rPr>
          <w:rFonts w:hint="eastAsia"/>
        </w:rPr>
      </w:pPr>
      <w:r>
        <w:rPr>
          <w:rFonts w:hint="eastAsia"/>
        </w:rPr>
        <w:t>答：</w:t>
      </w:r>
      <w:r w:rsidR="00F844C1">
        <w:rPr>
          <w:rFonts w:hint="eastAsia"/>
        </w:rPr>
        <w:t>给药途径</w:t>
      </w:r>
      <w:r w:rsidR="007F65F1">
        <w:rPr>
          <w:rFonts w:hint="eastAsia"/>
        </w:rPr>
        <w:t>主要</w:t>
      </w:r>
      <w:r w:rsidR="00F844C1">
        <w:rPr>
          <w:rFonts w:hint="eastAsia"/>
        </w:rPr>
        <w:t>包括</w:t>
      </w:r>
      <w:r w:rsidR="007F65F1">
        <w:rPr>
          <w:rFonts w:hint="eastAsia"/>
        </w:rPr>
        <w:t>内服给药、注射给药、呼吸道给药与皮肤给药，不同给药途径会导致药物作用性质发生个本性差异，例如硫酸镁经由内服给药时可造成肠道高渗环境，从而大量水分进入肠道，扩大肠管容积，软化粪便，机械性刺激肠道，同时</w:t>
      </w:r>
      <w:r w:rsidR="007F65F1">
        <w:rPr>
          <w:rFonts w:hint="eastAsia"/>
        </w:rPr>
        <w:t>M</w:t>
      </w:r>
      <w:r w:rsidR="007F65F1">
        <w:t>g</w:t>
      </w:r>
      <w:r w:rsidR="007F65F1">
        <w:rPr>
          <w:vertAlign w:val="superscript"/>
        </w:rPr>
        <w:t>2+</w:t>
      </w:r>
      <w:r w:rsidR="003C3AF0">
        <w:rPr>
          <w:rFonts w:hint="eastAsia"/>
        </w:rPr>
        <w:t>能引起十二指肠分泌缩胆囊素，刺激肠液分泌和蠕动，促进排泄；</w:t>
      </w:r>
      <w:r w:rsidR="007F65F1">
        <w:rPr>
          <w:rFonts w:hint="eastAsia"/>
        </w:rPr>
        <w:t>经由注射给药能</w:t>
      </w:r>
      <w:r w:rsidR="0058471D">
        <w:rPr>
          <w:rFonts w:hint="eastAsia"/>
        </w:rPr>
        <w:t>抑制中枢神经系统，达到镇静效果，也能</w:t>
      </w:r>
      <w:r w:rsidR="007F65F1" w:rsidRPr="007F65F1">
        <w:rPr>
          <w:rFonts w:hint="eastAsia"/>
        </w:rPr>
        <w:t>直接到运动终板阻断神经冲动传导</w:t>
      </w:r>
      <w:r w:rsidR="0058471D">
        <w:rPr>
          <w:rFonts w:hint="eastAsia"/>
        </w:rPr>
        <w:t>，松弛骨骼肌</w:t>
      </w:r>
      <w:r w:rsidR="003C3AF0">
        <w:rPr>
          <w:rFonts w:hint="eastAsia"/>
        </w:rPr>
        <w:t>；外用可冲洗伤口、化脓创、瘘管引流，</w:t>
      </w:r>
      <w:r w:rsidR="003C3AF0" w:rsidRPr="003C3AF0">
        <w:rPr>
          <w:rFonts w:hint="eastAsia"/>
        </w:rPr>
        <w:t>外敷可消肿、活血化瘀</w:t>
      </w:r>
      <w:r w:rsidR="0058471D">
        <w:rPr>
          <w:rFonts w:hint="eastAsia"/>
        </w:rPr>
        <w:t>。</w:t>
      </w:r>
    </w:p>
    <w:p w:rsidR="004C75AE" w:rsidRDefault="00167E0F" w:rsidP="004C75AE">
      <w:pPr>
        <w:numPr>
          <w:ilvl w:val="0"/>
          <w:numId w:val="4"/>
        </w:numPr>
        <w:tabs>
          <w:tab w:val="left" w:pos="284"/>
        </w:tabs>
        <w:jc w:val="left"/>
      </w:pPr>
      <w:r>
        <w:rPr>
          <w:rFonts w:hint="eastAsia"/>
        </w:rPr>
        <w:t>普鲁卡因用在哪些场合，其浓度要求如何？</w:t>
      </w:r>
    </w:p>
    <w:p w:rsidR="0058471D" w:rsidRDefault="004C75AE" w:rsidP="004C75AE">
      <w:pPr>
        <w:tabs>
          <w:tab w:val="left" w:pos="284"/>
        </w:tabs>
        <w:ind w:left="142"/>
        <w:jc w:val="left"/>
      </w:pPr>
      <w:r>
        <w:rPr>
          <w:rFonts w:hint="eastAsia"/>
        </w:rPr>
        <w:t>答：</w:t>
      </w:r>
    </w:p>
    <w:p w:rsidR="00167E0F" w:rsidRDefault="00486B15" w:rsidP="0058471D">
      <w:pPr>
        <w:ind w:left="142"/>
        <w:jc w:val="left"/>
      </w:pPr>
      <w:r>
        <w:rPr>
          <w:rFonts w:ascii="宋体" w:hAnsi="宋体" w:cs="宋体" w:hint="eastAsia"/>
        </w:rPr>
        <w:t>①</w:t>
      </w:r>
      <w:r w:rsidR="00050837">
        <w:rPr>
          <w:rFonts w:hint="eastAsia"/>
        </w:rPr>
        <w:t>浸润麻醉、封闭疗法：</w:t>
      </w:r>
      <w:r w:rsidR="00050837">
        <w:rPr>
          <w:rFonts w:hint="eastAsia"/>
        </w:rPr>
        <w:t>0.25%~0.5%</w:t>
      </w:r>
      <w:r w:rsidR="00050837">
        <w:rPr>
          <w:rFonts w:hint="eastAsia"/>
        </w:rPr>
        <w:t>溶液</w:t>
      </w:r>
    </w:p>
    <w:p w:rsidR="0058471D" w:rsidRDefault="00486B15" w:rsidP="004C75AE">
      <w:pPr>
        <w:tabs>
          <w:tab w:val="left" w:pos="284"/>
        </w:tabs>
        <w:ind w:left="142"/>
        <w:jc w:val="left"/>
      </w:pPr>
      <w:r>
        <w:rPr>
          <w:rFonts w:ascii="宋体" w:hAnsi="宋体" w:cs="宋体" w:hint="eastAsia"/>
        </w:rPr>
        <w:t>②</w:t>
      </w:r>
      <w:r w:rsidR="00050837">
        <w:rPr>
          <w:rFonts w:hint="eastAsia"/>
        </w:rPr>
        <w:t>传导麻醉：</w:t>
      </w:r>
      <w:r w:rsidR="00050837">
        <w:rPr>
          <w:rFonts w:hint="eastAsia"/>
        </w:rPr>
        <w:t>2%~5%</w:t>
      </w:r>
      <w:r w:rsidR="00050837">
        <w:rPr>
          <w:rFonts w:hint="eastAsia"/>
        </w:rPr>
        <w:t>溶液</w:t>
      </w:r>
    </w:p>
    <w:p w:rsidR="00050837" w:rsidRDefault="00486B15" w:rsidP="004C75AE">
      <w:pPr>
        <w:tabs>
          <w:tab w:val="left" w:pos="284"/>
        </w:tabs>
        <w:ind w:left="142"/>
        <w:jc w:val="left"/>
        <w:rPr>
          <w:rFonts w:hint="eastAsia"/>
        </w:rPr>
      </w:pPr>
      <w:r>
        <w:rPr>
          <w:rFonts w:ascii="宋体" w:hAnsi="宋体" w:cs="宋体" w:hint="eastAsia"/>
        </w:rPr>
        <w:t>③</w:t>
      </w:r>
      <w:r w:rsidR="00050837">
        <w:rPr>
          <w:rFonts w:hint="eastAsia"/>
        </w:rPr>
        <w:t>硬膜外麻醉：</w:t>
      </w:r>
      <w:r w:rsidR="00050837">
        <w:rPr>
          <w:rFonts w:hint="eastAsia"/>
        </w:rPr>
        <w:t>2%~5%</w:t>
      </w:r>
      <w:r w:rsidR="00050837">
        <w:rPr>
          <w:rFonts w:hint="eastAsia"/>
        </w:rPr>
        <w:t>溶液</w:t>
      </w:r>
    </w:p>
    <w:p w:rsidR="0058471D" w:rsidRPr="004C75AE" w:rsidRDefault="0058471D" w:rsidP="004C75AE">
      <w:pPr>
        <w:tabs>
          <w:tab w:val="left" w:pos="284"/>
        </w:tabs>
        <w:ind w:left="142"/>
        <w:jc w:val="left"/>
        <w:rPr>
          <w:rFonts w:hint="eastAsia"/>
        </w:rPr>
      </w:pPr>
    </w:p>
    <w:p w:rsidR="00B277FB" w:rsidRPr="00167E0F" w:rsidRDefault="00B277FB" w:rsidP="00167E0F">
      <w:pPr>
        <w:tabs>
          <w:tab w:val="left" w:pos="284"/>
        </w:tabs>
        <w:ind w:left="195"/>
        <w:jc w:val="left"/>
        <w:rPr>
          <w:rFonts w:hint="eastAsia"/>
        </w:rPr>
      </w:pPr>
    </w:p>
    <w:p w:rsidR="0088435E" w:rsidRPr="00C57132" w:rsidRDefault="00772A43" w:rsidP="00FC3CD6">
      <w:pPr>
        <w:spacing w:line="360" w:lineRule="auto"/>
        <w:ind w:leftChars="-99" w:left="-187" w:firstLineChars="98" w:firstLine="215"/>
        <w:jc w:val="left"/>
        <w:rPr>
          <w:rFonts w:eastAsia="方正大标宋简体" w:hint="eastAsia"/>
          <w:b/>
          <w:bCs/>
          <w:sz w:val="24"/>
        </w:rPr>
      </w:pPr>
      <w:r>
        <w:rPr>
          <w:rFonts w:eastAsia="方正大标宋简体" w:hint="eastAsia"/>
          <w:b/>
          <w:bCs/>
          <w:sz w:val="24"/>
        </w:rPr>
        <w:t>六</w:t>
      </w:r>
      <w:r w:rsidR="009C0343" w:rsidRPr="00C57132">
        <w:rPr>
          <w:rFonts w:eastAsia="方正大标宋简体" w:hint="eastAsia"/>
          <w:b/>
          <w:bCs/>
          <w:sz w:val="24"/>
        </w:rPr>
        <w:t>、</w:t>
      </w:r>
      <w:r w:rsidR="0088435E" w:rsidRPr="00C57132">
        <w:rPr>
          <w:rFonts w:eastAsia="方正大标宋简体" w:hint="eastAsia"/>
          <w:b/>
          <w:bCs/>
          <w:sz w:val="24"/>
        </w:rPr>
        <w:t>问答题</w:t>
      </w:r>
    </w:p>
    <w:p w:rsidR="0088435E" w:rsidRDefault="00961C08">
      <w:pPr>
        <w:numPr>
          <w:ilvl w:val="0"/>
          <w:numId w:val="3"/>
        </w:numPr>
        <w:tabs>
          <w:tab w:val="left" w:pos="284"/>
        </w:tabs>
        <w:jc w:val="left"/>
        <w:rPr>
          <w:highlight w:val="yellow"/>
        </w:rPr>
      </w:pPr>
      <w:hyperlink r:id="rId10" w:history="1">
        <w:r w:rsidR="00766632" w:rsidRPr="00961C08">
          <w:rPr>
            <w:rStyle w:val="a6"/>
            <w:rFonts w:hint="eastAsia"/>
            <w:highlight w:val="yellow"/>
          </w:rPr>
          <w:t>何为耐药性？试采用</w:t>
        </w:r>
        <w:r w:rsidR="00766632" w:rsidRPr="00961C08">
          <w:rPr>
            <w:rStyle w:val="a6"/>
            <w:rFonts w:hint="eastAsia"/>
            <w:highlight w:val="yellow"/>
          </w:rPr>
          <w:t>UBD</w:t>
        </w:r>
        <w:r w:rsidR="00766632" w:rsidRPr="00961C08">
          <w:rPr>
            <w:rStyle w:val="a6"/>
            <w:rFonts w:hint="eastAsia"/>
            <w:highlight w:val="yellow"/>
          </w:rPr>
          <w:t>的六个层面画出思维导图</w:t>
        </w:r>
      </w:hyperlink>
      <w:r w:rsidR="00766632" w:rsidRPr="00FC3CD6">
        <w:rPr>
          <w:rFonts w:hint="eastAsia"/>
          <w:highlight w:val="yellow"/>
        </w:rPr>
        <w:t>。</w:t>
      </w:r>
    </w:p>
    <w:p w:rsidR="00396108" w:rsidRPr="00396108" w:rsidRDefault="00396108" w:rsidP="00396108">
      <w:pPr>
        <w:tabs>
          <w:tab w:val="left" w:pos="284"/>
        </w:tabs>
        <w:ind w:left="142"/>
        <w:jc w:val="left"/>
        <w:rPr>
          <w:rFonts w:hint="eastAsia"/>
        </w:rPr>
      </w:pPr>
      <w:r w:rsidRPr="00396108">
        <w:rPr>
          <w:rFonts w:hint="eastAsia"/>
        </w:rPr>
        <w:t>答：</w:t>
      </w:r>
      <w:r w:rsidR="00961C08" w:rsidRPr="00D76984">
        <w:rPr>
          <w:noProof/>
        </w:rPr>
        <w:pict>
          <v:shape id="_x0000_i1026" type="#_x0000_t75" style="width:474.6pt;height:118.8pt;visibility:visible">
            <v:imagedata r:id="rId11" o:title=""/>
          </v:shape>
        </w:pict>
      </w:r>
    </w:p>
    <w:p w:rsidR="00766632" w:rsidRDefault="00766632">
      <w:pPr>
        <w:numPr>
          <w:ilvl w:val="0"/>
          <w:numId w:val="3"/>
        </w:numPr>
        <w:tabs>
          <w:tab w:val="left" w:pos="284"/>
        </w:tabs>
        <w:jc w:val="left"/>
        <w:rPr>
          <w:highlight w:val="yellow"/>
        </w:rPr>
      </w:pPr>
      <w:r w:rsidRPr="00FC3CD6">
        <w:rPr>
          <w:rFonts w:hint="eastAsia"/>
          <w:highlight w:val="yellow"/>
        </w:rPr>
        <w:t>何为药敏试验？有何临床意义？试采用</w:t>
      </w:r>
      <w:r w:rsidRPr="00FC3CD6">
        <w:rPr>
          <w:rFonts w:hint="eastAsia"/>
          <w:highlight w:val="yellow"/>
        </w:rPr>
        <w:t>UBD</w:t>
      </w:r>
      <w:r w:rsidRPr="00FC3CD6">
        <w:rPr>
          <w:rFonts w:hint="eastAsia"/>
          <w:highlight w:val="yellow"/>
        </w:rPr>
        <w:t>的六个层面画出思维导图。</w:t>
      </w:r>
    </w:p>
    <w:p w:rsidR="00396108" w:rsidRPr="00396108" w:rsidRDefault="00396108" w:rsidP="00396108">
      <w:pPr>
        <w:tabs>
          <w:tab w:val="left" w:pos="284"/>
        </w:tabs>
        <w:ind w:left="142"/>
        <w:jc w:val="left"/>
        <w:rPr>
          <w:rFonts w:hint="eastAsia"/>
        </w:rPr>
      </w:pPr>
      <w:r w:rsidRPr="00396108">
        <w:rPr>
          <w:rFonts w:hint="eastAsia"/>
        </w:rPr>
        <w:t>答：</w:t>
      </w:r>
      <w:r w:rsidR="00F844C1" w:rsidRPr="00D76984">
        <w:rPr>
          <w:noProof/>
        </w:rPr>
        <w:pict>
          <v:shape id="_x0000_i1027" type="#_x0000_t75" style="width:474.6pt;height:90pt;visibility:visible">
            <v:imagedata r:id="rId12" o:title=""/>
          </v:shape>
        </w:pict>
      </w:r>
    </w:p>
    <w:p w:rsidR="00766632" w:rsidRDefault="00766632">
      <w:pPr>
        <w:numPr>
          <w:ilvl w:val="0"/>
          <w:numId w:val="3"/>
        </w:numPr>
        <w:tabs>
          <w:tab w:val="left" w:pos="284"/>
        </w:tabs>
        <w:jc w:val="left"/>
        <w:rPr>
          <w:highlight w:val="yellow"/>
        </w:rPr>
      </w:pPr>
      <w:r w:rsidRPr="00BF03D1">
        <w:rPr>
          <w:rFonts w:hint="eastAsia"/>
          <w:highlight w:val="yellow"/>
        </w:rPr>
        <w:t>何为抗菌药物的合理应用？试采用</w:t>
      </w:r>
      <w:r w:rsidRPr="00BF03D1">
        <w:rPr>
          <w:rFonts w:hint="eastAsia"/>
          <w:highlight w:val="yellow"/>
        </w:rPr>
        <w:t>UBD</w:t>
      </w:r>
      <w:r w:rsidRPr="00BF03D1">
        <w:rPr>
          <w:rFonts w:hint="eastAsia"/>
          <w:highlight w:val="yellow"/>
        </w:rPr>
        <w:t>的六个层面画出思维导图。</w:t>
      </w:r>
    </w:p>
    <w:p w:rsidR="00396108" w:rsidRPr="00396108" w:rsidRDefault="00396108" w:rsidP="00396108">
      <w:pPr>
        <w:tabs>
          <w:tab w:val="left" w:pos="284"/>
        </w:tabs>
        <w:ind w:left="142"/>
        <w:jc w:val="left"/>
        <w:rPr>
          <w:rFonts w:hint="eastAsia"/>
        </w:rPr>
      </w:pPr>
      <w:r w:rsidRPr="00396108">
        <w:rPr>
          <w:rFonts w:hint="eastAsia"/>
        </w:rPr>
        <w:lastRenderedPageBreak/>
        <w:t>答：</w:t>
      </w:r>
    </w:p>
    <w:p w:rsidR="0088435E" w:rsidRDefault="0088435E">
      <w:pPr>
        <w:numPr>
          <w:ilvl w:val="0"/>
          <w:numId w:val="3"/>
        </w:numPr>
        <w:tabs>
          <w:tab w:val="left" w:pos="284"/>
        </w:tabs>
        <w:jc w:val="left"/>
        <w:rPr>
          <w:b/>
        </w:rPr>
      </w:pPr>
      <w:r w:rsidRPr="00DF2E87">
        <w:rPr>
          <w:rFonts w:hint="eastAsia"/>
          <w:b/>
        </w:rPr>
        <w:t>青霉素类、先锋霉素类抗生素的作用机理如何？从中我们可以得到什么启示？临床意义怎样？</w:t>
      </w:r>
    </w:p>
    <w:p w:rsidR="00DF2E87" w:rsidRDefault="00DF2E87" w:rsidP="00DF2E87">
      <w:pPr>
        <w:tabs>
          <w:tab w:val="left" w:pos="284"/>
        </w:tabs>
        <w:ind w:left="142"/>
        <w:jc w:val="left"/>
      </w:pPr>
      <w:r>
        <w:rPr>
          <w:rFonts w:hint="eastAsia"/>
        </w:rPr>
        <w:t>答：这两类抗生素都依赖β</w:t>
      </w:r>
      <w:r>
        <w:rPr>
          <w:rFonts w:hint="eastAsia"/>
        </w:rPr>
        <w:t>-</w:t>
      </w:r>
      <w:r>
        <w:rPr>
          <w:rFonts w:hint="eastAsia"/>
        </w:rPr>
        <w:t>内酰胺环来</w:t>
      </w:r>
      <w:r w:rsidR="00EA5A74">
        <w:rPr>
          <w:rFonts w:hint="eastAsia"/>
        </w:rPr>
        <w:t>竞争</w:t>
      </w:r>
      <w:r>
        <w:rPr>
          <w:rFonts w:hint="eastAsia"/>
        </w:rPr>
        <w:t>革兰氏阳性菌的转肽酶，抑制粘肽合成，</w:t>
      </w:r>
      <w:r w:rsidR="00EA5A74">
        <w:rPr>
          <w:rFonts w:hint="eastAsia"/>
        </w:rPr>
        <w:t>从而抑制细胞壁合成，</w:t>
      </w:r>
      <w:r>
        <w:rPr>
          <w:rFonts w:hint="eastAsia"/>
        </w:rPr>
        <w:t>而细菌体内高渗环境</w:t>
      </w:r>
      <w:r w:rsidR="00EA5A74">
        <w:rPr>
          <w:rFonts w:hint="eastAsia"/>
        </w:rPr>
        <w:t>又</w:t>
      </w:r>
      <w:r>
        <w:rPr>
          <w:rFonts w:hint="eastAsia"/>
        </w:rPr>
        <w:t>导致大量水分进入菌体，最终细菌膨胀破裂</w:t>
      </w:r>
      <w:r w:rsidR="00EA5A74">
        <w:rPr>
          <w:rFonts w:hint="eastAsia"/>
        </w:rPr>
        <w:t>。</w:t>
      </w:r>
    </w:p>
    <w:p w:rsidR="00EA5A74" w:rsidRDefault="00EA5A74" w:rsidP="00DF2E87">
      <w:pPr>
        <w:tabs>
          <w:tab w:val="left" w:pos="284"/>
        </w:tabs>
        <w:ind w:left="142"/>
        <w:jc w:val="left"/>
      </w:pPr>
      <w:r>
        <w:rPr>
          <w:rFonts w:hint="eastAsia"/>
        </w:rPr>
        <w:t>启示：</w:t>
      </w:r>
      <w:r w:rsidR="008C775E">
        <w:rPr>
          <w:rFonts w:hint="eastAsia"/>
        </w:rPr>
        <w:t>该类药物对繁殖期革兰氏阳性菌有效，对静止期以及革兰氏阴性菌都无效</w:t>
      </w:r>
    </w:p>
    <w:p w:rsidR="00EA5A74" w:rsidRPr="00DF2E87" w:rsidRDefault="00EA5A74" w:rsidP="00DF2E87">
      <w:pPr>
        <w:tabs>
          <w:tab w:val="left" w:pos="284"/>
        </w:tabs>
        <w:ind w:left="142"/>
        <w:jc w:val="left"/>
        <w:rPr>
          <w:rFonts w:hint="eastAsia"/>
        </w:rPr>
      </w:pPr>
      <w:r>
        <w:rPr>
          <w:rFonts w:hint="eastAsia"/>
        </w:rPr>
        <w:t>临床意义：这两类抗生素对能产β</w:t>
      </w:r>
      <w:r>
        <w:rPr>
          <w:rFonts w:hint="eastAsia"/>
        </w:rPr>
        <w:t>-</w:t>
      </w:r>
      <w:r>
        <w:rPr>
          <w:rFonts w:hint="eastAsia"/>
        </w:rPr>
        <w:t>内酰胺酶的细菌无效，临床用药时应选用其余抗生素；耐药菌的产生也是由于产生β</w:t>
      </w:r>
      <w:r>
        <w:rPr>
          <w:rFonts w:hint="eastAsia"/>
        </w:rPr>
        <w:t>-</w:t>
      </w:r>
      <w:r>
        <w:rPr>
          <w:rFonts w:hint="eastAsia"/>
        </w:rPr>
        <w:t>内酰胺酶</w:t>
      </w:r>
    </w:p>
    <w:p w:rsidR="0088435E" w:rsidRDefault="0088435E">
      <w:pPr>
        <w:numPr>
          <w:ilvl w:val="0"/>
          <w:numId w:val="3"/>
        </w:numPr>
        <w:tabs>
          <w:tab w:val="left" w:pos="284"/>
        </w:tabs>
        <w:jc w:val="left"/>
        <w:rPr>
          <w:b/>
        </w:rPr>
      </w:pPr>
      <w:r w:rsidRPr="00DF2E87">
        <w:rPr>
          <w:rFonts w:hint="eastAsia"/>
          <w:b/>
        </w:rPr>
        <w:t>目前，临床上常用的抗球虫药有哪些？各有何特点？试述抗球虫药使用原则和应注意的事项。</w:t>
      </w:r>
    </w:p>
    <w:p w:rsidR="008C775E" w:rsidRDefault="008C775E" w:rsidP="008C775E">
      <w:pPr>
        <w:tabs>
          <w:tab w:val="left" w:pos="284"/>
        </w:tabs>
        <w:ind w:left="142"/>
        <w:jc w:val="left"/>
      </w:pPr>
      <w:r w:rsidRPr="008C775E">
        <w:rPr>
          <w:rFonts w:hint="eastAsia"/>
        </w:rPr>
        <w:t>答：</w:t>
      </w:r>
      <w:bookmarkStart w:id="0" w:name="常用抗球虫药与特点与使用原则"/>
      <w:bookmarkEnd w:id="0"/>
    </w:p>
    <w:p w:rsidR="008C775E" w:rsidRPr="004726DE" w:rsidRDefault="008C775E" w:rsidP="008C775E">
      <w:pPr>
        <w:tabs>
          <w:tab w:val="left" w:pos="284"/>
        </w:tabs>
        <w:ind w:left="142"/>
        <w:jc w:val="left"/>
        <w:rPr>
          <w:i/>
        </w:rPr>
      </w:pPr>
      <w:r w:rsidRPr="004726DE">
        <w:rPr>
          <w:rFonts w:hint="eastAsia"/>
          <w:b/>
          <w:i/>
        </w:rPr>
        <w:t>化学合成的抗球虫药</w:t>
      </w:r>
      <w:r w:rsidRPr="004726DE">
        <w:rPr>
          <w:rFonts w:hint="eastAsia"/>
          <w:i/>
        </w:rPr>
        <w:t>：</w:t>
      </w:r>
    </w:p>
    <w:p w:rsidR="008C775E" w:rsidRPr="004726DE" w:rsidRDefault="008C775E" w:rsidP="00D50EAB">
      <w:pPr>
        <w:numPr>
          <w:ilvl w:val="0"/>
          <w:numId w:val="36"/>
        </w:numPr>
        <w:tabs>
          <w:tab w:val="left" w:pos="284"/>
        </w:tabs>
        <w:jc w:val="left"/>
        <w:rPr>
          <w:i/>
        </w:rPr>
      </w:pPr>
      <w:r w:rsidRPr="004726DE">
        <w:rPr>
          <w:rFonts w:hint="eastAsia"/>
          <w:i/>
        </w:rPr>
        <w:t>磺胺类药物（如</w:t>
      </w:r>
      <w:r w:rsidRPr="004726DE">
        <w:rPr>
          <w:rFonts w:hint="eastAsia"/>
          <w:i/>
        </w:rPr>
        <w:t>S</w:t>
      </w:r>
      <w:r w:rsidRPr="004726DE">
        <w:rPr>
          <w:i/>
        </w:rPr>
        <w:t>M2</w:t>
      </w:r>
      <w:r w:rsidRPr="004726DE">
        <w:rPr>
          <w:rFonts w:hint="eastAsia"/>
          <w:i/>
        </w:rPr>
        <w:t>、</w:t>
      </w:r>
      <w:r w:rsidRPr="004726DE">
        <w:rPr>
          <w:rFonts w:hint="eastAsia"/>
          <w:i/>
        </w:rPr>
        <w:t>S</w:t>
      </w:r>
      <w:r w:rsidRPr="004726DE">
        <w:rPr>
          <w:i/>
        </w:rPr>
        <w:t>Q</w:t>
      </w:r>
      <w:r w:rsidRPr="004726DE">
        <w:rPr>
          <w:rFonts w:hint="eastAsia"/>
          <w:i/>
        </w:rPr>
        <w:t>、</w:t>
      </w:r>
      <w:r w:rsidRPr="004726DE">
        <w:rPr>
          <w:rFonts w:hint="eastAsia"/>
          <w:i/>
        </w:rPr>
        <w:t>S</w:t>
      </w:r>
      <w:r w:rsidRPr="004726DE">
        <w:rPr>
          <w:i/>
        </w:rPr>
        <w:t>DM</w:t>
      </w:r>
      <w:r w:rsidRPr="004726DE">
        <w:rPr>
          <w:rFonts w:hint="eastAsia"/>
          <w:i/>
        </w:rPr>
        <w:t>、</w:t>
      </w:r>
      <w:r w:rsidRPr="004726DE">
        <w:rPr>
          <w:i/>
        </w:rPr>
        <w:t>Esb3</w:t>
      </w:r>
      <w:r w:rsidRPr="004726DE">
        <w:rPr>
          <w:rFonts w:hint="eastAsia"/>
          <w:i/>
        </w:rPr>
        <w:t>、</w:t>
      </w:r>
      <w:r w:rsidRPr="004726DE">
        <w:rPr>
          <w:rFonts w:hint="eastAsia"/>
          <w:i/>
        </w:rPr>
        <w:t>S</w:t>
      </w:r>
      <w:r w:rsidRPr="004726DE">
        <w:rPr>
          <w:i/>
        </w:rPr>
        <w:t>MM</w:t>
      </w:r>
      <w:r w:rsidRPr="004726DE">
        <w:rPr>
          <w:rFonts w:hint="eastAsia"/>
          <w:i/>
        </w:rPr>
        <w:t>）：需要与其他抗球虫药如氨丙啉或抗菌增效剂合用；必须使用足够剂量和连续用药才能收效</w:t>
      </w:r>
    </w:p>
    <w:p w:rsidR="008C775E" w:rsidRPr="004726DE" w:rsidRDefault="008C775E" w:rsidP="00D50EAB">
      <w:pPr>
        <w:numPr>
          <w:ilvl w:val="0"/>
          <w:numId w:val="36"/>
        </w:numPr>
        <w:tabs>
          <w:tab w:val="left" w:pos="284"/>
        </w:tabs>
        <w:jc w:val="left"/>
        <w:rPr>
          <w:rFonts w:hint="eastAsia"/>
          <w:i/>
        </w:rPr>
      </w:pPr>
      <w:r w:rsidRPr="004726DE">
        <w:rPr>
          <w:rFonts w:hint="eastAsia"/>
          <w:i/>
        </w:rPr>
        <w:t>氯苯胍</w:t>
      </w:r>
      <w:r w:rsidR="000C1E7A" w:rsidRPr="004726DE">
        <w:rPr>
          <w:rFonts w:hint="eastAsia"/>
          <w:i/>
        </w:rPr>
        <w:t>：作用峰期为感染第三天；对鸡蛋和肌肉能带来异味，因此禁用于肉鸡、产蛋鸡与肉兔等</w:t>
      </w:r>
    </w:p>
    <w:p w:rsidR="008C775E" w:rsidRPr="004726DE" w:rsidRDefault="008C775E" w:rsidP="00D50EAB">
      <w:pPr>
        <w:numPr>
          <w:ilvl w:val="0"/>
          <w:numId w:val="36"/>
        </w:numPr>
        <w:tabs>
          <w:tab w:val="left" w:pos="284"/>
        </w:tabs>
        <w:jc w:val="left"/>
        <w:rPr>
          <w:rFonts w:hint="eastAsia"/>
          <w:i/>
        </w:rPr>
      </w:pPr>
      <w:r w:rsidRPr="004726DE">
        <w:rPr>
          <w:rFonts w:hint="eastAsia"/>
          <w:i/>
        </w:rPr>
        <w:t>氨丙啉</w:t>
      </w:r>
      <w:r w:rsidR="000C1E7A" w:rsidRPr="004726DE">
        <w:rPr>
          <w:rFonts w:hint="eastAsia"/>
          <w:i/>
        </w:rPr>
        <w:t>：属于抗硫胺类药物，干扰虫体</w:t>
      </w:r>
      <w:r w:rsidR="000C1E7A" w:rsidRPr="004726DE">
        <w:rPr>
          <w:i/>
        </w:rPr>
        <w:t>VitB</w:t>
      </w:r>
      <w:r w:rsidR="000C1E7A" w:rsidRPr="004726DE">
        <w:rPr>
          <w:i/>
          <w:vertAlign w:val="subscript"/>
        </w:rPr>
        <w:t>12</w:t>
      </w:r>
      <w:r w:rsidR="000C1E7A" w:rsidRPr="004726DE">
        <w:rPr>
          <w:rFonts w:hint="eastAsia"/>
          <w:i/>
        </w:rPr>
        <w:t>（硫胺素）代谢，若用药剂量过大或混饲浓度过高，易导致雏鸡患硫胺素缺乏症</w:t>
      </w:r>
    </w:p>
    <w:p w:rsidR="008C775E" w:rsidRPr="004726DE" w:rsidRDefault="000C1E7A" w:rsidP="00D50EAB">
      <w:pPr>
        <w:numPr>
          <w:ilvl w:val="0"/>
          <w:numId w:val="36"/>
        </w:numPr>
        <w:tabs>
          <w:tab w:val="left" w:pos="284"/>
        </w:tabs>
        <w:jc w:val="left"/>
        <w:rPr>
          <w:i/>
        </w:rPr>
      </w:pPr>
      <w:r w:rsidRPr="004726DE">
        <w:rPr>
          <w:rFonts w:hint="eastAsia"/>
          <w:i/>
        </w:rPr>
        <w:t>球痢灵（二硝苯甲酰胺）：治疗量小，较安全，一般不易产生耐药性</w:t>
      </w:r>
    </w:p>
    <w:p w:rsidR="000C1E7A" w:rsidRPr="004726DE" w:rsidRDefault="000C1E7A" w:rsidP="00D50EAB">
      <w:pPr>
        <w:numPr>
          <w:ilvl w:val="0"/>
          <w:numId w:val="36"/>
        </w:numPr>
        <w:tabs>
          <w:tab w:val="left" w:pos="284"/>
        </w:tabs>
        <w:jc w:val="left"/>
        <w:rPr>
          <w:i/>
        </w:rPr>
      </w:pPr>
      <w:r w:rsidRPr="004726DE">
        <w:rPr>
          <w:rFonts w:hint="eastAsia"/>
          <w:i/>
        </w:rPr>
        <w:t>尼卡巴嗪：无抗球虫作用的</w:t>
      </w:r>
      <w:r w:rsidRPr="004726DE">
        <w:rPr>
          <w:rFonts w:hint="eastAsia"/>
          <w:i/>
        </w:rPr>
        <w:t>4,4-</w:t>
      </w:r>
      <w:r w:rsidRPr="004726DE">
        <w:rPr>
          <w:rFonts w:hint="eastAsia"/>
          <w:i/>
        </w:rPr>
        <w:t>二硝基苯脲、</w:t>
      </w:r>
      <w:r w:rsidRPr="004726DE">
        <w:rPr>
          <w:rFonts w:hint="eastAsia"/>
          <w:i/>
        </w:rPr>
        <w:t>2-</w:t>
      </w:r>
      <w:r w:rsidRPr="004726DE">
        <w:rPr>
          <w:rFonts w:hint="eastAsia"/>
          <w:i/>
        </w:rPr>
        <w:t>羟基</w:t>
      </w:r>
      <w:r w:rsidRPr="004726DE">
        <w:rPr>
          <w:rFonts w:hint="eastAsia"/>
          <w:i/>
        </w:rPr>
        <w:t>-4</w:t>
      </w:r>
      <w:r w:rsidRPr="004726DE">
        <w:rPr>
          <w:i/>
        </w:rPr>
        <w:t>,6</w:t>
      </w:r>
      <w:r w:rsidRPr="004726DE">
        <w:rPr>
          <w:rFonts w:hint="eastAsia"/>
          <w:i/>
        </w:rPr>
        <w:t>-</w:t>
      </w:r>
      <w:r w:rsidR="00D50EAB" w:rsidRPr="004726DE">
        <w:rPr>
          <w:rFonts w:hint="eastAsia"/>
          <w:i/>
        </w:rPr>
        <w:t>二甲</w:t>
      </w:r>
      <w:r w:rsidRPr="004726DE">
        <w:rPr>
          <w:rFonts w:hint="eastAsia"/>
          <w:i/>
        </w:rPr>
        <w:t>基嘧啶的复合物，抗球虫作用提高</w:t>
      </w:r>
      <w:r w:rsidRPr="004726DE">
        <w:rPr>
          <w:rFonts w:hint="eastAsia"/>
          <w:i/>
        </w:rPr>
        <w:t>10</w:t>
      </w:r>
      <w:r w:rsidRPr="004726DE">
        <w:rPr>
          <w:rFonts w:hint="eastAsia"/>
          <w:i/>
        </w:rPr>
        <w:t>倍；高剂量引起轻度贫血</w:t>
      </w:r>
      <w:r w:rsidR="004726DE" w:rsidRPr="004726DE">
        <w:rPr>
          <w:i/>
        </w:rPr>
        <w:t xml:space="preserve"> </w:t>
      </w:r>
    </w:p>
    <w:p w:rsidR="000C1E7A" w:rsidRPr="004726DE" w:rsidRDefault="000C1E7A" w:rsidP="00D50EAB">
      <w:pPr>
        <w:numPr>
          <w:ilvl w:val="0"/>
          <w:numId w:val="36"/>
        </w:numPr>
        <w:tabs>
          <w:tab w:val="left" w:pos="284"/>
        </w:tabs>
        <w:jc w:val="left"/>
        <w:rPr>
          <w:i/>
        </w:rPr>
      </w:pPr>
      <w:r w:rsidRPr="004726DE">
        <w:rPr>
          <w:rFonts w:hint="eastAsia"/>
          <w:i/>
        </w:rPr>
        <w:t>氯羟吡啶：作用峰期是感染后第一天；能抑制鸡对球虫产生免疫力，过早停药</w:t>
      </w:r>
      <w:r w:rsidR="00D50EAB" w:rsidRPr="004726DE">
        <w:rPr>
          <w:rFonts w:hint="eastAsia"/>
          <w:i/>
        </w:rPr>
        <w:t>往往导致球虫病爆发</w:t>
      </w:r>
    </w:p>
    <w:p w:rsidR="00D50EAB" w:rsidRPr="004726DE" w:rsidRDefault="00D50EAB" w:rsidP="00D50EAB">
      <w:pPr>
        <w:numPr>
          <w:ilvl w:val="0"/>
          <w:numId w:val="36"/>
        </w:numPr>
        <w:tabs>
          <w:tab w:val="left" w:pos="284"/>
        </w:tabs>
        <w:jc w:val="left"/>
        <w:rPr>
          <w:rFonts w:hint="eastAsia"/>
          <w:i/>
        </w:rPr>
      </w:pPr>
      <w:r w:rsidRPr="004726DE">
        <w:rPr>
          <w:rFonts w:hint="eastAsia"/>
          <w:i/>
        </w:rPr>
        <w:t>地克珠利：目前混饲浓度最低，半衰期短</w:t>
      </w:r>
    </w:p>
    <w:p w:rsidR="008C775E" w:rsidRPr="004726DE" w:rsidRDefault="008C775E" w:rsidP="008C775E">
      <w:pPr>
        <w:tabs>
          <w:tab w:val="left" w:pos="284"/>
        </w:tabs>
        <w:ind w:left="142"/>
        <w:jc w:val="left"/>
        <w:rPr>
          <w:i/>
        </w:rPr>
      </w:pPr>
      <w:r w:rsidRPr="004726DE">
        <w:rPr>
          <w:rFonts w:hint="eastAsia"/>
          <w:b/>
          <w:i/>
        </w:rPr>
        <w:t>聚醚类离子载体抗生素</w:t>
      </w:r>
      <w:r w:rsidRPr="004726DE">
        <w:rPr>
          <w:rFonts w:hint="eastAsia"/>
          <w:i/>
        </w:rPr>
        <w:t>：</w:t>
      </w:r>
    </w:p>
    <w:p w:rsidR="00D50EAB" w:rsidRPr="004726DE" w:rsidRDefault="00D50EAB" w:rsidP="00C81C9C">
      <w:pPr>
        <w:numPr>
          <w:ilvl w:val="0"/>
          <w:numId w:val="37"/>
        </w:numPr>
        <w:tabs>
          <w:tab w:val="left" w:pos="284"/>
        </w:tabs>
        <w:jc w:val="left"/>
        <w:rPr>
          <w:i/>
        </w:rPr>
      </w:pPr>
      <w:r w:rsidRPr="004726DE">
        <w:rPr>
          <w:rFonts w:hint="eastAsia"/>
          <w:i/>
        </w:rPr>
        <w:t>莫能菌素：</w:t>
      </w:r>
      <w:r w:rsidRPr="004726DE">
        <w:rPr>
          <w:i/>
        </w:rPr>
        <w:tab/>
      </w:r>
      <w:r w:rsidRPr="004726DE">
        <w:rPr>
          <w:rFonts w:hint="eastAsia"/>
          <w:i/>
        </w:rPr>
        <w:t>通过干扰球虫细胞内外</w:t>
      </w:r>
      <w:r w:rsidRPr="004726DE">
        <w:rPr>
          <w:rFonts w:hint="eastAsia"/>
          <w:i/>
        </w:rPr>
        <w:t>K+</w:t>
      </w:r>
      <w:r w:rsidRPr="004726DE">
        <w:rPr>
          <w:rFonts w:hint="eastAsia"/>
          <w:i/>
        </w:rPr>
        <w:t>、</w:t>
      </w:r>
      <w:r w:rsidRPr="004726DE">
        <w:rPr>
          <w:rFonts w:hint="eastAsia"/>
          <w:i/>
        </w:rPr>
        <w:t>Na+</w:t>
      </w:r>
      <w:r w:rsidRPr="004726DE">
        <w:rPr>
          <w:rFonts w:hint="eastAsia"/>
          <w:i/>
        </w:rPr>
        <w:t>平衡而迫使细胞因转运离子而耗尽能量、过度肿胀而死亡；对肉牛有促生长作用；禁与泰妙菌素、竹桃霉素等合用；马属动物禁用</w:t>
      </w:r>
    </w:p>
    <w:p w:rsidR="00D50EAB" w:rsidRPr="004726DE" w:rsidRDefault="00D50EAB" w:rsidP="00C81C9C">
      <w:pPr>
        <w:numPr>
          <w:ilvl w:val="0"/>
          <w:numId w:val="37"/>
        </w:numPr>
        <w:tabs>
          <w:tab w:val="left" w:pos="284"/>
        </w:tabs>
        <w:jc w:val="left"/>
        <w:rPr>
          <w:i/>
        </w:rPr>
      </w:pPr>
      <w:r w:rsidRPr="004726DE">
        <w:rPr>
          <w:rFonts w:hint="eastAsia"/>
          <w:i/>
        </w:rPr>
        <w:t>盐霉素：对未进入肠细胞的球虫子孢子有高度杀灭作用；安全范围窄；禁与泰妙菌素、竹桃霉素等合用；成年火鸡与马属动物禁用</w:t>
      </w:r>
    </w:p>
    <w:p w:rsidR="00D50EAB" w:rsidRPr="004726DE" w:rsidRDefault="00D50EAB" w:rsidP="00C81C9C">
      <w:pPr>
        <w:numPr>
          <w:ilvl w:val="0"/>
          <w:numId w:val="37"/>
        </w:numPr>
        <w:tabs>
          <w:tab w:val="left" w:pos="284"/>
        </w:tabs>
        <w:jc w:val="left"/>
        <w:rPr>
          <w:i/>
        </w:rPr>
      </w:pPr>
      <w:r w:rsidRPr="004726DE">
        <w:rPr>
          <w:rFonts w:hint="eastAsia"/>
          <w:i/>
        </w:rPr>
        <w:t>马杜拉霉素：对鸭球虫</w:t>
      </w:r>
      <w:r w:rsidR="007C1E97" w:rsidRPr="004726DE">
        <w:rPr>
          <w:rFonts w:hint="eastAsia"/>
          <w:i/>
        </w:rPr>
        <w:t>病也有效果，治疗剂量很窄，鸡推荐治疗量可引起兔急性中毒死亡</w:t>
      </w:r>
    </w:p>
    <w:p w:rsidR="004726DE" w:rsidRDefault="00416CC7" w:rsidP="00416CC7">
      <w:pPr>
        <w:tabs>
          <w:tab w:val="left" w:pos="284"/>
        </w:tabs>
        <w:ind w:left="142"/>
        <w:jc w:val="left"/>
        <w:rPr>
          <w:noProof/>
        </w:rPr>
      </w:pPr>
      <w:r w:rsidRPr="00D76984">
        <w:rPr>
          <w:noProof/>
        </w:rPr>
        <w:pict>
          <v:shape id="_x0000_i1028" type="#_x0000_t75" style="width:142.8pt;height:88.2pt;visibility:visible">
            <v:imagedata r:id="rId13" o:title=""/>
          </v:shape>
        </w:pict>
      </w:r>
      <w:r w:rsidRPr="00D76984">
        <w:rPr>
          <w:noProof/>
        </w:rPr>
        <w:pict>
          <v:shape id="_x0000_i1029" type="#_x0000_t75" style="width:178.8pt;height:88.8pt;visibility:visible">
            <v:imagedata r:id="rId14" o:title=""/>
          </v:shape>
        </w:pict>
      </w:r>
    </w:p>
    <w:p w:rsidR="004726DE" w:rsidRDefault="004726DE" w:rsidP="008C775E">
      <w:pPr>
        <w:tabs>
          <w:tab w:val="left" w:pos="284"/>
        </w:tabs>
        <w:ind w:left="142"/>
        <w:jc w:val="left"/>
        <w:rPr>
          <w:noProof/>
        </w:rPr>
      </w:pPr>
      <w:r w:rsidRPr="00D76984">
        <w:rPr>
          <w:noProof/>
        </w:rPr>
        <w:pict>
          <v:shape id="_x0000_i1030" type="#_x0000_t75" style="width:202.2pt;height:95.4pt;visibility:visible">
            <v:imagedata r:id="rId15" o:title=""/>
          </v:shape>
        </w:pict>
      </w:r>
    </w:p>
    <w:p w:rsidR="004726DE" w:rsidRDefault="004726DE" w:rsidP="004726DE">
      <w:pPr>
        <w:tabs>
          <w:tab w:val="left" w:pos="284"/>
        </w:tabs>
        <w:ind w:left="142"/>
        <w:jc w:val="left"/>
        <w:rPr>
          <w:b/>
        </w:rPr>
      </w:pPr>
      <w:r w:rsidRPr="00DF2E87">
        <w:rPr>
          <w:rFonts w:hint="eastAsia"/>
          <w:b/>
        </w:rPr>
        <w:t>抗球虫药使用原则</w:t>
      </w:r>
      <w:r>
        <w:rPr>
          <w:rFonts w:hint="eastAsia"/>
          <w:b/>
        </w:rPr>
        <w:t>和</w:t>
      </w:r>
      <w:r w:rsidRPr="00DF2E87">
        <w:rPr>
          <w:rFonts w:hint="eastAsia"/>
          <w:b/>
        </w:rPr>
        <w:t>应注意的事项</w:t>
      </w:r>
      <w:r>
        <w:rPr>
          <w:rFonts w:hint="eastAsia"/>
          <w:b/>
        </w:rPr>
        <w:t>：</w:t>
      </w:r>
    </w:p>
    <w:p w:rsidR="00C81C9C" w:rsidRPr="00C81C9C" w:rsidRDefault="00C81C9C" w:rsidP="00C81C9C">
      <w:pPr>
        <w:numPr>
          <w:ilvl w:val="0"/>
          <w:numId w:val="38"/>
        </w:numPr>
        <w:tabs>
          <w:tab w:val="left" w:pos="284"/>
        </w:tabs>
        <w:jc w:val="left"/>
      </w:pPr>
      <w:r w:rsidRPr="00C81C9C">
        <w:rPr>
          <w:rFonts w:hint="eastAsia"/>
        </w:rPr>
        <w:t>不仅要考虑如何控制球虫病也要考虑如何推迟球虫耐药性的产生</w:t>
      </w:r>
    </w:p>
    <w:p w:rsidR="00C81C9C" w:rsidRPr="00C81C9C" w:rsidRDefault="00C81C9C" w:rsidP="00C81C9C">
      <w:pPr>
        <w:numPr>
          <w:ilvl w:val="0"/>
          <w:numId w:val="38"/>
        </w:numPr>
        <w:tabs>
          <w:tab w:val="left" w:pos="284"/>
        </w:tabs>
        <w:jc w:val="left"/>
      </w:pPr>
      <w:r w:rsidRPr="00C81C9C">
        <w:rPr>
          <w:rFonts w:hint="eastAsia"/>
        </w:rPr>
        <w:t>选择药物需要考虑各种不同球虫药的特性、使用历史及使用效果、球虫病的流行病学、耐药虫株与对各种药物耐药性出现的速度等多方面因素</w:t>
      </w:r>
    </w:p>
    <w:p w:rsidR="00C81C9C" w:rsidRPr="00C81C9C" w:rsidRDefault="00C81C9C" w:rsidP="00C81C9C">
      <w:pPr>
        <w:numPr>
          <w:ilvl w:val="0"/>
          <w:numId w:val="38"/>
        </w:numPr>
        <w:tabs>
          <w:tab w:val="left" w:pos="284"/>
        </w:tabs>
        <w:jc w:val="left"/>
      </w:pPr>
      <w:r w:rsidRPr="00C81C9C">
        <w:rPr>
          <w:rFonts w:hint="eastAsia"/>
        </w:rPr>
        <w:t>重视药物的预防作用</w:t>
      </w:r>
    </w:p>
    <w:p w:rsidR="00C81C9C" w:rsidRPr="00C81C9C" w:rsidRDefault="00C81C9C" w:rsidP="00C81C9C">
      <w:pPr>
        <w:numPr>
          <w:ilvl w:val="0"/>
          <w:numId w:val="38"/>
        </w:numPr>
        <w:tabs>
          <w:tab w:val="left" w:pos="284"/>
        </w:tabs>
        <w:jc w:val="left"/>
      </w:pPr>
      <w:r w:rsidRPr="00C81C9C">
        <w:rPr>
          <w:rFonts w:hint="eastAsia"/>
        </w:rPr>
        <w:t>合理选用不同作用峰期的药物</w:t>
      </w:r>
    </w:p>
    <w:p w:rsidR="00C81C9C" w:rsidRPr="00C81C9C" w:rsidRDefault="00C81C9C" w:rsidP="00C81C9C">
      <w:pPr>
        <w:numPr>
          <w:ilvl w:val="0"/>
          <w:numId w:val="38"/>
        </w:numPr>
        <w:tabs>
          <w:tab w:val="left" w:pos="284"/>
        </w:tabs>
        <w:jc w:val="left"/>
      </w:pPr>
      <w:r w:rsidRPr="00C81C9C">
        <w:rPr>
          <w:rFonts w:hint="eastAsia"/>
        </w:rPr>
        <w:t>采用轮换用药、穿梭用药和联合用药方法防止产生耐药性</w:t>
      </w:r>
      <w:r w:rsidRPr="00C81C9C">
        <w:tab/>
      </w:r>
    </w:p>
    <w:p w:rsidR="00C81C9C" w:rsidRPr="00C81C9C" w:rsidRDefault="00C81C9C" w:rsidP="00C81C9C">
      <w:pPr>
        <w:numPr>
          <w:ilvl w:val="0"/>
          <w:numId w:val="38"/>
        </w:numPr>
        <w:tabs>
          <w:tab w:val="left" w:pos="284"/>
        </w:tabs>
        <w:jc w:val="left"/>
      </w:pPr>
      <w:r w:rsidRPr="00C81C9C">
        <w:rPr>
          <w:rFonts w:hint="eastAsia"/>
        </w:rPr>
        <w:t>选择合适的给药方法</w:t>
      </w:r>
    </w:p>
    <w:p w:rsidR="00C81C9C" w:rsidRDefault="00C81C9C" w:rsidP="00C81C9C">
      <w:pPr>
        <w:numPr>
          <w:ilvl w:val="0"/>
          <w:numId w:val="38"/>
        </w:numPr>
        <w:tabs>
          <w:tab w:val="left" w:pos="284"/>
        </w:tabs>
        <w:jc w:val="left"/>
      </w:pPr>
      <w:r w:rsidRPr="00C81C9C">
        <w:rPr>
          <w:rFonts w:hint="eastAsia"/>
        </w:rPr>
        <w:t>剂量要合理，疗程应充足</w:t>
      </w:r>
    </w:p>
    <w:p w:rsidR="00C81C9C" w:rsidRDefault="00C81C9C" w:rsidP="00C81C9C">
      <w:pPr>
        <w:numPr>
          <w:ilvl w:val="0"/>
          <w:numId w:val="38"/>
        </w:numPr>
        <w:tabs>
          <w:tab w:val="left" w:pos="284"/>
        </w:tabs>
        <w:jc w:val="left"/>
      </w:pPr>
      <w:r>
        <w:rPr>
          <w:rFonts w:hint="eastAsia"/>
        </w:rPr>
        <w:t>注意配伍禁忌</w:t>
      </w:r>
    </w:p>
    <w:p w:rsidR="004C1E2B" w:rsidRPr="00C81C9C" w:rsidRDefault="004C1E2B" w:rsidP="00C81C9C">
      <w:pPr>
        <w:numPr>
          <w:ilvl w:val="0"/>
          <w:numId w:val="38"/>
        </w:numPr>
        <w:tabs>
          <w:tab w:val="left" w:pos="284"/>
        </w:tabs>
        <w:jc w:val="left"/>
        <w:rPr>
          <w:rFonts w:hint="eastAsia"/>
        </w:rPr>
      </w:pPr>
      <w:r>
        <w:rPr>
          <w:rFonts w:hint="eastAsia"/>
        </w:rPr>
        <w:lastRenderedPageBreak/>
        <w:t>加强饲养管理</w:t>
      </w:r>
    </w:p>
    <w:p w:rsidR="0088435E" w:rsidRDefault="0088435E">
      <w:pPr>
        <w:numPr>
          <w:ilvl w:val="0"/>
          <w:numId w:val="3"/>
        </w:numPr>
        <w:tabs>
          <w:tab w:val="left" w:pos="284"/>
        </w:tabs>
        <w:jc w:val="left"/>
        <w:rPr>
          <w:b/>
        </w:rPr>
      </w:pPr>
      <w:r w:rsidRPr="00DF2E87">
        <w:rPr>
          <w:rFonts w:hint="eastAsia"/>
          <w:b/>
        </w:rPr>
        <w:t>试比较催产素和麦角制剂作用特点及其临床应用的异同。</w:t>
      </w:r>
    </w:p>
    <w:p w:rsidR="00C00729" w:rsidRDefault="00416CC7" w:rsidP="00C00729">
      <w:pPr>
        <w:tabs>
          <w:tab w:val="left" w:pos="284"/>
        </w:tabs>
        <w:ind w:left="142"/>
        <w:jc w:val="left"/>
        <w:rPr>
          <w:rFonts w:hint="eastAsia"/>
        </w:rPr>
      </w:pPr>
      <w:r w:rsidRPr="00416CC7">
        <w:rPr>
          <w:rFonts w:hint="eastAsia"/>
        </w:rPr>
        <w:t>答：</w:t>
      </w:r>
    </w:p>
    <w:p w:rsidR="00C00729" w:rsidRDefault="00416CC7" w:rsidP="00ED54D1">
      <w:pPr>
        <w:ind w:left="142"/>
        <w:jc w:val="left"/>
      </w:pPr>
      <w:r>
        <w:rPr>
          <w:rFonts w:hint="eastAsia"/>
        </w:rPr>
        <w:t>作用特点：</w:t>
      </w:r>
    </w:p>
    <w:p w:rsidR="00ED54D1" w:rsidRDefault="00C00729" w:rsidP="00ED54D1">
      <w:pPr>
        <w:tabs>
          <w:tab w:val="left" w:pos="284"/>
        </w:tabs>
        <w:ind w:left="142"/>
        <w:jc w:val="left"/>
      </w:pPr>
      <w:r>
        <w:tab/>
      </w:r>
      <w:r>
        <w:rPr>
          <w:rFonts w:hint="eastAsia"/>
        </w:rPr>
        <w:t>异：</w:t>
      </w:r>
    </w:p>
    <w:p w:rsidR="00416CC7" w:rsidRDefault="00ED54D1" w:rsidP="00ED54D1">
      <w:pPr>
        <w:tabs>
          <w:tab w:val="left" w:pos="284"/>
        </w:tabs>
        <w:ind w:left="142"/>
        <w:jc w:val="left"/>
      </w:pPr>
      <w:r>
        <w:tab/>
      </w:r>
      <w:r w:rsidR="00416CC7">
        <w:rPr>
          <w:rFonts w:hint="eastAsia"/>
        </w:rPr>
        <w:t>催产素</w:t>
      </w:r>
      <w:r w:rsidR="00C00729">
        <w:rPr>
          <w:rFonts w:hint="eastAsia"/>
        </w:rPr>
        <w:t>主要作用于子宫体</w:t>
      </w:r>
      <w:r w:rsidR="00416CC7">
        <w:rPr>
          <w:rFonts w:hint="eastAsia"/>
        </w:rPr>
        <w:t>，</w:t>
      </w:r>
      <w:r w:rsidR="00C00729">
        <w:rPr>
          <w:rFonts w:hint="eastAsia"/>
        </w:rPr>
        <w:t>起效快，维持短；</w:t>
      </w:r>
      <w:r w:rsidR="00416CC7">
        <w:rPr>
          <w:rFonts w:hint="eastAsia"/>
        </w:rPr>
        <w:t>麦角新碱</w:t>
      </w:r>
      <w:r w:rsidR="00C00729">
        <w:rPr>
          <w:rFonts w:hint="eastAsia"/>
        </w:rPr>
        <w:t>对</w:t>
      </w:r>
      <w:r w:rsidR="00416CC7">
        <w:rPr>
          <w:rFonts w:hint="eastAsia"/>
        </w:rPr>
        <w:t>子宫颈与子宫体</w:t>
      </w:r>
      <w:r w:rsidR="00C00729">
        <w:rPr>
          <w:rFonts w:hint="eastAsia"/>
        </w:rPr>
        <w:t>都具有兴奋作用，起效慢，维持长</w:t>
      </w:r>
      <w:r w:rsidR="00C00729">
        <w:t xml:space="preserve"> </w:t>
      </w:r>
    </w:p>
    <w:p w:rsidR="00C00729" w:rsidRDefault="00C00729" w:rsidP="00C00729">
      <w:pPr>
        <w:tabs>
          <w:tab w:val="left" w:pos="284"/>
        </w:tabs>
        <w:ind w:left="142"/>
        <w:jc w:val="left"/>
      </w:pPr>
      <w:r>
        <w:tab/>
      </w:r>
      <w:r>
        <w:rPr>
          <w:rFonts w:hint="eastAsia"/>
        </w:rPr>
        <w:t>同：</w:t>
      </w:r>
    </w:p>
    <w:p w:rsidR="00C00729" w:rsidRPr="00C00729" w:rsidRDefault="00C00729" w:rsidP="00C00729">
      <w:pPr>
        <w:tabs>
          <w:tab w:val="left" w:pos="284"/>
        </w:tabs>
        <w:ind w:left="142"/>
        <w:jc w:val="left"/>
        <w:rPr>
          <w:rFonts w:hint="eastAsia"/>
        </w:rPr>
      </w:pPr>
      <w:r>
        <w:tab/>
      </w:r>
      <w:r>
        <w:rPr>
          <w:rFonts w:hint="eastAsia"/>
        </w:rPr>
        <w:t>都选择性作用于子宫平滑肌，大剂量都引起子宫强直性收缩</w:t>
      </w:r>
    </w:p>
    <w:p w:rsidR="00C00729" w:rsidRDefault="00416CC7" w:rsidP="00ED54D1">
      <w:pPr>
        <w:ind w:left="142"/>
        <w:jc w:val="left"/>
      </w:pPr>
      <w:r>
        <w:rPr>
          <w:rFonts w:hint="eastAsia"/>
        </w:rPr>
        <w:t>临床应用：</w:t>
      </w:r>
    </w:p>
    <w:p w:rsidR="00C00729" w:rsidRDefault="00C00729" w:rsidP="00416CC7">
      <w:pPr>
        <w:tabs>
          <w:tab w:val="left" w:pos="284"/>
        </w:tabs>
        <w:ind w:left="142"/>
        <w:jc w:val="left"/>
      </w:pPr>
      <w:r>
        <w:tab/>
      </w:r>
      <w:r>
        <w:rPr>
          <w:rFonts w:hint="eastAsia"/>
        </w:rPr>
        <w:t>异：</w:t>
      </w:r>
    </w:p>
    <w:p w:rsidR="00416CC7" w:rsidRDefault="00C00729" w:rsidP="00C00729">
      <w:pPr>
        <w:tabs>
          <w:tab w:val="left" w:pos="284"/>
        </w:tabs>
        <w:ind w:left="132"/>
        <w:jc w:val="left"/>
      </w:pPr>
      <w:r>
        <w:tab/>
      </w:r>
      <w:r>
        <w:rPr>
          <w:rFonts w:hint="eastAsia"/>
        </w:rPr>
        <w:t>催产素小剂量用于催产，大剂量用于产后子宫出血；麦角新碱不能用于催产，只能用于产后出血、产后子宫复原以及胎衣不下的治疗</w:t>
      </w:r>
    </w:p>
    <w:p w:rsidR="00C00729" w:rsidRDefault="00C00729" w:rsidP="00C00729">
      <w:pPr>
        <w:tabs>
          <w:tab w:val="left" w:pos="284"/>
        </w:tabs>
        <w:ind w:left="142"/>
        <w:jc w:val="left"/>
      </w:pPr>
      <w:r>
        <w:tab/>
      </w:r>
      <w:r>
        <w:rPr>
          <w:rFonts w:hint="eastAsia"/>
        </w:rPr>
        <w:t>同：</w:t>
      </w:r>
    </w:p>
    <w:p w:rsidR="00C00729" w:rsidRPr="00C00729" w:rsidRDefault="00C00729" w:rsidP="00C00729">
      <w:pPr>
        <w:tabs>
          <w:tab w:val="left" w:pos="284"/>
        </w:tabs>
        <w:ind w:left="142"/>
        <w:jc w:val="left"/>
        <w:rPr>
          <w:rFonts w:hint="eastAsia"/>
        </w:rPr>
      </w:pPr>
      <w:r>
        <w:tab/>
      </w:r>
      <w:r>
        <w:rPr>
          <w:rFonts w:hint="eastAsia"/>
        </w:rPr>
        <w:t>都可用于产后子宫复原，子宫出血的治疗</w:t>
      </w:r>
    </w:p>
    <w:p w:rsidR="0088435E" w:rsidRDefault="0088435E">
      <w:pPr>
        <w:numPr>
          <w:ilvl w:val="0"/>
          <w:numId w:val="3"/>
        </w:numPr>
        <w:tabs>
          <w:tab w:val="left" w:pos="284"/>
        </w:tabs>
        <w:jc w:val="left"/>
        <w:rPr>
          <w:b/>
        </w:rPr>
      </w:pPr>
      <w:r w:rsidRPr="00DF2E87">
        <w:rPr>
          <w:rFonts w:hint="eastAsia"/>
          <w:b/>
        </w:rPr>
        <w:t>畜禽发生有机磷农药中毒时，应采取哪些解救措施？请说明其作用机理。</w:t>
      </w:r>
    </w:p>
    <w:p w:rsidR="007C27B4" w:rsidRDefault="00C00729" w:rsidP="007C27B4">
      <w:pPr>
        <w:tabs>
          <w:tab w:val="left" w:pos="284"/>
        </w:tabs>
        <w:ind w:left="142"/>
        <w:jc w:val="left"/>
      </w:pPr>
      <w:r w:rsidRPr="00C00729">
        <w:rPr>
          <w:rFonts w:hint="eastAsia"/>
        </w:rPr>
        <w:t>答：</w:t>
      </w:r>
    </w:p>
    <w:p w:rsidR="007C27B4" w:rsidRDefault="007C27B4" w:rsidP="007C27B4">
      <w:pPr>
        <w:tabs>
          <w:tab w:val="left" w:pos="284"/>
        </w:tabs>
        <w:ind w:left="142"/>
        <w:jc w:val="left"/>
      </w:pPr>
      <w:r>
        <w:tab/>
      </w:r>
      <w:r w:rsidR="00486B15">
        <w:rPr>
          <w:rFonts w:ascii="宋体" w:hAnsi="宋体" w:cs="宋体" w:hint="eastAsia"/>
        </w:rPr>
        <w:t>①</w:t>
      </w:r>
      <w:r>
        <w:rPr>
          <w:rFonts w:hint="eastAsia"/>
        </w:rPr>
        <w:t>利用</w:t>
      </w:r>
      <w:r>
        <w:t>M</w:t>
      </w:r>
      <w:r>
        <w:rPr>
          <w:rFonts w:hint="eastAsia"/>
        </w:rPr>
        <w:t>受体阻断药，常用有阿托品；阿托品是</w:t>
      </w:r>
      <w:r>
        <w:rPr>
          <w:rFonts w:hint="eastAsia"/>
        </w:rPr>
        <w:t>M</w:t>
      </w:r>
      <w:r>
        <w:rPr>
          <w:rFonts w:hint="eastAsia"/>
        </w:rPr>
        <w:t>型受体竞争性抑制剂，能与乙酰胆碱竞争副交感神经节后纤维突触后膜的</w:t>
      </w:r>
      <w:r>
        <w:rPr>
          <w:rFonts w:hint="eastAsia"/>
        </w:rPr>
        <w:t>M</w:t>
      </w:r>
      <w:r>
        <w:rPr>
          <w:rFonts w:hint="eastAsia"/>
        </w:rPr>
        <w:t>型受体，从而达到抑制过量乙酰胆碱刺激突触后膜所引起的毒蕈碱样症状和中枢神经症状</w:t>
      </w:r>
    </w:p>
    <w:p w:rsidR="007C27B4" w:rsidRPr="00C00729" w:rsidRDefault="007C27B4" w:rsidP="007C27B4">
      <w:pPr>
        <w:tabs>
          <w:tab w:val="left" w:pos="284"/>
        </w:tabs>
        <w:ind w:left="142"/>
        <w:jc w:val="left"/>
        <w:rPr>
          <w:rFonts w:hint="eastAsia"/>
        </w:rPr>
      </w:pPr>
      <w:r>
        <w:tab/>
      </w:r>
      <w:r w:rsidR="00486B15">
        <w:rPr>
          <w:rFonts w:ascii="宋体" w:hAnsi="宋体" w:cs="宋体" w:hint="eastAsia"/>
        </w:rPr>
        <w:t>②</w:t>
      </w:r>
      <w:r>
        <w:rPr>
          <w:rFonts w:hint="eastAsia"/>
        </w:rPr>
        <w:t>利用胆碱酯酶复活剂，常用有氯解磷定、碘解磷定；胆碱酯酶复活剂含有醛肟基或酮肟基，能抢夺紧密结合于胆碱酯酶上的磷酸基团，从而使胆碱酯酶与有机磷</w:t>
      </w:r>
      <w:r w:rsidR="001E2E27">
        <w:rPr>
          <w:rFonts w:hint="eastAsia"/>
        </w:rPr>
        <w:t>分离，恢复活性，胆碱酯酶继而分解乙酰胆碱，从而达到解毒</w:t>
      </w:r>
    </w:p>
    <w:p w:rsidR="0088435E" w:rsidRDefault="0088435E">
      <w:pPr>
        <w:numPr>
          <w:ilvl w:val="0"/>
          <w:numId w:val="3"/>
        </w:numPr>
        <w:tabs>
          <w:tab w:val="left" w:pos="284"/>
        </w:tabs>
        <w:jc w:val="left"/>
        <w:rPr>
          <w:b/>
        </w:rPr>
      </w:pPr>
      <w:r w:rsidRPr="00DF2E87">
        <w:rPr>
          <w:rFonts w:hint="eastAsia"/>
          <w:b/>
        </w:rPr>
        <w:t>试比较各类利尿药作用部位、作用强弱等特点。</w:t>
      </w:r>
    </w:p>
    <w:p w:rsidR="001E2E27" w:rsidRDefault="001E2E27" w:rsidP="001E2E27">
      <w:pPr>
        <w:tabs>
          <w:tab w:val="left" w:pos="284"/>
        </w:tabs>
        <w:ind w:left="142"/>
        <w:jc w:val="left"/>
      </w:pPr>
      <w:r w:rsidRPr="001E2E27">
        <w:rPr>
          <w:rFonts w:hint="eastAsia"/>
        </w:rPr>
        <w:t>答：</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1"/>
        <w:gridCol w:w="3187"/>
        <w:gridCol w:w="3192"/>
      </w:tblGrid>
      <w:tr w:rsidR="001E2E27" w:rsidTr="00486B15">
        <w:tc>
          <w:tcPr>
            <w:tcW w:w="3191" w:type="dxa"/>
            <w:shd w:val="clear" w:color="auto" w:fill="auto"/>
          </w:tcPr>
          <w:p w:rsidR="001E2E27" w:rsidRDefault="001E2E27" w:rsidP="00486B15">
            <w:pPr>
              <w:tabs>
                <w:tab w:val="left" w:pos="284"/>
              </w:tabs>
              <w:jc w:val="center"/>
              <w:rPr>
                <w:rFonts w:hint="eastAsia"/>
              </w:rPr>
            </w:pPr>
            <w:r>
              <w:rPr>
                <w:rFonts w:hint="eastAsia"/>
              </w:rPr>
              <w:t>药名</w:t>
            </w:r>
          </w:p>
        </w:tc>
        <w:tc>
          <w:tcPr>
            <w:tcW w:w="3187" w:type="dxa"/>
            <w:shd w:val="clear" w:color="auto" w:fill="auto"/>
          </w:tcPr>
          <w:p w:rsidR="001E2E27" w:rsidRDefault="001E2E27" w:rsidP="00486B15">
            <w:pPr>
              <w:tabs>
                <w:tab w:val="left" w:pos="284"/>
              </w:tabs>
              <w:jc w:val="center"/>
              <w:rPr>
                <w:rFonts w:hint="eastAsia"/>
              </w:rPr>
            </w:pPr>
            <w:r>
              <w:rPr>
                <w:rFonts w:hint="eastAsia"/>
              </w:rPr>
              <w:t>作用部位</w:t>
            </w:r>
          </w:p>
        </w:tc>
        <w:tc>
          <w:tcPr>
            <w:tcW w:w="3192" w:type="dxa"/>
            <w:shd w:val="clear" w:color="auto" w:fill="auto"/>
          </w:tcPr>
          <w:p w:rsidR="001E2E27" w:rsidRDefault="001E2E27" w:rsidP="00486B15">
            <w:pPr>
              <w:tabs>
                <w:tab w:val="left" w:pos="284"/>
              </w:tabs>
              <w:jc w:val="center"/>
              <w:rPr>
                <w:rFonts w:hint="eastAsia"/>
              </w:rPr>
            </w:pPr>
            <w:r>
              <w:rPr>
                <w:rFonts w:hint="eastAsia"/>
              </w:rPr>
              <w:t>作用强弱</w:t>
            </w:r>
          </w:p>
        </w:tc>
      </w:tr>
      <w:tr w:rsidR="001E2E27" w:rsidTr="00486B15">
        <w:tc>
          <w:tcPr>
            <w:tcW w:w="3191" w:type="dxa"/>
            <w:shd w:val="clear" w:color="auto" w:fill="auto"/>
          </w:tcPr>
          <w:p w:rsidR="001E2E27" w:rsidRDefault="001E2E27" w:rsidP="00486B15">
            <w:pPr>
              <w:tabs>
                <w:tab w:val="left" w:pos="284"/>
              </w:tabs>
              <w:jc w:val="center"/>
              <w:rPr>
                <w:rFonts w:hint="eastAsia"/>
              </w:rPr>
            </w:pPr>
            <w:r>
              <w:rPr>
                <w:rFonts w:hint="eastAsia"/>
              </w:rPr>
              <w:t>利尿（呋塞米）</w:t>
            </w:r>
          </w:p>
        </w:tc>
        <w:tc>
          <w:tcPr>
            <w:tcW w:w="3187" w:type="dxa"/>
            <w:shd w:val="clear" w:color="auto" w:fill="auto"/>
          </w:tcPr>
          <w:p w:rsidR="001E2E27" w:rsidRDefault="001E2E27" w:rsidP="00486B15">
            <w:pPr>
              <w:tabs>
                <w:tab w:val="left" w:pos="284"/>
              </w:tabs>
              <w:jc w:val="center"/>
              <w:rPr>
                <w:rFonts w:hint="eastAsia"/>
              </w:rPr>
            </w:pPr>
            <w:r>
              <w:rPr>
                <w:rFonts w:hint="eastAsia"/>
              </w:rPr>
              <w:t>髓袢升支皮质部与髓质部</w:t>
            </w:r>
          </w:p>
        </w:tc>
        <w:tc>
          <w:tcPr>
            <w:tcW w:w="3192" w:type="dxa"/>
            <w:shd w:val="clear" w:color="auto" w:fill="auto"/>
          </w:tcPr>
          <w:p w:rsidR="001E2E27" w:rsidRDefault="001E2E27" w:rsidP="00486B15">
            <w:pPr>
              <w:tabs>
                <w:tab w:val="left" w:pos="284"/>
              </w:tabs>
              <w:jc w:val="center"/>
              <w:rPr>
                <w:rFonts w:hint="eastAsia"/>
              </w:rPr>
            </w:pPr>
            <w:r>
              <w:rPr>
                <w:rFonts w:hint="eastAsia"/>
              </w:rPr>
              <w:t>高效利尿药，机体严重缺水时仍能利尿</w:t>
            </w:r>
          </w:p>
        </w:tc>
      </w:tr>
      <w:tr w:rsidR="001E2E27" w:rsidTr="00486B15">
        <w:tc>
          <w:tcPr>
            <w:tcW w:w="3191" w:type="dxa"/>
            <w:shd w:val="clear" w:color="auto" w:fill="auto"/>
          </w:tcPr>
          <w:p w:rsidR="001E2E27" w:rsidRDefault="001E2E27" w:rsidP="00486B15">
            <w:pPr>
              <w:tabs>
                <w:tab w:val="left" w:pos="284"/>
              </w:tabs>
              <w:jc w:val="center"/>
              <w:rPr>
                <w:rFonts w:hint="eastAsia"/>
              </w:rPr>
            </w:pPr>
            <w:r>
              <w:rPr>
                <w:rFonts w:hint="eastAsia"/>
              </w:rPr>
              <w:t>氢氯噻嗪</w:t>
            </w:r>
            <w:r w:rsidR="002E2B04">
              <w:rPr>
                <w:rFonts w:hint="eastAsia"/>
              </w:rPr>
              <w:t>（双氢克尿噻）</w:t>
            </w:r>
          </w:p>
        </w:tc>
        <w:tc>
          <w:tcPr>
            <w:tcW w:w="3187" w:type="dxa"/>
            <w:shd w:val="clear" w:color="auto" w:fill="auto"/>
          </w:tcPr>
          <w:p w:rsidR="001E2E27" w:rsidRDefault="001E2E27" w:rsidP="00486B15">
            <w:pPr>
              <w:tabs>
                <w:tab w:val="left" w:pos="284"/>
              </w:tabs>
              <w:jc w:val="center"/>
              <w:rPr>
                <w:rFonts w:hint="eastAsia"/>
              </w:rPr>
            </w:pPr>
            <w:r>
              <w:rPr>
                <w:rFonts w:hint="eastAsia"/>
              </w:rPr>
              <w:t>髓袢升支皮质部</w:t>
            </w:r>
          </w:p>
        </w:tc>
        <w:tc>
          <w:tcPr>
            <w:tcW w:w="3192" w:type="dxa"/>
            <w:shd w:val="clear" w:color="auto" w:fill="auto"/>
          </w:tcPr>
          <w:p w:rsidR="001E2E27" w:rsidRDefault="001E2E27" w:rsidP="00486B15">
            <w:pPr>
              <w:tabs>
                <w:tab w:val="left" w:pos="284"/>
              </w:tabs>
              <w:jc w:val="center"/>
              <w:rPr>
                <w:rFonts w:hint="eastAsia"/>
              </w:rPr>
            </w:pPr>
            <w:r>
              <w:rPr>
                <w:rFonts w:hint="eastAsia"/>
              </w:rPr>
              <w:t>中效利尿药</w:t>
            </w:r>
          </w:p>
        </w:tc>
      </w:tr>
      <w:tr w:rsidR="001E2E27" w:rsidTr="00486B15">
        <w:tc>
          <w:tcPr>
            <w:tcW w:w="3191" w:type="dxa"/>
            <w:shd w:val="clear" w:color="auto" w:fill="auto"/>
          </w:tcPr>
          <w:p w:rsidR="001E2E27" w:rsidRDefault="001E2E27" w:rsidP="00486B15">
            <w:pPr>
              <w:tabs>
                <w:tab w:val="left" w:pos="284"/>
              </w:tabs>
              <w:jc w:val="center"/>
              <w:rPr>
                <w:rFonts w:hint="eastAsia"/>
              </w:rPr>
            </w:pPr>
            <w:r>
              <w:rPr>
                <w:rFonts w:hint="eastAsia"/>
              </w:rPr>
              <w:t>螺内酯（安体舒通）</w:t>
            </w:r>
          </w:p>
        </w:tc>
        <w:tc>
          <w:tcPr>
            <w:tcW w:w="3187" w:type="dxa"/>
            <w:shd w:val="clear" w:color="auto" w:fill="auto"/>
          </w:tcPr>
          <w:p w:rsidR="001E2E27" w:rsidRDefault="001E2E27" w:rsidP="00486B15">
            <w:pPr>
              <w:tabs>
                <w:tab w:val="left" w:pos="284"/>
              </w:tabs>
              <w:jc w:val="center"/>
              <w:rPr>
                <w:rFonts w:hint="eastAsia"/>
              </w:rPr>
            </w:pPr>
            <w:r>
              <w:rPr>
                <w:rFonts w:hint="eastAsia"/>
              </w:rPr>
              <w:t>远曲小管与集合管</w:t>
            </w:r>
          </w:p>
        </w:tc>
        <w:tc>
          <w:tcPr>
            <w:tcW w:w="3192" w:type="dxa"/>
            <w:shd w:val="clear" w:color="auto" w:fill="auto"/>
          </w:tcPr>
          <w:p w:rsidR="001E2E27" w:rsidRDefault="001E2E27" w:rsidP="00486B15">
            <w:pPr>
              <w:tabs>
                <w:tab w:val="left" w:pos="284"/>
              </w:tabs>
              <w:jc w:val="center"/>
              <w:rPr>
                <w:rFonts w:hint="eastAsia"/>
              </w:rPr>
            </w:pPr>
            <w:r>
              <w:rPr>
                <w:rFonts w:hint="eastAsia"/>
              </w:rPr>
              <w:t>低效利尿药</w:t>
            </w:r>
          </w:p>
        </w:tc>
      </w:tr>
      <w:tr w:rsidR="001E2E27" w:rsidTr="00486B15">
        <w:tc>
          <w:tcPr>
            <w:tcW w:w="3191" w:type="dxa"/>
            <w:shd w:val="clear" w:color="auto" w:fill="auto"/>
          </w:tcPr>
          <w:p w:rsidR="001E2E27" w:rsidRDefault="001E2E27" w:rsidP="00486B15">
            <w:pPr>
              <w:tabs>
                <w:tab w:val="left" w:pos="284"/>
              </w:tabs>
              <w:jc w:val="center"/>
              <w:rPr>
                <w:rFonts w:hint="eastAsia"/>
              </w:rPr>
            </w:pPr>
            <w:r>
              <w:rPr>
                <w:rFonts w:hint="eastAsia"/>
              </w:rPr>
              <w:t>氨苯喋啶</w:t>
            </w:r>
          </w:p>
        </w:tc>
        <w:tc>
          <w:tcPr>
            <w:tcW w:w="3187" w:type="dxa"/>
            <w:shd w:val="clear" w:color="auto" w:fill="auto"/>
          </w:tcPr>
          <w:p w:rsidR="001E2E27" w:rsidRDefault="001E2E27" w:rsidP="00486B15">
            <w:pPr>
              <w:tabs>
                <w:tab w:val="left" w:pos="284"/>
              </w:tabs>
              <w:jc w:val="center"/>
              <w:rPr>
                <w:rFonts w:hint="eastAsia"/>
              </w:rPr>
            </w:pPr>
            <w:r>
              <w:rPr>
                <w:rFonts w:hint="eastAsia"/>
              </w:rPr>
              <w:t>远曲小管与集合管</w:t>
            </w:r>
          </w:p>
        </w:tc>
        <w:tc>
          <w:tcPr>
            <w:tcW w:w="3192" w:type="dxa"/>
            <w:shd w:val="clear" w:color="auto" w:fill="auto"/>
          </w:tcPr>
          <w:p w:rsidR="001E2E27" w:rsidRDefault="001E2E27" w:rsidP="00486B15">
            <w:pPr>
              <w:tabs>
                <w:tab w:val="left" w:pos="284"/>
              </w:tabs>
              <w:jc w:val="center"/>
              <w:rPr>
                <w:rFonts w:hint="eastAsia"/>
              </w:rPr>
            </w:pPr>
            <w:r>
              <w:rPr>
                <w:rFonts w:hint="eastAsia"/>
              </w:rPr>
              <w:t>低效利尿药</w:t>
            </w:r>
          </w:p>
        </w:tc>
      </w:tr>
    </w:tbl>
    <w:p w:rsidR="001E2E27" w:rsidRPr="001E2E27" w:rsidRDefault="001E2E27" w:rsidP="001E2E27">
      <w:pPr>
        <w:tabs>
          <w:tab w:val="left" w:pos="284"/>
        </w:tabs>
        <w:ind w:left="142"/>
        <w:jc w:val="left"/>
        <w:rPr>
          <w:rFonts w:hint="eastAsia"/>
        </w:rPr>
      </w:pPr>
    </w:p>
    <w:p w:rsidR="0088435E" w:rsidRDefault="0088435E">
      <w:pPr>
        <w:numPr>
          <w:ilvl w:val="0"/>
          <w:numId w:val="3"/>
        </w:numPr>
        <w:tabs>
          <w:tab w:val="left" w:pos="284"/>
        </w:tabs>
        <w:jc w:val="left"/>
        <w:rPr>
          <w:b/>
        </w:rPr>
      </w:pPr>
      <w:r w:rsidRPr="00DF2E87">
        <w:rPr>
          <w:rFonts w:hint="eastAsia"/>
          <w:b/>
        </w:rPr>
        <w:t>消毒防腐药与化学治疗药物的最大区别是什么？请说明影响消毒防腐药作用的因素。</w:t>
      </w:r>
    </w:p>
    <w:p w:rsidR="001E2E27" w:rsidRDefault="001E2E27" w:rsidP="001E2E27">
      <w:pPr>
        <w:tabs>
          <w:tab w:val="left" w:pos="284"/>
        </w:tabs>
        <w:ind w:left="142"/>
        <w:jc w:val="left"/>
        <w:rPr>
          <w:lang w:val="el-GR"/>
        </w:rPr>
      </w:pPr>
      <w:r w:rsidRPr="001E2E27">
        <w:rPr>
          <w:rFonts w:hint="eastAsia"/>
        </w:rPr>
        <w:t>答：</w:t>
      </w:r>
      <w:r>
        <w:rPr>
          <w:rFonts w:hint="eastAsia"/>
          <w:lang w:val="el-GR"/>
        </w:rPr>
        <w:t>最大区别在于消毒防腐药选择性低，是一种原生质毒，主要用在外部环境及器具等材料上的防腐消毒；</w:t>
      </w:r>
    </w:p>
    <w:p w:rsidR="001E2E27" w:rsidRPr="001E2E27" w:rsidRDefault="001E2E27" w:rsidP="001E2E27">
      <w:pPr>
        <w:ind w:left="142"/>
        <w:jc w:val="left"/>
        <w:rPr>
          <w:lang w:val="el-GR"/>
        </w:rPr>
      </w:pPr>
      <w:r>
        <w:rPr>
          <w:rFonts w:hint="eastAsia"/>
          <w:lang w:val="el-GR"/>
        </w:rPr>
        <w:t>影响消毒防腐药的因素：</w:t>
      </w:r>
      <w:r w:rsidR="00486B15">
        <w:rPr>
          <w:rFonts w:ascii="宋体" w:hAnsi="宋体" w:cs="宋体" w:hint="eastAsia"/>
          <w:lang w:val="el-GR"/>
        </w:rPr>
        <w:t>①</w:t>
      </w:r>
      <w:r>
        <w:rPr>
          <w:rFonts w:hint="eastAsia"/>
          <w:lang w:val="el-GR"/>
        </w:rPr>
        <w:t>药物浓度与作用时间</w:t>
      </w:r>
      <w:r w:rsidR="00981418">
        <w:rPr>
          <w:rFonts w:hint="eastAsia"/>
          <w:lang w:val="el-GR"/>
        </w:rPr>
        <w:t>（浓度越高，时间越久，作用越强）</w:t>
      </w:r>
      <w:r>
        <w:rPr>
          <w:rFonts w:hint="eastAsia"/>
          <w:lang w:val="el-GR"/>
        </w:rPr>
        <w:t>；</w:t>
      </w:r>
      <w:r w:rsidR="00486B15">
        <w:rPr>
          <w:rFonts w:ascii="宋体" w:hAnsi="宋体" w:cs="宋体" w:hint="eastAsia"/>
          <w:lang w:val="el-GR"/>
        </w:rPr>
        <w:t>②</w:t>
      </w:r>
      <w:r w:rsidR="00981418">
        <w:rPr>
          <w:rFonts w:hint="eastAsia"/>
          <w:lang w:val="el-GR"/>
        </w:rPr>
        <w:t>温度（一定范围内成正比）；</w:t>
      </w:r>
      <w:r w:rsidR="00486B15">
        <w:rPr>
          <w:rFonts w:ascii="宋体" w:hAnsi="宋体" w:cs="宋体" w:hint="eastAsia"/>
          <w:lang w:val="el-GR"/>
        </w:rPr>
        <w:t>③</w:t>
      </w:r>
      <w:r w:rsidR="00981418">
        <w:rPr>
          <w:rFonts w:hint="eastAsia"/>
          <w:lang w:val="el-GR"/>
        </w:rPr>
        <w:t>有机物（有机物与药物结合会减弱或消除药物的作用）；</w:t>
      </w:r>
      <w:r w:rsidR="00486B15">
        <w:rPr>
          <w:rFonts w:ascii="宋体" w:hAnsi="宋体" w:cs="宋体" w:hint="eastAsia"/>
          <w:lang w:val="el-GR"/>
        </w:rPr>
        <w:t>④</w:t>
      </w:r>
      <w:r w:rsidR="00981418">
        <w:rPr>
          <w:rFonts w:hint="eastAsia"/>
          <w:lang w:val="el-GR"/>
        </w:rPr>
        <w:t>病原微生物的类型与特点（不同类型与不同生长阶段）；</w:t>
      </w:r>
      <w:r w:rsidR="00486B15">
        <w:rPr>
          <w:rFonts w:ascii="宋体" w:hAnsi="宋体" w:cs="宋体" w:hint="eastAsia"/>
          <w:lang w:val="el-GR"/>
        </w:rPr>
        <w:t>⑤</w:t>
      </w:r>
      <w:r w:rsidR="00981418">
        <w:rPr>
          <w:rFonts w:hint="eastAsia"/>
          <w:lang w:val="el-GR"/>
        </w:rPr>
        <w:t>药物之间的相互拮抗作用</w:t>
      </w:r>
    </w:p>
    <w:p w:rsidR="0088435E" w:rsidRDefault="0088435E">
      <w:pPr>
        <w:numPr>
          <w:ilvl w:val="0"/>
          <w:numId w:val="3"/>
        </w:numPr>
        <w:tabs>
          <w:tab w:val="left" w:pos="284"/>
        </w:tabs>
        <w:jc w:val="left"/>
        <w:rPr>
          <w:b/>
        </w:rPr>
      </w:pPr>
      <w:r w:rsidRPr="00DF2E87">
        <w:rPr>
          <w:rFonts w:hint="eastAsia"/>
          <w:b/>
        </w:rPr>
        <w:t>试比较肾上腺素和麻黄碱作用特点、临床应用及应用注意事项。</w:t>
      </w:r>
    </w:p>
    <w:p w:rsidR="00981418" w:rsidRPr="00981418" w:rsidRDefault="00981418" w:rsidP="00981418">
      <w:pPr>
        <w:tabs>
          <w:tab w:val="left" w:pos="284"/>
        </w:tabs>
        <w:ind w:left="142"/>
        <w:jc w:val="left"/>
      </w:pPr>
      <w:r w:rsidRPr="00981418">
        <w:rPr>
          <w:rFonts w:hint="eastAsia"/>
        </w:rPr>
        <w:t>答：</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94"/>
        <w:gridCol w:w="2391"/>
        <w:gridCol w:w="2394"/>
      </w:tblGrid>
      <w:tr w:rsidR="00F7623B" w:rsidTr="00486B15">
        <w:tc>
          <w:tcPr>
            <w:tcW w:w="2428" w:type="dxa"/>
            <w:shd w:val="clear" w:color="auto" w:fill="auto"/>
          </w:tcPr>
          <w:p w:rsidR="00981418" w:rsidRDefault="00981418" w:rsidP="00486B15">
            <w:pPr>
              <w:tabs>
                <w:tab w:val="left" w:pos="284"/>
              </w:tabs>
              <w:jc w:val="center"/>
              <w:rPr>
                <w:rFonts w:hint="eastAsia"/>
              </w:rPr>
            </w:pPr>
            <w:r>
              <w:rPr>
                <w:rFonts w:hint="eastAsia"/>
              </w:rPr>
              <w:t>药物</w:t>
            </w:r>
          </w:p>
        </w:tc>
        <w:tc>
          <w:tcPr>
            <w:tcW w:w="2428" w:type="dxa"/>
            <w:shd w:val="clear" w:color="auto" w:fill="auto"/>
          </w:tcPr>
          <w:p w:rsidR="00981418" w:rsidRDefault="00981418" w:rsidP="00486B15">
            <w:pPr>
              <w:tabs>
                <w:tab w:val="left" w:pos="284"/>
              </w:tabs>
              <w:jc w:val="center"/>
              <w:rPr>
                <w:rFonts w:hint="eastAsia"/>
              </w:rPr>
            </w:pPr>
            <w:r>
              <w:rPr>
                <w:rFonts w:hint="eastAsia"/>
              </w:rPr>
              <w:t>作用特点</w:t>
            </w:r>
          </w:p>
        </w:tc>
        <w:tc>
          <w:tcPr>
            <w:tcW w:w="2428" w:type="dxa"/>
            <w:shd w:val="clear" w:color="auto" w:fill="auto"/>
          </w:tcPr>
          <w:p w:rsidR="00981418" w:rsidRDefault="00981418" w:rsidP="00486B15">
            <w:pPr>
              <w:tabs>
                <w:tab w:val="left" w:pos="284"/>
              </w:tabs>
              <w:jc w:val="center"/>
              <w:rPr>
                <w:rFonts w:hint="eastAsia"/>
              </w:rPr>
            </w:pPr>
            <w:r>
              <w:rPr>
                <w:rFonts w:hint="eastAsia"/>
              </w:rPr>
              <w:t>临床应用</w:t>
            </w:r>
          </w:p>
        </w:tc>
        <w:tc>
          <w:tcPr>
            <w:tcW w:w="2428" w:type="dxa"/>
            <w:shd w:val="clear" w:color="auto" w:fill="auto"/>
          </w:tcPr>
          <w:p w:rsidR="00981418" w:rsidRDefault="00981418" w:rsidP="00486B15">
            <w:pPr>
              <w:tabs>
                <w:tab w:val="left" w:pos="284"/>
              </w:tabs>
              <w:jc w:val="center"/>
              <w:rPr>
                <w:rFonts w:hint="eastAsia"/>
              </w:rPr>
            </w:pPr>
            <w:r>
              <w:rPr>
                <w:rFonts w:hint="eastAsia"/>
              </w:rPr>
              <w:t>注意事项</w:t>
            </w:r>
          </w:p>
        </w:tc>
      </w:tr>
      <w:tr w:rsidR="00F7623B" w:rsidTr="00486B15">
        <w:tc>
          <w:tcPr>
            <w:tcW w:w="2428" w:type="dxa"/>
            <w:shd w:val="clear" w:color="auto" w:fill="auto"/>
          </w:tcPr>
          <w:p w:rsidR="00981418" w:rsidRDefault="00981418" w:rsidP="00486B15">
            <w:pPr>
              <w:tabs>
                <w:tab w:val="left" w:pos="284"/>
              </w:tabs>
              <w:jc w:val="center"/>
              <w:rPr>
                <w:rFonts w:hint="eastAsia"/>
              </w:rPr>
            </w:pPr>
            <w:r>
              <w:rPr>
                <w:rFonts w:hint="eastAsia"/>
              </w:rPr>
              <w:t>肾上腺素</w:t>
            </w:r>
          </w:p>
        </w:tc>
        <w:tc>
          <w:tcPr>
            <w:tcW w:w="2428" w:type="dxa"/>
            <w:shd w:val="clear" w:color="auto" w:fill="auto"/>
          </w:tcPr>
          <w:p w:rsidR="00F7623B" w:rsidRDefault="00F7623B" w:rsidP="00486B15">
            <w:pPr>
              <w:tabs>
                <w:tab w:val="left" w:pos="284"/>
              </w:tabs>
              <w:jc w:val="center"/>
              <w:rPr>
                <w:rFonts w:hint="eastAsia"/>
              </w:rPr>
            </w:pPr>
            <w:r>
              <w:rPr>
                <w:rFonts w:hint="eastAsia"/>
              </w:rPr>
              <w:t>直接兴奋α、β受体</w:t>
            </w:r>
          </w:p>
          <w:p w:rsidR="00981418" w:rsidRDefault="00F7623B" w:rsidP="00486B15">
            <w:pPr>
              <w:tabs>
                <w:tab w:val="left" w:pos="284"/>
              </w:tabs>
              <w:jc w:val="center"/>
            </w:pPr>
            <w:r>
              <w:rPr>
                <w:rFonts w:hint="eastAsia"/>
              </w:rPr>
              <w:t>β</w:t>
            </w:r>
            <w:r>
              <w:rPr>
                <w:rFonts w:hint="eastAsia"/>
              </w:rPr>
              <w:t>1</w:t>
            </w:r>
            <w:r>
              <w:rPr>
                <w:rFonts w:hint="eastAsia"/>
              </w:rPr>
              <w:t>受体作用强而快</w:t>
            </w:r>
          </w:p>
          <w:p w:rsidR="00F7623B" w:rsidRDefault="00F7623B" w:rsidP="00486B15">
            <w:pPr>
              <w:tabs>
                <w:tab w:val="left" w:pos="284"/>
              </w:tabs>
              <w:jc w:val="center"/>
            </w:pPr>
            <w:r>
              <w:rPr>
                <w:rFonts w:hint="eastAsia"/>
              </w:rPr>
              <w:t>局部收血管作用强</w:t>
            </w:r>
          </w:p>
          <w:p w:rsidR="00F7623B" w:rsidRDefault="00F7623B" w:rsidP="00486B15">
            <w:pPr>
              <w:tabs>
                <w:tab w:val="left" w:pos="284"/>
              </w:tabs>
              <w:jc w:val="center"/>
              <w:rPr>
                <w:rFonts w:hint="eastAsia"/>
              </w:rPr>
            </w:pPr>
            <w:r>
              <w:rPr>
                <w:rFonts w:hint="eastAsia"/>
              </w:rPr>
              <w:t>代谢迅速，作用时间短</w:t>
            </w:r>
          </w:p>
        </w:tc>
        <w:tc>
          <w:tcPr>
            <w:tcW w:w="2428" w:type="dxa"/>
            <w:shd w:val="clear" w:color="auto" w:fill="auto"/>
          </w:tcPr>
          <w:p w:rsidR="00981418" w:rsidRDefault="00486B15" w:rsidP="00486B15">
            <w:pPr>
              <w:tabs>
                <w:tab w:val="left" w:pos="284"/>
              </w:tabs>
              <w:jc w:val="center"/>
            </w:pPr>
            <w:r w:rsidRPr="00486B15">
              <w:rPr>
                <w:rFonts w:ascii="宋体" w:hAnsi="宋体" w:cs="宋体" w:hint="eastAsia"/>
              </w:rPr>
              <w:t>①</w:t>
            </w:r>
            <w:r w:rsidR="00981418">
              <w:rPr>
                <w:rFonts w:hint="eastAsia"/>
              </w:rPr>
              <w:t>抢救心脏骤停</w:t>
            </w:r>
          </w:p>
          <w:p w:rsidR="00981418" w:rsidRDefault="00486B15" w:rsidP="00486B15">
            <w:pPr>
              <w:tabs>
                <w:tab w:val="left" w:pos="284"/>
              </w:tabs>
              <w:jc w:val="center"/>
            </w:pPr>
            <w:r w:rsidRPr="00486B15">
              <w:rPr>
                <w:rFonts w:ascii="宋体" w:hAnsi="宋体" w:cs="宋体" w:hint="eastAsia"/>
              </w:rPr>
              <w:t>②</w:t>
            </w:r>
            <w:r w:rsidR="00981418">
              <w:rPr>
                <w:rFonts w:hint="eastAsia"/>
              </w:rPr>
              <w:t>治疗过敏性休克</w:t>
            </w:r>
          </w:p>
          <w:p w:rsidR="00981418" w:rsidRDefault="00486B15" w:rsidP="00486B15">
            <w:pPr>
              <w:tabs>
                <w:tab w:val="left" w:pos="284"/>
              </w:tabs>
              <w:jc w:val="center"/>
            </w:pPr>
            <w:r w:rsidRPr="00486B15">
              <w:rPr>
                <w:rFonts w:ascii="宋体" w:hAnsi="宋体" w:cs="宋体" w:hint="eastAsia"/>
              </w:rPr>
              <w:t>③</w:t>
            </w:r>
            <w:r w:rsidR="00981418">
              <w:rPr>
                <w:rFonts w:hint="eastAsia"/>
              </w:rPr>
              <w:t>配合局麻药使用</w:t>
            </w:r>
          </w:p>
          <w:p w:rsidR="00981418" w:rsidRDefault="00486B15" w:rsidP="00486B15">
            <w:pPr>
              <w:tabs>
                <w:tab w:val="left" w:pos="284"/>
              </w:tabs>
              <w:jc w:val="center"/>
              <w:rPr>
                <w:rFonts w:hint="eastAsia"/>
              </w:rPr>
            </w:pPr>
            <w:r w:rsidRPr="00486B15">
              <w:rPr>
                <w:rFonts w:ascii="宋体" w:hAnsi="宋体" w:cs="宋体" w:hint="eastAsia"/>
              </w:rPr>
              <w:t>④</w:t>
            </w:r>
            <w:r w:rsidR="00981418">
              <w:rPr>
                <w:rFonts w:hint="eastAsia"/>
              </w:rPr>
              <w:t>外用局部止血</w:t>
            </w:r>
          </w:p>
        </w:tc>
        <w:tc>
          <w:tcPr>
            <w:tcW w:w="2428" w:type="dxa"/>
            <w:shd w:val="clear" w:color="auto" w:fill="auto"/>
          </w:tcPr>
          <w:p w:rsidR="00981418" w:rsidRDefault="00486B15" w:rsidP="00486B15">
            <w:pPr>
              <w:tabs>
                <w:tab w:val="left" w:pos="284"/>
              </w:tabs>
              <w:jc w:val="center"/>
            </w:pPr>
            <w:r w:rsidRPr="00486B15">
              <w:rPr>
                <w:rFonts w:ascii="宋体" w:hAnsi="宋体" w:cs="宋体" w:hint="eastAsia"/>
              </w:rPr>
              <w:t>①</w:t>
            </w:r>
            <w:r w:rsidR="00981418">
              <w:rPr>
                <w:rFonts w:hint="eastAsia"/>
              </w:rPr>
              <w:t>严格控制用量，注意注射速度</w:t>
            </w:r>
          </w:p>
          <w:p w:rsidR="00981418" w:rsidRDefault="00486B15" w:rsidP="00486B15">
            <w:pPr>
              <w:tabs>
                <w:tab w:val="left" w:pos="284"/>
              </w:tabs>
              <w:jc w:val="center"/>
            </w:pPr>
            <w:r w:rsidRPr="00486B15">
              <w:rPr>
                <w:rFonts w:ascii="宋体" w:hAnsi="宋体" w:cs="宋体" w:hint="eastAsia"/>
              </w:rPr>
              <w:t>②</w:t>
            </w:r>
            <w:r w:rsidR="00981418">
              <w:rPr>
                <w:rFonts w:hint="eastAsia"/>
              </w:rPr>
              <w:t>心脏器质性病变的动物不能使用</w:t>
            </w:r>
          </w:p>
          <w:p w:rsidR="00981418" w:rsidRDefault="00486B15" w:rsidP="00486B15">
            <w:pPr>
              <w:tabs>
                <w:tab w:val="left" w:pos="284"/>
              </w:tabs>
              <w:jc w:val="center"/>
            </w:pPr>
            <w:r w:rsidRPr="00486B15">
              <w:rPr>
                <w:rFonts w:ascii="宋体" w:hAnsi="宋体" w:cs="宋体" w:hint="eastAsia"/>
              </w:rPr>
              <w:t>③</w:t>
            </w:r>
            <w:r w:rsidR="00981418">
              <w:rPr>
                <w:rFonts w:hint="eastAsia"/>
              </w:rPr>
              <w:t>禁止与洋地黄、钙剂等强心药配合使用</w:t>
            </w:r>
          </w:p>
          <w:p w:rsidR="00F7623B" w:rsidRPr="00981418" w:rsidRDefault="00486B15" w:rsidP="00486B15">
            <w:pPr>
              <w:tabs>
                <w:tab w:val="left" w:pos="284"/>
              </w:tabs>
              <w:jc w:val="center"/>
              <w:rPr>
                <w:rFonts w:hint="eastAsia"/>
              </w:rPr>
            </w:pPr>
            <w:r w:rsidRPr="00486B15">
              <w:rPr>
                <w:rFonts w:ascii="宋体" w:hAnsi="宋体" w:cs="宋体" w:hint="eastAsia"/>
              </w:rPr>
              <w:t>④</w:t>
            </w:r>
            <w:r w:rsidR="00F7623B" w:rsidRPr="00F7623B">
              <w:rPr>
                <w:rFonts w:hint="eastAsia"/>
              </w:rPr>
              <w:t>先用α受体阻断剂再用肾上腺素会导致血压下降的相反作用</w:t>
            </w:r>
          </w:p>
        </w:tc>
      </w:tr>
      <w:tr w:rsidR="00F7623B" w:rsidTr="00486B15">
        <w:tc>
          <w:tcPr>
            <w:tcW w:w="2428" w:type="dxa"/>
            <w:shd w:val="clear" w:color="auto" w:fill="auto"/>
          </w:tcPr>
          <w:p w:rsidR="00981418" w:rsidRDefault="00981418" w:rsidP="00486B15">
            <w:pPr>
              <w:tabs>
                <w:tab w:val="left" w:pos="284"/>
              </w:tabs>
              <w:jc w:val="center"/>
              <w:rPr>
                <w:rFonts w:hint="eastAsia"/>
              </w:rPr>
            </w:pPr>
            <w:r>
              <w:rPr>
                <w:rFonts w:hint="eastAsia"/>
              </w:rPr>
              <w:t>麻黄碱</w:t>
            </w:r>
          </w:p>
        </w:tc>
        <w:tc>
          <w:tcPr>
            <w:tcW w:w="2428" w:type="dxa"/>
            <w:shd w:val="clear" w:color="auto" w:fill="auto"/>
          </w:tcPr>
          <w:p w:rsidR="00F7623B" w:rsidRDefault="00F7623B" w:rsidP="00486B15">
            <w:pPr>
              <w:tabs>
                <w:tab w:val="left" w:pos="284"/>
              </w:tabs>
              <w:jc w:val="center"/>
            </w:pPr>
            <w:r>
              <w:rPr>
                <w:rFonts w:hint="eastAsia"/>
              </w:rPr>
              <w:t>直接兴奋α、β受体</w:t>
            </w:r>
          </w:p>
          <w:p w:rsidR="00F7623B" w:rsidRDefault="00F7623B" w:rsidP="00486B15">
            <w:pPr>
              <w:tabs>
                <w:tab w:val="left" w:pos="284"/>
              </w:tabs>
              <w:jc w:val="center"/>
              <w:rPr>
                <w:rFonts w:hint="eastAsia"/>
              </w:rPr>
            </w:pPr>
            <w:r>
              <w:rPr>
                <w:rFonts w:hint="eastAsia"/>
              </w:rPr>
              <w:t>促进</w:t>
            </w:r>
            <w:r>
              <w:rPr>
                <w:rFonts w:hint="eastAsia"/>
              </w:rPr>
              <w:t>NE</w:t>
            </w:r>
            <w:r>
              <w:rPr>
                <w:rFonts w:hint="eastAsia"/>
              </w:rPr>
              <w:t>释放</w:t>
            </w:r>
          </w:p>
          <w:p w:rsidR="00981418" w:rsidRDefault="00F7623B" w:rsidP="00486B15">
            <w:pPr>
              <w:tabs>
                <w:tab w:val="left" w:pos="284"/>
              </w:tabs>
              <w:jc w:val="center"/>
            </w:pPr>
            <w:r>
              <w:rPr>
                <w:rFonts w:hint="eastAsia"/>
              </w:rPr>
              <w:t>β</w:t>
            </w:r>
            <w:r>
              <w:rPr>
                <w:rFonts w:hint="eastAsia"/>
              </w:rPr>
              <w:t>2</w:t>
            </w:r>
            <w:r>
              <w:rPr>
                <w:rFonts w:hint="eastAsia"/>
              </w:rPr>
              <w:t>受体强而持久</w:t>
            </w:r>
          </w:p>
          <w:p w:rsidR="00F7623B" w:rsidRDefault="00F7623B" w:rsidP="00486B15">
            <w:pPr>
              <w:tabs>
                <w:tab w:val="left" w:pos="284"/>
              </w:tabs>
              <w:jc w:val="center"/>
              <w:rPr>
                <w:rFonts w:hint="eastAsia"/>
              </w:rPr>
            </w:pPr>
            <w:r>
              <w:rPr>
                <w:rFonts w:hint="eastAsia"/>
              </w:rPr>
              <w:t>局部收血管作用弱</w:t>
            </w:r>
          </w:p>
          <w:p w:rsidR="00F7623B" w:rsidRDefault="00F7623B" w:rsidP="00486B15">
            <w:pPr>
              <w:tabs>
                <w:tab w:val="left" w:pos="284"/>
              </w:tabs>
              <w:jc w:val="center"/>
              <w:rPr>
                <w:rFonts w:hint="eastAsia"/>
              </w:rPr>
            </w:pPr>
            <w:r>
              <w:rPr>
                <w:rFonts w:hint="eastAsia"/>
              </w:rPr>
              <w:t>不易被代谢，作用时间长</w:t>
            </w:r>
          </w:p>
        </w:tc>
        <w:tc>
          <w:tcPr>
            <w:tcW w:w="2428" w:type="dxa"/>
            <w:shd w:val="clear" w:color="auto" w:fill="auto"/>
          </w:tcPr>
          <w:p w:rsidR="00981418" w:rsidRDefault="00486B15" w:rsidP="00486B15">
            <w:pPr>
              <w:tabs>
                <w:tab w:val="left" w:pos="284"/>
              </w:tabs>
              <w:jc w:val="center"/>
            </w:pPr>
            <w:r w:rsidRPr="00486B15">
              <w:rPr>
                <w:rFonts w:ascii="宋体" w:hAnsi="宋体" w:cs="宋体" w:hint="eastAsia"/>
              </w:rPr>
              <w:t>①</w:t>
            </w:r>
            <w:r w:rsidR="00981418">
              <w:rPr>
                <w:rFonts w:hint="eastAsia"/>
              </w:rPr>
              <w:t>用作平喘药</w:t>
            </w:r>
          </w:p>
          <w:p w:rsidR="00981418" w:rsidRDefault="00486B15" w:rsidP="00486B15">
            <w:pPr>
              <w:tabs>
                <w:tab w:val="left" w:pos="284"/>
              </w:tabs>
              <w:jc w:val="center"/>
              <w:rPr>
                <w:rFonts w:hint="eastAsia"/>
              </w:rPr>
            </w:pPr>
            <w:r w:rsidRPr="00486B15">
              <w:rPr>
                <w:rFonts w:ascii="宋体" w:hAnsi="宋体" w:cs="宋体" w:hint="eastAsia"/>
              </w:rPr>
              <w:t>②</w:t>
            </w:r>
            <w:r w:rsidR="00981418">
              <w:rPr>
                <w:rFonts w:hint="eastAsia"/>
              </w:rPr>
              <w:t>治疗鼻炎</w:t>
            </w:r>
          </w:p>
        </w:tc>
        <w:tc>
          <w:tcPr>
            <w:tcW w:w="2428" w:type="dxa"/>
            <w:shd w:val="clear" w:color="auto" w:fill="auto"/>
          </w:tcPr>
          <w:p w:rsidR="00981418" w:rsidRDefault="00486B15" w:rsidP="00486B15">
            <w:pPr>
              <w:tabs>
                <w:tab w:val="left" w:pos="284"/>
              </w:tabs>
              <w:jc w:val="center"/>
              <w:rPr>
                <w:rFonts w:hint="eastAsia"/>
              </w:rPr>
            </w:pPr>
            <w:r w:rsidRPr="00486B15">
              <w:rPr>
                <w:rFonts w:ascii="宋体" w:hAnsi="宋体" w:cs="宋体" w:hint="eastAsia"/>
              </w:rPr>
              <w:t>①</w:t>
            </w:r>
            <w:r w:rsidR="00F7623B" w:rsidRPr="00F7623B">
              <w:rPr>
                <w:rFonts w:hint="eastAsia"/>
              </w:rPr>
              <w:t>反复应用易产生快速耐受性</w:t>
            </w:r>
          </w:p>
        </w:tc>
      </w:tr>
    </w:tbl>
    <w:p w:rsidR="00981418" w:rsidRPr="00981418" w:rsidRDefault="00981418" w:rsidP="00981418">
      <w:pPr>
        <w:tabs>
          <w:tab w:val="left" w:pos="284"/>
        </w:tabs>
        <w:ind w:left="142"/>
        <w:jc w:val="left"/>
        <w:rPr>
          <w:rFonts w:hint="eastAsia"/>
        </w:rPr>
      </w:pPr>
    </w:p>
    <w:p w:rsidR="0088435E" w:rsidRDefault="0088435E">
      <w:pPr>
        <w:numPr>
          <w:ilvl w:val="0"/>
          <w:numId w:val="3"/>
        </w:numPr>
        <w:tabs>
          <w:tab w:val="left" w:pos="284"/>
        </w:tabs>
        <w:jc w:val="left"/>
        <w:rPr>
          <w:b/>
        </w:rPr>
      </w:pPr>
      <w:r w:rsidRPr="00DF2E87">
        <w:rPr>
          <w:rFonts w:hint="eastAsia"/>
          <w:b/>
        </w:rPr>
        <w:t>泻药可分为哪几类？临床上的选用原则如何？</w:t>
      </w:r>
    </w:p>
    <w:p w:rsidR="004C1E2B" w:rsidRDefault="003C3AF0" w:rsidP="003C3AF0">
      <w:pPr>
        <w:tabs>
          <w:tab w:val="left" w:pos="284"/>
        </w:tabs>
        <w:ind w:left="142"/>
        <w:jc w:val="left"/>
      </w:pPr>
      <w:r w:rsidRPr="003C3AF0">
        <w:rPr>
          <w:rFonts w:hint="eastAsia"/>
        </w:rPr>
        <w:t>答：</w:t>
      </w:r>
      <w:bookmarkStart w:id="1" w:name="泻药分类与临床使用原则"/>
      <w:bookmarkEnd w:id="1"/>
      <w:r>
        <w:rPr>
          <w:rFonts w:hint="eastAsia"/>
        </w:rPr>
        <w:t>泻药可分为容积性泻药、刺激性泻药与润滑性泻药；</w:t>
      </w:r>
    </w:p>
    <w:p w:rsidR="004C1E2B" w:rsidRPr="003C3AF0" w:rsidRDefault="004C1E2B" w:rsidP="004C1E2B">
      <w:pPr>
        <w:tabs>
          <w:tab w:val="left" w:pos="284"/>
        </w:tabs>
        <w:ind w:left="142"/>
        <w:jc w:val="left"/>
        <w:rPr>
          <w:rFonts w:hint="eastAsia"/>
        </w:rPr>
      </w:pPr>
      <w:r>
        <w:tab/>
      </w:r>
      <w:r>
        <w:rPr>
          <w:rFonts w:hint="eastAsia"/>
        </w:rPr>
        <w:t>选用原则：</w:t>
      </w:r>
      <w:r w:rsidR="00486B15">
        <w:rPr>
          <w:rFonts w:ascii="宋体" w:hAnsi="宋体" w:cs="宋体" w:hint="eastAsia"/>
        </w:rPr>
        <w:t>①</w:t>
      </w:r>
      <w:r>
        <w:rPr>
          <w:rFonts w:hint="eastAsia"/>
        </w:rPr>
        <w:t>大肠便秘的早中期选用容积性泻药；</w:t>
      </w:r>
      <w:r w:rsidR="00486B15">
        <w:rPr>
          <w:rFonts w:ascii="宋体" w:hAnsi="宋体" w:cs="宋体" w:hint="eastAsia"/>
        </w:rPr>
        <w:t>②</w:t>
      </w:r>
      <w:r>
        <w:rPr>
          <w:rFonts w:hint="eastAsia"/>
        </w:rPr>
        <w:t>小肠便秘的早中期选用润滑性泻药；</w:t>
      </w:r>
      <w:r w:rsidR="00486B15">
        <w:rPr>
          <w:rFonts w:ascii="宋体" w:hAnsi="宋体" w:cs="宋体" w:hint="eastAsia"/>
        </w:rPr>
        <w:t>③</w:t>
      </w:r>
      <w:r>
        <w:rPr>
          <w:rFonts w:hint="eastAsia"/>
        </w:rPr>
        <w:t>排毒时选用容积性泻药，与大黄等刺激性泻药合用更好；</w:t>
      </w:r>
      <w:r w:rsidR="00486B15">
        <w:rPr>
          <w:rFonts w:ascii="宋体" w:hAnsi="宋体" w:cs="宋体" w:hint="eastAsia"/>
        </w:rPr>
        <w:t>④</w:t>
      </w:r>
      <w:r>
        <w:rPr>
          <w:rFonts w:hint="eastAsia"/>
        </w:rPr>
        <w:t>便秘后期、孕畜和体弱家畜选用润滑性泻药；</w:t>
      </w:r>
      <w:r w:rsidR="00486B15">
        <w:rPr>
          <w:rFonts w:ascii="宋体" w:hAnsi="宋体" w:cs="宋体" w:hint="eastAsia"/>
        </w:rPr>
        <w:t>⑤</w:t>
      </w:r>
      <w:r>
        <w:rPr>
          <w:rFonts w:hint="eastAsia"/>
        </w:rPr>
        <w:t>作用强烈的泻药，应注意用量和时间，及时补水</w:t>
      </w:r>
    </w:p>
    <w:p w:rsidR="0088435E" w:rsidRDefault="0088435E">
      <w:pPr>
        <w:numPr>
          <w:ilvl w:val="0"/>
          <w:numId w:val="3"/>
        </w:numPr>
        <w:tabs>
          <w:tab w:val="left" w:pos="284"/>
        </w:tabs>
        <w:jc w:val="left"/>
        <w:rPr>
          <w:b/>
        </w:rPr>
      </w:pPr>
      <w:r w:rsidRPr="00DF2E87">
        <w:rPr>
          <w:rFonts w:hint="eastAsia"/>
          <w:b/>
        </w:rPr>
        <w:t>临床上应用抗球虫药应掌握什么原则？目前应用的抗球虫药有哪些？特点如何？如何评价其抗球虫效果？</w:t>
      </w:r>
    </w:p>
    <w:p w:rsidR="004C1E2B" w:rsidRPr="004C1E2B" w:rsidRDefault="004C1E2B" w:rsidP="00B37EB2">
      <w:pPr>
        <w:tabs>
          <w:tab w:val="left" w:pos="284"/>
        </w:tabs>
        <w:ind w:left="142"/>
        <w:jc w:val="left"/>
        <w:rPr>
          <w:rFonts w:hint="eastAsia"/>
        </w:rPr>
      </w:pPr>
      <w:r w:rsidRPr="004C1E2B">
        <w:rPr>
          <w:rFonts w:hint="eastAsia"/>
        </w:rPr>
        <w:t>答：</w:t>
      </w:r>
      <w:hyperlink w:anchor="常用抗球虫药与特点与使用原则" w:history="1">
        <w:r w:rsidR="002E2B04" w:rsidRPr="002E2B04">
          <w:rPr>
            <w:rStyle w:val="a6"/>
            <w:rFonts w:hint="eastAsia"/>
          </w:rPr>
          <w:t>见</w:t>
        </w:r>
        <w:r w:rsidR="002E2B04" w:rsidRPr="002E2B04">
          <w:rPr>
            <w:rStyle w:val="a6"/>
            <w:rFonts w:hint="eastAsia"/>
          </w:rPr>
          <w:t>前</w:t>
        </w:r>
        <w:r w:rsidR="002E2B04" w:rsidRPr="002E2B04">
          <w:rPr>
            <w:rStyle w:val="a6"/>
            <w:rFonts w:hint="eastAsia"/>
          </w:rPr>
          <w:t>面</w:t>
        </w:r>
      </w:hyperlink>
      <w:r w:rsidR="00B37EB2">
        <w:rPr>
          <w:rFonts w:hint="eastAsia"/>
        </w:rPr>
        <w:t>如何评价抗球虫效果：计算</w:t>
      </w:r>
      <w:r w:rsidR="00B37EB2">
        <w:rPr>
          <w:rFonts w:hint="eastAsia"/>
        </w:rPr>
        <w:t>A</w:t>
      </w:r>
      <w:r w:rsidR="00B37EB2">
        <w:t>CI=</w:t>
      </w:r>
      <w:r w:rsidR="00B37EB2">
        <w:rPr>
          <w:rFonts w:hint="eastAsia"/>
        </w:rPr>
        <w:t>（存活率</w:t>
      </w:r>
      <w:r w:rsidR="00B37EB2">
        <w:rPr>
          <w:rFonts w:hint="eastAsia"/>
        </w:rPr>
        <w:t>+</w:t>
      </w:r>
      <w:r w:rsidR="00B37EB2">
        <w:rPr>
          <w:rFonts w:hint="eastAsia"/>
        </w:rPr>
        <w:t>相对增重率）</w:t>
      </w:r>
      <w:r w:rsidR="00B37EB2">
        <w:rPr>
          <w:rFonts w:hint="eastAsia"/>
        </w:rPr>
        <w:t>-</w:t>
      </w:r>
      <w:r w:rsidR="00B37EB2">
        <w:rPr>
          <w:rFonts w:hint="eastAsia"/>
        </w:rPr>
        <w:t>（病变指数</w:t>
      </w:r>
      <w:r w:rsidR="00B37EB2">
        <w:rPr>
          <w:rFonts w:hint="eastAsia"/>
        </w:rPr>
        <w:t>+</w:t>
      </w:r>
      <w:r w:rsidR="00B37EB2">
        <w:rPr>
          <w:rFonts w:hint="eastAsia"/>
        </w:rPr>
        <w:t>卵囊指数），若</w:t>
      </w:r>
      <w:r w:rsidR="00B37EB2">
        <w:rPr>
          <w:rFonts w:hint="eastAsia"/>
        </w:rPr>
        <w:t>A</w:t>
      </w:r>
      <w:r w:rsidR="00B37EB2">
        <w:t>CI&gt;180</w:t>
      </w:r>
      <w:r w:rsidR="00B37EB2">
        <w:rPr>
          <w:rFonts w:hint="eastAsia"/>
        </w:rPr>
        <w:t>为优秀，</w:t>
      </w:r>
      <w:r w:rsidR="00B37EB2">
        <w:rPr>
          <w:rFonts w:hint="eastAsia"/>
        </w:rPr>
        <w:t>179-160</w:t>
      </w:r>
      <w:r w:rsidR="00B37EB2">
        <w:rPr>
          <w:rFonts w:hint="eastAsia"/>
        </w:rPr>
        <w:t>为良好，</w:t>
      </w:r>
      <w:r w:rsidR="00B37EB2">
        <w:rPr>
          <w:rFonts w:hint="eastAsia"/>
        </w:rPr>
        <w:t>159-121</w:t>
      </w:r>
      <w:r w:rsidR="00B37EB2">
        <w:rPr>
          <w:rFonts w:hint="eastAsia"/>
        </w:rPr>
        <w:t>为差，</w:t>
      </w:r>
      <w:r w:rsidR="00B37EB2">
        <w:rPr>
          <w:rFonts w:hint="eastAsia"/>
        </w:rPr>
        <w:t>&lt;</w:t>
      </w:r>
      <w:r w:rsidR="00B37EB2">
        <w:t>120</w:t>
      </w:r>
      <w:r w:rsidR="00B37EB2">
        <w:rPr>
          <w:rFonts w:hint="eastAsia"/>
        </w:rPr>
        <w:t>为无效</w:t>
      </w:r>
    </w:p>
    <w:p w:rsidR="0088435E" w:rsidRDefault="0088435E">
      <w:pPr>
        <w:numPr>
          <w:ilvl w:val="0"/>
          <w:numId w:val="3"/>
        </w:numPr>
        <w:tabs>
          <w:tab w:val="left" w:pos="284"/>
        </w:tabs>
        <w:jc w:val="left"/>
        <w:rPr>
          <w:b/>
        </w:rPr>
      </w:pPr>
      <w:r w:rsidRPr="00DF2E87">
        <w:rPr>
          <w:rFonts w:hint="eastAsia"/>
          <w:b/>
        </w:rPr>
        <w:tab/>
      </w:r>
      <w:r w:rsidRPr="00DF2E87">
        <w:rPr>
          <w:rFonts w:hint="eastAsia"/>
          <w:b/>
        </w:rPr>
        <w:t>试比较青霉素</w:t>
      </w:r>
      <w:r w:rsidRPr="00DF2E87">
        <w:rPr>
          <w:rFonts w:hint="eastAsia"/>
          <w:b/>
        </w:rPr>
        <w:t>G</w:t>
      </w:r>
      <w:r w:rsidRPr="00DF2E87">
        <w:rPr>
          <w:rFonts w:hint="eastAsia"/>
          <w:b/>
        </w:rPr>
        <w:t>和链霉</w:t>
      </w:r>
      <w:r w:rsidR="00B37EB2">
        <w:rPr>
          <w:rFonts w:hint="eastAsia"/>
          <w:b/>
        </w:rPr>
        <w:t>素的理化性质、作用特点、临床应用、不良反应、注意事项和合用原理</w:t>
      </w:r>
    </w:p>
    <w:p w:rsidR="00B37EB2" w:rsidRPr="00B37EB2" w:rsidRDefault="00B37EB2" w:rsidP="00B37EB2">
      <w:pPr>
        <w:tabs>
          <w:tab w:val="left" w:pos="284"/>
        </w:tabs>
        <w:ind w:left="142"/>
        <w:jc w:val="left"/>
      </w:pPr>
      <w:r w:rsidRPr="00B37EB2">
        <w:rPr>
          <w:rFonts w:hint="eastAsia"/>
        </w:rPr>
        <w:t>答：</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369"/>
        <w:gridCol w:w="1369"/>
        <w:gridCol w:w="1369"/>
        <w:gridCol w:w="1365"/>
        <w:gridCol w:w="1370"/>
        <w:gridCol w:w="1365"/>
      </w:tblGrid>
      <w:tr w:rsidR="00884377" w:rsidTr="00486B15">
        <w:tc>
          <w:tcPr>
            <w:tcW w:w="1387" w:type="dxa"/>
            <w:shd w:val="clear" w:color="auto" w:fill="auto"/>
          </w:tcPr>
          <w:p w:rsidR="00B37EB2" w:rsidRDefault="00B37EB2" w:rsidP="00486B15">
            <w:pPr>
              <w:tabs>
                <w:tab w:val="left" w:pos="284"/>
              </w:tabs>
              <w:jc w:val="center"/>
              <w:rPr>
                <w:rFonts w:hint="eastAsia"/>
              </w:rPr>
            </w:pPr>
            <w:r>
              <w:rPr>
                <w:rFonts w:hint="eastAsia"/>
              </w:rPr>
              <w:t>药物</w:t>
            </w:r>
          </w:p>
        </w:tc>
        <w:tc>
          <w:tcPr>
            <w:tcW w:w="1387" w:type="dxa"/>
            <w:shd w:val="clear" w:color="auto" w:fill="auto"/>
          </w:tcPr>
          <w:p w:rsidR="00B37EB2" w:rsidRDefault="00B37EB2" w:rsidP="00486B15">
            <w:pPr>
              <w:tabs>
                <w:tab w:val="left" w:pos="284"/>
              </w:tabs>
              <w:jc w:val="center"/>
              <w:rPr>
                <w:rFonts w:hint="eastAsia"/>
              </w:rPr>
            </w:pPr>
            <w:r>
              <w:rPr>
                <w:rFonts w:hint="eastAsia"/>
              </w:rPr>
              <w:t>理化性质</w:t>
            </w:r>
          </w:p>
        </w:tc>
        <w:tc>
          <w:tcPr>
            <w:tcW w:w="1387" w:type="dxa"/>
            <w:shd w:val="clear" w:color="auto" w:fill="auto"/>
          </w:tcPr>
          <w:p w:rsidR="00B37EB2" w:rsidRDefault="00B37EB2" w:rsidP="00486B15">
            <w:pPr>
              <w:tabs>
                <w:tab w:val="left" w:pos="284"/>
              </w:tabs>
              <w:jc w:val="center"/>
              <w:rPr>
                <w:rFonts w:hint="eastAsia"/>
              </w:rPr>
            </w:pPr>
            <w:r>
              <w:rPr>
                <w:rFonts w:hint="eastAsia"/>
              </w:rPr>
              <w:t>作用特点</w:t>
            </w:r>
          </w:p>
        </w:tc>
        <w:tc>
          <w:tcPr>
            <w:tcW w:w="1387" w:type="dxa"/>
            <w:shd w:val="clear" w:color="auto" w:fill="auto"/>
          </w:tcPr>
          <w:p w:rsidR="00B37EB2" w:rsidRDefault="00B37EB2" w:rsidP="00486B15">
            <w:pPr>
              <w:tabs>
                <w:tab w:val="left" w:pos="284"/>
              </w:tabs>
              <w:jc w:val="center"/>
              <w:rPr>
                <w:rFonts w:hint="eastAsia"/>
              </w:rPr>
            </w:pPr>
            <w:r>
              <w:rPr>
                <w:rFonts w:hint="eastAsia"/>
              </w:rPr>
              <w:t>临床应用</w:t>
            </w:r>
          </w:p>
        </w:tc>
        <w:tc>
          <w:tcPr>
            <w:tcW w:w="1388" w:type="dxa"/>
            <w:shd w:val="clear" w:color="auto" w:fill="auto"/>
          </w:tcPr>
          <w:p w:rsidR="00B37EB2" w:rsidRDefault="00B37EB2" w:rsidP="00486B15">
            <w:pPr>
              <w:tabs>
                <w:tab w:val="left" w:pos="284"/>
              </w:tabs>
              <w:jc w:val="center"/>
              <w:rPr>
                <w:rFonts w:hint="eastAsia"/>
              </w:rPr>
            </w:pPr>
            <w:r>
              <w:rPr>
                <w:rFonts w:hint="eastAsia"/>
              </w:rPr>
              <w:t>不良反应</w:t>
            </w:r>
          </w:p>
        </w:tc>
        <w:tc>
          <w:tcPr>
            <w:tcW w:w="1388" w:type="dxa"/>
            <w:shd w:val="clear" w:color="auto" w:fill="auto"/>
          </w:tcPr>
          <w:p w:rsidR="00B37EB2" w:rsidRDefault="00B37EB2" w:rsidP="00486B15">
            <w:pPr>
              <w:tabs>
                <w:tab w:val="left" w:pos="284"/>
              </w:tabs>
              <w:jc w:val="center"/>
              <w:rPr>
                <w:rFonts w:hint="eastAsia"/>
              </w:rPr>
            </w:pPr>
            <w:r>
              <w:rPr>
                <w:rFonts w:hint="eastAsia"/>
              </w:rPr>
              <w:t>注意事项</w:t>
            </w:r>
          </w:p>
        </w:tc>
        <w:tc>
          <w:tcPr>
            <w:tcW w:w="1388" w:type="dxa"/>
            <w:shd w:val="clear" w:color="auto" w:fill="auto"/>
          </w:tcPr>
          <w:p w:rsidR="00B37EB2" w:rsidRDefault="00B37EB2" w:rsidP="00486B15">
            <w:pPr>
              <w:tabs>
                <w:tab w:val="left" w:pos="284"/>
              </w:tabs>
              <w:jc w:val="center"/>
              <w:rPr>
                <w:rFonts w:hint="eastAsia"/>
              </w:rPr>
            </w:pPr>
            <w:r w:rsidRPr="00097711">
              <w:rPr>
                <w:rFonts w:hint="eastAsia"/>
                <w:highlight w:val="yellow"/>
              </w:rPr>
              <w:t>合用原理</w:t>
            </w:r>
          </w:p>
        </w:tc>
      </w:tr>
      <w:tr w:rsidR="00884377" w:rsidTr="00486B15">
        <w:tc>
          <w:tcPr>
            <w:tcW w:w="1387" w:type="dxa"/>
            <w:shd w:val="clear" w:color="auto" w:fill="auto"/>
          </w:tcPr>
          <w:p w:rsidR="00B37EB2" w:rsidRDefault="00B37EB2" w:rsidP="00486B15">
            <w:pPr>
              <w:tabs>
                <w:tab w:val="left" w:pos="284"/>
              </w:tabs>
              <w:jc w:val="center"/>
              <w:rPr>
                <w:rFonts w:hint="eastAsia"/>
              </w:rPr>
            </w:pPr>
            <w:r>
              <w:rPr>
                <w:rFonts w:hint="eastAsia"/>
              </w:rPr>
              <w:t>青霉素</w:t>
            </w:r>
            <w:r>
              <w:rPr>
                <w:rFonts w:hint="eastAsia"/>
              </w:rPr>
              <w:t>G</w:t>
            </w:r>
          </w:p>
        </w:tc>
        <w:tc>
          <w:tcPr>
            <w:tcW w:w="1387" w:type="dxa"/>
            <w:shd w:val="clear" w:color="auto" w:fill="auto"/>
          </w:tcPr>
          <w:p w:rsidR="00B37EB2" w:rsidRDefault="00B37EB2" w:rsidP="00486B15">
            <w:pPr>
              <w:tabs>
                <w:tab w:val="left" w:pos="284"/>
              </w:tabs>
              <w:jc w:val="center"/>
            </w:pPr>
            <w:r>
              <w:rPr>
                <w:rFonts w:hint="eastAsia"/>
              </w:rPr>
              <w:t>有机酸</w:t>
            </w:r>
            <w:r w:rsidR="00001F4F">
              <w:rPr>
                <w:rFonts w:hint="eastAsia"/>
              </w:rPr>
              <w:t>`</w:t>
            </w:r>
          </w:p>
          <w:p w:rsidR="00884377" w:rsidRDefault="00884377" w:rsidP="00486B15">
            <w:pPr>
              <w:tabs>
                <w:tab w:val="left" w:pos="284"/>
              </w:tabs>
              <w:jc w:val="center"/>
              <w:rPr>
                <w:rFonts w:hint="eastAsia"/>
              </w:rPr>
            </w:pPr>
            <w:r>
              <w:rPr>
                <w:rFonts w:hint="eastAsia"/>
              </w:rPr>
              <w:t>难溶于水（钠盐、钾盐易溶解）</w:t>
            </w:r>
          </w:p>
        </w:tc>
        <w:tc>
          <w:tcPr>
            <w:tcW w:w="1387" w:type="dxa"/>
            <w:shd w:val="clear" w:color="auto" w:fill="auto"/>
          </w:tcPr>
          <w:p w:rsidR="00B37EB2" w:rsidRDefault="00001F4F" w:rsidP="00486B15">
            <w:pPr>
              <w:tabs>
                <w:tab w:val="left" w:pos="284"/>
              </w:tabs>
              <w:jc w:val="center"/>
              <w:rPr>
                <w:rFonts w:hint="eastAsia"/>
              </w:rPr>
            </w:pPr>
            <w:r>
              <w:rPr>
                <w:rFonts w:hint="eastAsia"/>
              </w:rPr>
              <w:t>通过抑制细胞壁合成而杀菌</w:t>
            </w:r>
          </w:p>
        </w:tc>
        <w:tc>
          <w:tcPr>
            <w:tcW w:w="1387" w:type="dxa"/>
            <w:shd w:val="clear" w:color="auto" w:fill="auto"/>
          </w:tcPr>
          <w:p w:rsidR="00001F4F" w:rsidRDefault="00001F4F" w:rsidP="00486B15">
            <w:pPr>
              <w:tabs>
                <w:tab w:val="left" w:pos="284"/>
              </w:tabs>
              <w:jc w:val="center"/>
            </w:pPr>
            <w:r w:rsidRPr="00486B15">
              <w:rPr>
                <w:rFonts w:ascii="宋体" w:hAnsi="宋体" w:cs="宋体" w:hint="eastAsia"/>
              </w:rPr>
              <w:t>①</w:t>
            </w:r>
            <w:r w:rsidRPr="00001F4F">
              <w:rPr>
                <w:rFonts w:hint="eastAsia"/>
              </w:rPr>
              <w:t>溶血性链球菌</w:t>
            </w:r>
          </w:p>
          <w:p w:rsidR="00001F4F" w:rsidRDefault="00001F4F" w:rsidP="00486B15">
            <w:pPr>
              <w:tabs>
                <w:tab w:val="left" w:pos="284"/>
              </w:tabs>
              <w:jc w:val="center"/>
            </w:pPr>
            <w:r w:rsidRPr="00486B15">
              <w:rPr>
                <w:rFonts w:ascii="宋体" w:hAnsi="宋体" w:cs="宋体" w:hint="eastAsia"/>
              </w:rPr>
              <w:t>②</w:t>
            </w:r>
            <w:r w:rsidRPr="00001F4F">
              <w:rPr>
                <w:rFonts w:hint="eastAsia"/>
              </w:rPr>
              <w:t>草绿色链球菌</w:t>
            </w:r>
          </w:p>
          <w:p w:rsidR="00001F4F" w:rsidRDefault="00001F4F" w:rsidP="00486B15">
            <w:pPr>
              <w:tabs>
                <w:tab w:val="left" w:pos="284"/>
              </w:tabs>
              <w:jc w:val="center"/>
            </w:pPr>
            <w:r w:rsidRPr="00486B15">
              <w:rPr>
                <w:rFonts w:ascii="宋体" w:hAnsi="宋体" w:cs="宋体" w:hint="eastAsia"/>
              </w:rPr>
              <w:t>③</w:t>
            </w:r>
            <w:r>
              <w:rPr>
                <w:rFonts w:hint="eastAsia"/>
              </w:rPr>
              <w:t>肺炎球菌</w:t>
            </w:r>
          </w:p>
          <w:p w:rsidR="00001F4F" w:rsidRDefault="00001F4F" w:rsidP="00486B15">
            <w:pPr>
              <w:tabs>
                <w:tab w:val="left" w:pos="284"/>
              </w:tabs>
              <w:jc w:val="center"/>
            </w:pPr>
            <w:r w:rsidRPr="00486B15">
              <w:rPr>
                <w:rFonts w:ascii="宋体" w:hAnsi="宋体" w:cs="宋体" w:hint="eastAsia"/>
              </w:rPr>
              <w:t>④</w:t>
            </w:r>
            <w:r>
              <w:t>G</w:t>
            </w:r>
            <w:r>
              <w:rPr>
                <w:rFonts w:hint="eastAsia"/>
              </w:rPr>
              <w:t>+</w:t>
            </w:r>
            <w:r>
              <w:rPr>
                <w:rFonts w:hint="eastAsia"/>
              </w:rPr>
              <w:t>杆菌</w:t>
            </w:r>
          </w:p>
          <w:p w:rsidR="00001F4F" w:rsidRDefault="00001F4F" w:rsidP="00486B15">
            <w:pPr>
              <w:tabs>
                <w:tab w:val="left" w:pos="284"/>
              </w:tabs>
              <w:jc w:val="center"/>
            </w:pPr>
            <w:r w:rsidRPr="00486B15">
              <w:rPr>
                <w:rFonts w:ascii="宋体" w:hAnsi="宋体" w:cs="宋体" w:hint="eastAsia"/>
              </w:rPr>
              <w:t>⑤</w:t>
            </w:r>
            <w:r>
              <w:t>G-</w:t>
            </w:r>
            <w:r>
              <w:rPr>
                <w:rFonts w:hint="eastAsia"/>
              </w:rPr>
              <w:t>球菌</w:t>
            </w:r>
          </w:p>
          <w:p w:rsidR="00001F4F" w:rsidRDefault="00001F4F" w:rsidP="00486B15">
            <w:pPr>
              <w:tabs>
                <w:tab w:val="left" w:pos="284"/>
              </w:tabs>
              <w:jc w:val="center"/>
            </w:pPr>
            <w:r w:rsidRPr="00486B15">
              <w:rPr>
                <w:rFonts w:ascii="宋体" w:hAnsi="宋体" w:cs="宋体" w:hint="eastAsia"/>
              </w:rPr>
              <w:t>⑥</w:t>
            </w:r>
            <w:r>
              <w:rPr>
                <w:rFonts w:hint="eastAsia"/>
              </w:rPr>
              <w:t>钩端螺旋体、梅毒、回归热</w:t>
            </w:r>
          </w:p>
          <w:p w:rsidR="00B37EB2" w:rsidRDefault="00001F4F" w:rsidP="00486B15">
            <w:pPr>
              <w:tabs>
                <w:tab w:val="left" w:pos="284"/>
              </w:tabs>
              <w:jc w:val="center"/>
              <w:rPr>
                <w:rFonts w:hint="eastAsia"/>
              </w:rPr>
            </w:pPr>
            <w:r w:rsidRPr="00486B15">
              <w:rPr>
                <w:rFonts w:ascii="宋体" w:hAnsi="宋体" w:cs="宋体" w:hint="eastAsia"/>
              </w:rPr>
              <w:t>⑦</w:t>
            </w:r>
            <w:r>
              <w:rPr>
                <w:rFonts w:hint="eastAsia"/>
              </w:rPr>
              <w:t>放线菌病</w:t>
            </w:r>
          </w:p>
        </w:tc>
        <w:tc>
          <w:tcPr>
            <w:tcW w:w="1388" w:type="dxa"/>
            <w:shd w:val="clear" w:color="auto" w:fill="auto"/>
          </w:tcPr>
          <w:p w:rsidR="00B37EB2" w:rsidRDefault="00001F4F" w:rsidP="00486B15">
            <w:pPr>
              <w:tabs>
                <w:tab w:val="left" w:pos="284"/>
              </w:tabs>
              <w:jc w:val="center"/>
              <w:rPr>
                <w:rFonts w:hint="eastAsia"/>
              </w:rPr>
            </w:pPr>
            <w:r>
              <w:rPr>
                <w:rFonts w:hint="eastAsia"/>
              </w:rPr>
              <w:t>主要是过敏反应</w:t>
            </w:r>
          </w:p>
        </w:tc>
        <w:tc>
          <w:tcPr>
            <w:tcW w:w="1388" w:type="dxa"/>
            <w:shd w:val="clear" w:color="auto" w:fill="auto"/>
          </w:tcPr>
          <w:p w:rsidR="00001F4F" w:rsidRDefault="00486B15" w:rsidP="00486B15">
            <w:pPr>
              <w:tabs>
                <w:tab w:val="left" w:pos="284"/>
              </w:tabs>
              <w:jc w:val="center"/>
            </w:pPr>
            <w:r w:rsidRPr="00486B15">
              <w:rPr>
                <w:rFonts w:ascii="宋体" w:hAnsi="宋体" w:cs="宋体" w:hint="eastAsia"/>
              </w:rPr>
              <w:t>①</w:t>
            </w:r>
            <w:r w:rsidR="00001F4F">
              <w:rPr>
                <w:rFonts w:hint="eastAsia"/>
              </w:rPr>
              <w:t>水溶液不稳定，极易水解</w:t>
            </w:r>
          </w:p>
          <w:p w:rsidR="00001F4F" w:rsidRDefault="00486B15" w:rsidP="00486B15">
            <w:pPr>
              <w:tabs>
                <w:tab w:val="left" w:pos="284"/>
              </w:tabs>
              <w:jc w:val="center"/>
              <w:rPr>
                <w:rFonts w:hint="eastAsia"/>
              </w:rPr>
            </w:pPr>
            <w:r w:rsidRPr="00486B15">
              <w:rPr>
                <w:rFonts w:ascii="宋体" w:hAnsi="宋体" w:cs="宋体" w:hint="eastAsia"/>
              </w:rPr>
              <w:t>②</w:t>
            </w:r>
            <w:r w:rsidR="00001F4F">
              <w:rPr>
                <w:rFonts w:hint="eastAsia"/>
              </w:rPr>
              <w:t>大剂量注射可能引起高钠血症</w:t>
            </w:r>
          </w:p>
        </w:tc>
        <w:tc>
          <w:tcPr>
            <w:tcW w:w="1388" w:type="dxa"/>
            <w:shd w:val="clear" w:color="auto" w:fill="auto"/>
          </w:tcPr>
          <w:p w:rsidR="00B37EB2" w:rsidRDefault="00B37EB2" w:rsidP="00486B15">
            <w:pPr>
              <w:tabs>
                <w:tab w:val="left" w:pos="284"/>
              </w:tabs>
              <w:jc w:val="center"/>
              <w:rPr>
                <w:rFonts w:hint="eastAsia"/>
              </w:rPr>
            </w:pPr>
          </w:p>
        </w:tc>
      </w:tr>
      <w:tr w:rsidR="00884377" w:rsidTr="00486B15">
        <w:tc>
          <w:tcPr>
            <w:tcW w:w="1387" w:type="dxa"/>
            <w:shd w:val="clear" w:color="auto" w:fill="auto"/>
          </w:tcPr>
          <w:p w:rsidR="00B37EB2" w:rsidRDefault="00B37EB2" w:rsidP="00486B15">
            <w:pPr>
              <w:tabs>
                <w:tab w:val="left" w:pos="284"/>
              </w:tabs>
              <w:jc w:val="center"/>
              <w:rPr>
                <w:rFonts w:hint="eastAsia"/>
              </w:rPr>
            </w:pPr>
            <w:r>
              <w:rPr>
                <w:rFonts w:hint="eastAsia"/>
              </w:rPr>
              <w:t>链霉素</w:t>
            </w:r>
          </w:p>
        </w:tc>
        <w:tc>
          <w:tcPr>
            <w:tcW w:w="1387" w:type="dxa"/>
            <w:shd w:val="clear" w:color="auto" w:fill="auto"/>
          </w:tcPr>
          <w:p w:rsidR="00B37EB2" w:rsidRDefault="00B37EB2" w:rsidP="00486B15">
            <w:pPr>
              <w:tabs>
                <w:tab w:val="left" w:pos="284"/>
              </w:tabs>
              <w:jc w:val="center"/>
            </w:pPr>
            <w:r>
              <w:rPr>
                <w:rFonts w:hint="eastAsia"/>
              </w:rPr>
              <w:t>有机碱</w:t>
            </w:r>
          </w:p>
          <w:p w:rsidR="00884377" w:rsidRDefault="00884377" w:rsidP="00486B15">
            <w:pPr>
              <w:tabs>
                <w:tab w:val="left" w:pos="284"/>
              </w:tabs>
              <w:jc w:val="center"/>
              <w:rPr>
                <w:rFonts w:hint="eastAsia"/>
              </w:rPr>
            </w:pPr>
            <w:r>
              <w:rPr>
                <w:rFonts w:hint="eastAsia"/>
              </w:rPr>
              <w:t>易溶于水</w:t>
            </w:r>
          </w:p>
        </w:tc>
        <w:tc>
          <w:tcPr>
            <w:tcW w:w="1387" w:type="dxa"/>
            <w:shd w:val="clear" w:color="auto" w:fill="auto"/>
          </w:tcPr>
          <w:p w:rsidR="00B37EB2" w:rsidRDefault="00001F4F" w:rsidP="00486B15">
            <w:pPr>
              <w:tabs>
                <w:tab w:val="left" w:pos="284"/>
              </w:tabs>
              <w:jc w:val="center"/>
            </w:pPr>
            <w:r>
              <w:rPr>
                <w:rFonts w:hint="eastAsia"/>
              </w:rPr>
              <w:t>通过抑制蛋白质合成的全过程而杀菌</w:t>
            </w:r>
          </w:p>
          <w:p w:rsidR="00001F4F" w:rsidRDefault="00001F4F" w:rsidP="00486B15">
            <w:pPr>
              <w:tabs>
                <w:tab w:val="left" w:pos="284"/>
              </w:tabs>
              <w:jc w:val="center"/>
              <w:rPr>
                <w:rFonts w:hint="eastAsia"/>
              </w:rPr>
            </w:pPr>
            <w:r>
              <w:rPr>
                <w:rFonts w:hint="eastAsia"/>
              </w:rPr>
              <w:t>存在明显</w:t>
            </w:r>
            <w:r>
              <w:rPr>
                <w:rFonts w:hint="eastAsia"/>
              </w:rPr>
              <w:t>PAE</w:t>
            </w:r>
          </w:p>
          <w:p w:rsidR="00001F4F" w:rsidRDefault="00001F4F" w:rsidP="00486B15">
            <w:pPr>
              <w:tabs>
                <w:tab w:val="left" w:pos="284"/>
              </w:tabs>
              <w:jc w:val="center"/>
              <w:rPr>
                <w:rFonts w:hint="eastAsia"/>
              </w:rPr>
            </w:pPr>
            <w:r>
              <w:rPr>
                <w:rFonts w:hint="eastAsia"/>
              </w:rPr>
              <w:t>内服极少吸收，半衰期较短</w:t>
            </w:r>
          </w:p>
          <w:p w:rsidR="00001F4F" w:rsidRDefault="00001F4F" w:rsidP="00486B15">
            <w:pPr>
              <w:tabs>
                <w:tab w:val="left" w:pos="284"/>
              </w:tabs>
              <w:jc w:val="center"/>
              <w:rPr>
                <w:rFonts w:hint="eastAsia"/>
              </w:rPr>
            </w:pPr>
            <w:r>
              <w:rPr>
                <w:rFonts w:hint="eastAsia"/>
              </w:rPr>
              <w:t>细菌易产生钝化酶而耐药</w:t>
            </w:r>
          </w:p>
        </w:tc>
        <w:tc>
          <w:tcPr>
            <w:tcW w:w="1387" w:type="dxa"/>
            <w:shd w:val="clear" w:color="auto" w:fill="auto"/>
          </w:tcPr>
          <w:p w:rsidR="00001F4F" w:rsidRDefault="00486B15" w:rsidP="00486B15">
            <w:pPr>
              <w:tabs>
                <w:tab w:val="left" w:pos="284"/>
              </w:tabs>
              <w:jc w:val="center"/>
              <w:rPr>
                <w:rFonts w:hint="eastAsia"/>
              </w:rPr>
            </w:pPr>
            <w:r w:rsidRPr="00486B15">
              <w:rPr>
                <w:rFonts w:ascii="宋体" w:hAnsi="宋体" w:cs="宋体" w:hint="eastAsia"/>
              </w:rPr>
              <w:t>①</w:t>
            </w:r>
            <w:r w:rsidR="00001F4F">
              <w:rPr>
                <w:rFonts w:hint="eastAsia"/>
              </w:rPr>
              <w:t>结核病</w:t>
            </w:r>
          </w:p>
          <w:p w:rsidR="00B37EB2" w:rsidRDefault="00486B15" w:rsidP="00486B15">
            <w:pPr>
              <w:tabs>
                <w:tab w:val="left" w:pos="284"/>
              </w:tabs>
              <w:jc w:val="center"/>
            </w:pPr>
            <w:r w:rsidRPr="00486B15">
              <w:rPr>
                <w:rFonts w:ascii="宋体" w:hAnsi="宋体" w:cs="宋体" w:hint="eastAsia"/>
              </w:rPr>
              <w:t>②</w:t>
            </w:r>
            <w:r w:rsidR="00001F4F">
              <w:rPr>
                <w:rFonts w:hint="eastAsia"/>
              </w:rPr>
              <w:t>鼠疫</w:t>
            </w:r>
          </w:p>
          <w:p w:rsidR="00001F4F" w:rsidRDefault="00486B15" w:rsidP="00486B15">
            <w:pPr>
              <w:tabs>
                <w:tab w:val="left" w:pos="284"/>
              </w:tabs>
              <w:jc w:val="center"/>
            </w:pPr>
            <w:r w:rsidRPr="00486B15">
              <w:rPr>
                <w:rFonts w:ascii="宋体" w:hAnsi="宋体" w:cs="宋体" w:hint="eastAsia"/>
              </w:rPr>
              <w:t>③</w:t>
            </w:r>
            <w:r w:rsidR="00001F4F">
              <w:rPr>
                <w:rFonts w:hint="eastAsia"/>
              </w:rPr>
              <w:t>大肠杆菌病</w:t>
            </w:r>
          </w:p>
          <w:p w:rsidR="00001F4F" w:rsidRDefault="00486B15" w:rsidP="00486B15">
            <w:pPr>
              <w:tabs>
                <w:tab w:val="left" w:pos="284"/>
              </w:tabs>
              <w:jc w:val="center"/>
            </w:pPr>
            <w:r w:rsidRPr="00486B15">
              <w:rPr>
                <w:rFonts w:ascii="宋体" w:hAnsi="宋体" w:cs="宋体" w:hint="eastAsia"/>
              </w:rPr>
              <w:t>④</w:t>
            </w:r>
            <w:r w:rsidR="00001F4F">
              <w:rPr>
                <w:rFonts w:hint="eastAsia"/>
              </w:rPr>
              <w:t>巴氏杆菌病</w:t>
            </w:r>
          </w:p>
          <w:p w:rsidR="00001F4F" w:rsidRDefault="00486B15" w:rsidP="00486B15">
            <w:pPr>
              <w:tabs>
                <w:tab w:val="left" w:pos="284"/>
              </w:tabs>
              <w:jc w:val="center"/>
              <w:rPr>
                <w:rFonts w:hint="eastAsia"/>
              </w:rPr>
            </w:pPr>
            <w:r w:rsidRPr="00486B15">
              <w:rPr>
                <w:rFonts w:ascii="宋体" w:hAnsi="宋体" w:cs="宋体" w:hint="eastAsia"/>
              </w:rPr>
              <w:t>⑤</w:t>
            </w:r>
            <w:r w:rsidR="00001F4F">
              <w:rPr>
                <w:rFonts w:hint="eastAsia"/>
              </w:rPr>
              <w:t>钩端螺旋体病</w:t>
            </w:r>
          </w:p>
          <w:p w:rsidR="00001F4F" w:rsidRPr="00001F4F" w:rsidRDefault="00001F4F" w:rsidP="00486B15">
            <w:pPr>
              <w:tabs>
                <w:tab w:val="left" w:pos="284"/>
              </w:tabs>
              <w:jc w:val="center"/>
              <w:rPr>
                <w:rFonts w:hint="eastAsia"/>
              </w:rPr>
            </w:pPr>
          </w:p>
        </w:tc>
        <w:tc>
          <w:tcPr>
            <w:tcW w:w="1388" w:type="dxa"/>
            <w:shd w:val="clear" w:color="auto" w:fill="auto"/>
          </w:tcPr>
          <w:p w:rsidR="00B37EB2" w:rsidRDefault="00001F4F" w:rsidP="00486B15">
            <w:pPr>
              <w:tabs>
                <w:tab w:val="left" w:pos="284"/>
              </w:tabs>
              <w:jc w:val="center"/>
            </w:pPr>
            <w:r>
              <w:rPr>
                <w:rFonts w:hint="eastAsia"/>
              </w:rPr>
              <w:t>耳毒性</w:t>
            </w:r>
          </w:p>
          <w:p w:rsidR="00001F4F" w:rsidRDefault="00001F4F" w:rsidP="00486B15">
            <w:pPr>
              <w:tabs>
                <w:tab w:val="left" w:pos="284"/>
              </w:tabs>
              <w:jc w:val="center"/>
            </w:pPr>
            <w:r>
              <w:rPr>
                <w:rFonts w:hint="eastAsia"/>
              </w:rPr>
              <w:t>肾毒性</w:t>
            </w:r>
          </w:p>
          <w:p w:rsidR="00001F4F" w:rsidRDefault="00001F4F" w:rsidP="00486B15">
            <w:pPr>
              <w:tabs>
                <w:tab w:val="left" w:pos="284"/>
              </w:tabs>
              <w:jc w:val="center"/>
            </w:pPr>
            <w:r>
              <w:rPr>
                <w:rFonts w:hint="eastAsia"/>
              </w:rPr>
              <w:t>神经毒性</w:t>
            </w:r>
          </w:p>
          <w:p w:rsidR="00001F4F" w:rsidRDefault="00001F4F" w:rsidP="00486B15">
            <w:pPr>
              <w:tabs>
                <w:tab w:val="left" w:pos="284"/>
              </w:tabs>
              <w:jc w:val="center"/>
              <w:rPr>
                <w:rFonts w:hint="eastAsia"/>
              </w:rPr>
            </w:pPr>
            <w:r>
              <w:rPr>
                <w:rFonts w:hint="eastAsia"/>
              </w:rPr>
              <w:t>二重感染</w:t>
            </w:r>
          </w:p>
        </w:tc>
        <w:tc>
          <w:tcPr>
            <w:tcW w:w="1388" w:type="dxa"/>
            <w:shd w:val="clear" w:color="auto" w:fill="auto"/>
          </w:tcPr>
          <w:p w:rsidR="00001F4F" w:rsidRDefault="00001F4F" w:rsidP="00486B15">
            <w:pPr>
              <w:tabs>
                <w:tab w:val="left" w:pos="284"/>
              </w:tabs>
              <w:jc w:val="center"/>
            </w:pPr>
            <w:r>
              <w:rPr>
                <w:rFonts w:hint="eastAsia"/>
              </w:rPr>
              <w:t>不能与速尿合用</w:t>
            </w:r>
          </w:p>
          <w:p w:rsidR="00001F4F" w:rsidRDefault="00001F4F" w:rsidP="00486B15">
            <w:pPr>
              <w:tabs>
                <w:tab w:val="left" w:pos="284"/>
              </w:tabs>
              <w:jc w:val="center"/>
              <w:rPr>
                <w:rFonts w:hint="eastAsia"/>
              </w:rPr>
            </w:pPr>
            <w:r>
              <w:rPr>
                <w:rFonts w:hint="eastAsia"/>
              </w:rPr>
              <w:t>不能与头孢类合用</w:t>
            </w:r>
          </w:p>
        </w:tc>
        <w:tc>
          <w:tcPr>
            <w:tcW w:w="1388" w:type="dxa"/>
            <w:shd w:val="clear" w:color="auto" w:fill="auto"/>
          </w:tcPr>
          <w:p w:rsidR="00B37EB2" w:rsidRDefault="00B37EB2" w:rsidP="00486B15">
            <w:pPr>
              <w:tabs>
                <w:tab w:val="left" w:pos="284"/>
              </w:tabs>
              <w:jc w:val="center"/>
              <w:rPr>
                <w:rFonts w:hint="eastAsia"/>
              </w:rPr>
            </w:pPr>
          </w:p>
        </w:tc>
      </w:tr>
    </w:tbl>
    <w:p w:rsidR="00B37EB2" w:rsidRPr="00B37EB2" w:rsidRDefault="00B37EB2" w:rsidP="00B37EB2">
      <w:pPr>
        <w:tabs>
          <w:tab w:val="left" w:pos="284"/>
        </w:tabs>
        <w:ind w:left="142"/>
        <w:jc w:val="left"/>
        <w:rPr>
          <w:rFonts w:hint="eastAsia"/>
        </w:rPr>
      </w:pPr>
    </w:p>
    <w:p w:rsidR="0088435E" w:rsidRDefault="0088435E">
      <w:pPr>
        <w:numPr>
          <w:ilvl w:val="0"/>
          <w:numId w:val="3"/>
        </w:numPr>
        <w:tabs>
          <w:tab w:val="left" w:pos="284"/>
        </w:tabs>
        <w:jc w:val="left"/>
        <w:rPr>
          <w:b/>
        </w:rPr>
      </w:pPr>
      <w:r w:rsidRPr="00DF2E87">
        <w:rPr>
          <w:rFonts w:hint="eastAsia"/>
          <w:b/>
        </w:rPr>
        <w:tab/>
      </w:r>
      <w:r w:rsidRPr="00DF2E87">
        <w:rPr>
          <w:rFonts w:hint="eastAsia"/>
          <w:b/>
        </w:rPr>
        <w:t>请谈谈抗球虫药的用药原则以及目前应用的抗球虫药物及其特点。</w:t>
      </w:r>
    </w:p>
    <w:p w:rsidR="002E2B04" w:rsidRPr="002E2B04" w:rsidRDefault="002E2B04" w:rsidP="002E2B04">
      <w:pPr>
        <w:tabs>
          <w:tab w:val="left" w:pos="284"/>
        </w:tabs>
        <w:ind w:left="142"/>
        <w:jc w:val="left"/>
        <w:rPr>
          <w:rFonts w:hint="eastAsia"/>
        </w:rPr>
      </w:pPr>
      <w:r w:rsidRPr="002E2B04">
        <w:rPr>
          <w:rFonts w:hint="eastAsia"/>
        </w:rPr>
        <w:t>答：</w:t>
      </w:r>
      <w:hyperlink w:anchor="常用抗球虫药与特点与使用原则" w:history="1">
        <w:r w:rsidRPr="002E2B04">
          <w:rPr>
            <w:rStyle w:val="a6"/>
            <w:rFonts w:hint="eastAsia"/>
          </w:rPr>
          <w:t>见前</w:t>
        </w:r>
        <w:r w:rsidRPr="002E2B04">
          <w:rPr>
            <w:rStyle w:val="a6"/>
            <w:rFonts w:hint="eastAsia"/>
          </w:rPr>
          <w:t>面</w:t>
        </w:r>
      </w:hyperlink>
    </w:p>
    <w:p w:rsidR="0088435E" w:rsidRPr="00860B34" w:rsidRDefault="0088435E">
      <w:pPr>
        <w:numPr>
          <w:ilvl w:val="0"/>
          <w:numId w:val="3"/>
        </w:numPr>
        <w:tabs>
          <w:tab w:val="left" w:pos="284"/>
        </w:tabs>
        <w:jc w:val="left"/>
        <w:rPr>
          <w:b/>
          <w:color w:val="FF0000"/>
        </w:rPr>
      </w:pPr>
      <w:r w:rsidRPr="00DF2E87">
        <w:rPr>
          <w:rFonts w:hint="eastAsia"/>
          <w:b/>
        </w:rPr>
        <w:tab/>
      </w:r>
      <w:r w:rsidRPr="00860B34">
        <w:rPr>
          <w:rFonts w:hint="eastAsia"/>
          <w:b/>
          <w:color w:val="FF0000"/>
        </w:rPr>
        <w:t>试比较亚硝酸盐中毒与氰化物中毒的特点，作用机理及临床特效解毒药物。</w:t>
      </w:r>
    </w:p>
    <w:p w:rsidR="002E2B04" w:rsidRPr="002E2B04" w:rsidRDefault="002E2B04" w:rsidP="002E2B04">
      <w:pPr>
        <w:tabs>
          <w:tab w:val="left" w:pos="284"/>
        </w:tabs>
        <w:ind w:left="142"/>
        <w:jc w:val="left"/>
      </w:pPr>
      <w:r w:rsidRPr="002E2B04">
        <w:rPr>
          <w:rFonts w:hint="eastAsia"/>
        </w:rPr>
        <w:t>答：</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2394"/>
        <w:gridCol w:w="2396"/>
        <w:gridCol w:w="2390"/>
      </w:tblGrid>
      <w:tr w:rsidR="009C41C8" w:rsidTr="00006004">
        <w:tc>
          <w:tcPr>
            <w:tcW w:w="2428" w:type="dxa"/>
            <w:shd w:val="clear" w:color="auto" w:fill="auto"/>
          </w:tcPr>
          <w:p w:rsidR="002E2B04" w:rsidRDefault="002E2B04" w:rsidP="00006004">
            <w:pPr>
              <w:tabs>
                <w:tab w:val="left" w:pos="284"/>
              </w:tabs>
              <w:jc w:val="center"/>
              <w:rPr>
                <w:rFonts w:hint="eastAsia"/>
              </w:rPr>
            </w:pPr>
            <w:r>
              <w:rPr>
                <w:rFonts w:hint="eastAsia"/>
              </w:rPr>
              <w:t>毒物</w:t>
            </w:r>
          </w:p>
        </w:tc>
        <w:tc>
          <w:tcPr>
            <w:tcW w:w="2428" w:type="dxa"/>
            <w:shd w:val="clear" w:color="auto" w:fill="auto"/>
          </w:tcPr>
          <w:p w:rsidR="002E2B04" w:rsidRDefault="002E2B04" w:rsidP="00006004">
            <w:pPr>
              <w:tabs>
                <w:tab w:val="left" w:pos="284"/>
              </w:tabs>
              <w:jc w:val="center"/>
              <w:rPr>
                <w:rFonts w:hint="eastAsia"/>
              </w:rPr>
            </w:pPr>
            <w:r>
              <w:rPr>
                <w:rFonts w:hint="eastAsia"/>
              </w:rPr>
              <w:t>中毒特点</w:t>
            </w:r>
          </w:p>
        </w:tc>
        <w:tc>
          <w:tcPr>
            <w:tcW w:w="2428" w:type="dxa"/>
            <w:shd w:val="clear" w:color="auto" w:fill="auto"/>
          </w:tcPr>
          <w:p w:rsidR="002E2B04" w:rsidRDefault="002E2B04" w:rsidP="00006004">
            <w:pPr>
              <w:tabs>
                <w:tab w:val="left" w:pos="284"/>
              </w:tabs>
              <w:jc w:val="center"/>
              <w:rPr>
                <w:rFonts w:hint="eastAsia"/>
              </w:rPr>
            </w:pPr>
            <w:r>
              <w:rPr>
                <w:rFonts w:hint="eastAsia"/>
              </w:rPr>
              <w:t>作用机理</w:t>
            </w:r>
          </w:p>
        </w:tc>
        <w:tc>
          <w:tcPr>
            <w:tcW w:w="2428" w:type="dxa"/>
            <w:shd w:val="clear" w:color="auto" w:fill="auto"/>
          </w:tcPr>
          <w:p w:rsidR="002E2B04" w:rsidRDefault="002E2B04" w:rsidP="00006004">
            <w:pPr>
              <w:tabs>
                <w:tab w:val="left" w:pos="284"/>
              </w:tabs>
              <w:jc w:val="center"/>
              <w:rPr>
                <w:rFonts w:hint="eastAsia"/>
              </w:rPr>
            </w:pPr>
            <w:r>
              <w:rPr>
                <w:rFonts w:hint="eastAsia"/>
              </w:rPr>
              <w:t>特效解救药物</w:t>
            </w:r>
          </w:p>
        </w:tc>
      </w:tr>
      <w:tr w:rsidR="009C41C8" w:rsidTr="00006004">
        <w:tc>
          <w:tcPr>
            <w:tcW w:w="2428" w:type="dxa"/>
            <w:shd w:val="clear" w:color="auto" w:fill="auto"/>
          </w:tcPr>
          <w:p w:rsidR="002E2B04" w:rsidRDefault="002E2B04" w:rsidP="00006004">
            <w:pPr>
              <w:tabs>
                <w:tab w:val="left" w:pos="284"/>
              </w:tabs>
              <w:jc w:val="center"/>
              <w:rPr>
                <w:rFonts w:hint="eastAsia"/>
              </w:rPr>
            </w:pPr>
            <w:r>
              <w:rPr>
                <w:rFonts w:hint="eastAsia"/>
              </w:rPr>
              <w:t>亚硝酸盐</w:t>
            </w:r>
          </w:p>
        </w:tc>
        <w:tc>
          <w:tcPr>
            <w:tcW w:w="2428" w:type="dxa"/>
            <w:shd w:val="clear" w:color="auto" w:fill="auto"/>
          </w:tcPr>
          <w:p w:rsidR="002E2B04" w:rsidRDefault="00860B34" w:rsidP="00006004">
            <w:pPr>
              <w:tabs>
                <w:tab w:val="left" w:pos="284"/>
              </w:tabs>
              <w:jc w:val="center"/>
              <w:rPr>
                <w:rFonts w:hint="eastAsia"/>
              </w:rPr>
            </w:pPr>
            <w:r>
              <w:rPr>
                <w:rFonts w:hint="eastAsia"/>
              </w:rPr>
              <w:t>血液变为酱油色，滴加</w:t>
            </w:r>
            <w:r>
              <w:rPr>
                <w:rFonts w:hint="eastAsia"/>
              </w:rPr>
              <w:t>K</w:t>
            </w:r>
            <w:r>
              <w:t>CN</w:t>
            </w:r>
            <w:r>
              <w:rPr>
                <w:rFonts w:hint="eastAsia"/>
              </w:rPr>
              <w:t>变红</w:t>
            </w:r>
          </w:p>
        </w:tc>
        <w:tc>
          <w:tcPr>
            <w:tcW w:w="2428" w:type="dxa"/>
            <w:shd w:val="clear" w:color="auto" w:fill="auto"/>
          </w:tcPr>
          <w:p w:rsidR="002E2B04" w:rsidRPr="00860B34" w:rsidRDefault="00860B34" w:rsidP="00006004">
            <w:pPr>
              <w:tabs>
                <w:tab w:val="left" w:pos="284"/>
              </w:tabs>
              <w:jc w:val="center"/>
              <w:rPr>
                <w:rFonts w:hint="eastAsia"/>
              </w:rPr>
            </w:pPr>
            <w:r>
              <w:rPr>
                <w:rFonts w:hint="eastAsia"/>
              </w:rPr>
              <w:t>亚硝酸盐将血红蛋白里的</w:t>
            </w:r>
            <w:r>
              <w:rPr>
                <w:rFonts w:hint="eastAsia"/>
              </w:rPr>
              <w:t>Fe</w:t>
            </w:r>
            <w:r w:rsidRPr="00006004">
              <w:rPr>
                <w:vertAlign w:val="superscript"/>
              </w:rPr>
              <w:t>2+</w:t>
            </w:r>
            <w:r>
              <w:rPr>
                <w:rFonts w:hint="eastAsia"/>
              </w:rPr>
              <w:t>氧化为</w:t>
            </w:r>
            <w:r>
              <w:rPr>
                <w:rFonts w:hint="eastAsia"/>
              </w:rPr>
              <w:t>Fe</w:t>
            </w:r>
            <w:r w:rsidRPr="00006004">
              <w:rPr>
                <w:rFonts w:hint="eastAsia"/>
                <w:vertAlign w:val="superscript"/>
              </w:rPr>
              <w:t>3+</w:t>
            </w:r>
            <w:r>
              <w:rPr>
                <w:rFonts w:hint="eastAsia"/>
              </w:rPr>
              <w:t>，使其失去携带氧的能力</w:t>
            </w:r>
          </w:p>
        </w:tc>
        <w:tc>
          <w:tcPr>
            <w:tcW w:w="2428" w:type="dxa"/>
            <w:shd w:val="clear" w:color="auto" w:fill="auto"/>
          </w:tcPr>
          <w:p w:rsidR="002E2B04" w:rsidRDefault="009C41C8" w:rsidP="00006004">
            <w:pPr>
              <w:tabs>
                <w:tab w:val="left" w:pos="284"/>
              </w:tabs>
              <w:jc w:val="center"/>
              <w:rPr>
                <w:rFonts w:hint="eastAsia"/>
              </w:rPr>
            </w:pPr>
            <w:r>
              <w:rPr>
                <w:rFonts w:hint="eastAsia"/>
              </w:rPr>
              <w:t>亚甲蓝</w:t>
            </w:r>
          </w:p>
        </w:tc>
      </w:tr>
      <w:tr w:rsidR="009C41C8" w:rsidTr="00006004">
        <w:tc>
          <w:tcPr>
            <w:tcW w:w="2428" w:type="dxa"/>
            <w:shd w:val="clear" w:color="auto" w:fill="auto"/>
          </w:tcPr>
          <w:p w:rsidR="002E2B04" w:rsidRDefault="002E2B04" w:rsidP="00006004">
            <w:pPr>
              <w:tabs>
                <w:tab w:val="left" w:pos="284"/>
              </w:tabs>
              <w:jc w:val="center"/>
              <w:rPr>
                <w:rFonts w:hint="eastAsia"/>
              </w:rPr>
            </w:pPr>
            <w:r>
              <w:rPr>
                <w:rFonts w:hint="eastAsia"/>
              </w:rPr>
              <w:t>氰化物</w:t>
            </w:r>
          </w:p>
        </w:tc>
        <w:tc>
          <w:tcPr>
            <w:tcW w:w="2428" w:type="dxa"/>
            <w:shd w:val="clear" w:color="auto" w:fill="auto"/>
          </w:tcPr>
          <w:p w:rsidR="002E2B04" w:rsidRDefault="00860B34" w:rsidP="00006004">
            <w:pPr>
              <w:tabs>
                <w:tab w:val="left" w:pos="284"/>
              </w:tabs>
              <w:jc w:val="center"/>
              <w:rPr>
                <w:rFonts w:hint="eastAsia"/>
              </w:rPr>
            </w:pPr>
            <w:r>
              <w:rPr>
                <w:rFonts w:hint="eastAsia"/>
              </w:rPr>
              <w:t>可视粘膜呈鲜红色或玫瑰红色</w:t>
            </w:r>
          </w:p>
        </w:tc>
        <w:tc>
          <w:tcPr>
            <w:tcW w:w="2428" w:type="dxa"/>
            <w:shd w:val="clear" w:color="auto" w:fill="auto"/>
          </w:tcPr>
          <w:p w:rsidR="002E2B04" w:rsidRPr="00860B34" w:rsidRDefault="00860B34" w:rsidP="00006004">
            <w:pPr>
              <w:tabs>
                <w:tab w:val="left" w:pos="284"/>
              </w:tabs>
              <w:jc w:val="center"/>
              <w:rPr>
                <w:rFonts w:hint="eastAsia"/>
              </w:rPr>
            </w:pPr>
            <w:r>
              <w:rPr>
                <w:rFonts w:hint="eastAsia"/>
              </w:rPr>
              <w:t>C</w:t>
            </w:r>
            <w:r>
              <w:t>N</w:t>
            </w:r>
            <w:r w:rsidRPr="00006004">
              <w:rPr>
                <w:rFonts w:hint="eastAsia"/>
                <w:vertAlign w:val="superscript"/>
              </w:rPr>
              <w:t>-</w:t>
            </w:r>
            <w:r>
              <w:rPr>
                <w:rFonts w:hint="eastAsia"/>
              </w:rPr>
              <w:t>与细胞色素氧化酶结合形成氰化高铁细胞色素导致其失去传递电子的功能，导致呼吸链中断，引起细胞内窒息</w:t>
            </w:r>
          </w:p>
        </w:tc>
        <w:tc>
          <w:tcPr>
            <w:tcW w:w="2428" w:type="dxa"/>
            <w:shd w:val="clear" w:color="auto" w:fill="auto"/>
          </w:tcPr>
          <w:p w:rsidR="002E2B04" w:rsidRDefault="00860B34" w:rsidP="00006004">
            <w:pPr>
              <w:tabs>
                <w:tab w:val="left" w:pos="284"/>
              </w:tabs>
              <w:jc w:val="center"/>
              <w:rPr>
                <w:rFonts w:hint="eastAsia"/>
              </w:rPr>
            </w:pPr>
            <w:r>
              <w:rPr>
                <w:rFonts w:hint="eastAsia"/>
              </w:rPr>
              <w:t>亚硝酸钠</w:t>
            </w:r>
            <w:r>
              <w:rPr>
                <w:rFonts w:hint="eastAsia"/>
              </w:rPr>
              <w:t>-</w:t>
            </w:r>
            <w:r>
              <w:rPr>
                <w:rFonts w:hint="eastAsia"/>
              </w:rPr>
              <w:t>硫代硫酸钠</w:t>
            </w:r>
          </w:p>
        </w:tc>
      </w:tr>
    </w:tbl>
    <w:p w:rsidR="002E2B04" w:rsidRPr="002E2B04" w:rsidRDefault="002E2B04" w:rsidP="002E2B04">
      <w:pPr>
        <w:tabs>
          <w:tab w:val="left" w:pos="284"/>
        </w:tabs>
        <w:ind w:left="142"/>
        <w:jc w:val="left"/>
        <w:rPr>
          <w:rFonts w:hint="eastAsia"/>
        </w:rPr>
      </w:pPr>
    </w:p>
    <w:p w:rsidR="0088435E" w:rsidRDefault="0088435E">
      <w:pPr>
        <w:numPr>
          <w:ilvl w:val="0"/>
          <w:numId w:val="3"/>
        </w:numPr>
        <w:tabs>
          <w:tab w:val="left" w:pos="284"/>
        </w:tabs>
        <w:jc w:val="left"/>
        <w:rPr>
          <w:b/>
        </w:rPr>
      </w:pPr>
      <w:r w:rsidRPr="00DF2E87">
        <w:rPr>
          <w:rFonts w:hint="eastAsia"/>
          <w:b/>
        </w:rPr>
        <w:tab/>
      </w:r>
      <w:r w:rsidR="006D1723">
        <w:rPr>
          <w:rFonts w:hint="eastAsia"/>
          <w:b/>
        </w:rPr>
        <w:t>请谈谈在兽医临床使用的喹诺酮类抗菌药物</w:t>
      </w:r>
      <w:r w:rsidRPr="00DF2E87">
        <w:rPr>
          <w:rFonts w:hint="eastAsia"/>
          <w:b/>
        </w:rPr>
        <w:t>剂型、作用特点、临床应用效果及应注意的事项。</w:t>
      </w:r>
    </w:p>
    <w:p w:rsidR="0082694D" w:rsidRDefault="006D1723" w:rsidP="006D1723">
      <w:pPr>
        <w:tabs>
          <w:tab w:val="left" w:pos="284"/>
        </w:tabs>
        <w:ind w:left="142"/>
        <w:jc w:val="left"/>
      </w:pPr>
      <w:r w:rsidRPr="006D1723">
        <w:rPr>
          <w:rFonts w:hint="eastAsia"/>
        </w:rPr>
        <w:t>答：</w:t>
      </w:r>
    </w:p>
    <w:p w:rsidR="006D1723" w:rsidRDefault="0082694D" w:rsidP="006D1723">
      <w:pPr>
        <w:tabs>
          <w:tab w:val="left" w:pos="284"/>
        </w:tabs>
        <w:ind w:left="142"/>
        <w:jc w:val="left"/>
      </w:pPr>
      <w:r>
        <w:tab/>
      </w:r>
      <w:r w:rsidRPr="00C50A45">
        <w:rPr>
          <w:rFonts w:hint="eastAsia"/>
          <w:b/>
        </w:rPr>
        <w:t>剂型</w:t>
      </w:r>
      <w:r>
        <w:rPr>
          <w:rFonts w:hint="eastAsia"/>
        </w:rPr>
        <w:t>：</w:t>
      </w:r>
    </w:p>
    <w:p w:rsidR="0082694D" w:rsidRDefault="0082694D" w:rsidP="006D1723">
      <w:pPr>
        <w:tabs>
          <w:tab w:val="left" w:pos="284"/>
        </w:tabs>
        <w:ind w:left="142"/>
        <w:jc w:val="left"/>
        <w:rPr>
          <w:rFonts w:hint="eastAsia"/>
        </w:rPr>
      </w:pPr>
      <w:r>
        <w:tab/>
      </w:r>
      <w:r w:rsidR="00006004">
        <w:rPr>
          <w:rFonts w:ascii="宋体" w:hAnsi="宋体" w:cs="宋体" w:hint="eastAsia"/>
        </w:rPr>
        <w:t>①</w:t>
      </w:r>
      <w:r w:rsidR="00420D25">
        <w:rPr>
          <w:rFonts w:hint="eastAsia"/>
        </w:rPr>
        <w:t>可溶性粉剂</w:t>
      </w:r>
      <w:r w:rsidR="00006004">
        <w:rPr>
          <w:rFonts w:ascii="宋体" w:hAnsi="宋体" w:cs="宋体" w:hint="eastAsia"/>
        </w:rPr>
        <w:t>②</w:t>
      </w:r>
      <w:r w:rsidR="00420D25">
        <w:rPr>
          <w:rFonts w:hint="eastAsia"/>
        </w:rPr>
        <w:t>溶液剂（口服液）</w:t>
      </w:r>
      <w:r w:rsidR="00006004">
        <w:rPr>
          <w:rFonts w:ascii="宋体" w:hAnsi="宋体" w:cs="宋体" w:hint="eastAsia"/>
        </w:rPr>
        <w:t>③</w:t>
      </w:r>
      <w:r w:rsidR="00420D25">
        <w:rPr>
          <w:rFonts w:hint="eastAsia"/>
        </w:rPr>
        <w:t>溶液剂（注射液）</w:t>
      </w:r>
      <w:r w:rsidR="00006004">
        <w:rPr>
          <w:rFonts w:ascii="宋体" w:hAnsi="宋体" w:cs="宋体" w:hint="eastAsia"/>
        </w:rPr>
        <w:t>④</w:t>
      </w:r>
      <w:r w:rsidR="00420D25">
        <w:rPr>
          <w:rFonts w:hint="eastAsia"/>
        </w:rPr>
        <w:t>片剂</w:t>
      </w:r>
    </w:p>
    <w:p w:rsidR="0082694D" w:rsidRDefault="0082694D" w:rsidP="006D1723">
      <w:pPr>
        <w:tabs>
          <w:tab w:val="left" w:pos="284"/>
        </w:tabs>
        <w:ind w:left="142"/>
        <w:jc w:val="left"/>
      </w:pPr>
      <w:r>
        <w:tab/>
      </w:r>
      <w:r w:rsidRPr="00C50A45">
        <w:rPr>
          <w:rFonts w:hint="eastAsia"/>
          <w:b/>
        </w:rPr>
        <w:t>作用特点</w:t>
      </w:r>
      <w:r>
        <w:rPr>
          <w:rFonts w:hint="eastAsia"/>
        </w:rPr>
        <w:t>：</w:t>
      </w:r>
    </w:p>
    <w:p w:rsidR="0082694D" w:rsidRDefault="0082694D" w:rsidP="006D1723">
      <w:pPr>
        <w:tabs>
          <w:tab w:val="left" w:pos="284"/>
        </w:tabs>
        <w:ind w:left="142"/>
        <w:jc w:val="left"/>
      </w:pPr>
      <w:r>
        <w:tab/>
      </w:r>
      <w:r w:rsidR="00006004">
        <w:rPr>
          <w:rFonts w:ascii="宋体" w:hAnsi="宋体" w:cs="宋体" w:hint="eastAsia"/>
        </w:rPr>
        <w:t>①</w:t>
      </w:r>
      <w:r>
        <w:rPr>
          <w:rFonts w:hint="eastAsia"/>
        </w:rPr>
        <w:t>抗菌谱广（</w:t>
      </w:r>
      <w:r>
        <w:rPr>
          <w:rFonts w:hint="eastAsia"/>
        </w:rPr>
        <w:t>G+</w:t>
      </w:r>
      <w:r>
        <w:rPr>
          <w:rFonts w:hint="eastAsia"/>
        </w:rPr>
        <w:t>、</w:t>
      </w:r>
      <w:r>
        <w:rPr>
          <w:rFonts w:hint="eastAsia"/>
        </w:rPr>
        <w:t>G</w:t>
      </w:r>
      <w:r>
        <w:t>-</w:t>
      </w:r>
      <w:r>
        <w:rPr>
          <w:rFonts w:hint="eastAsia"/>
        </w:rPr>
        <w:t>、支原体、衣原体、绿脓杆菌均有作用，但对厌氧菌大多无效）；</w:t>
      </w:r>
    </w:p>
    <w:p w:rsidR="0082694D" w:rsidRDefault="0082694D" w:rsidP="006D1723">
      <w:pPr>
        <w:tabs>
          <w:tab w:val="left" w:pos="284"/>
        </w:tabs>
        <w:ind w:left="142"/>
        <w:jc w:val="left"/>
      </w:pPr>
      <w:r>
        <w:tab/>
      </w:r>
      <w:r w:rsidR="00006004">
        <w:rPr>
          <w:rFonts w:ascii="宋体" w:hAnsi="宋体" w:cs="宋体" w:hint="eastAsia"/>
        </w:rPr>
        <w:t>②</w:t>
      </w:r>
      <w:r>
        <w:rPr>
          <w:rFonts w:hint="eastAsia"/>
        </w:rPr>
        <w:t>杀菌力强（体外很低的药物浓度即显示高度的抗菌活性）；</w:t>
      </w:r>
    </w:p>
    <w:p w:rsidR="0082694D" w:rsidRDefault="0082694D" w:rsidP="006D1723">
      <w:pPr>
        <w:tabs>
          <w:tab w:val="left" w:pos="284"/>
        </w:tabs>
        <w:ind w:left="142"/>
        <w:jc w:val="left"/>
      </w:pPr>
      <w:r>
        <w:tab/>
      </w:r>
      <w:r w:rsidR="00006004">
        <w:rPr>
          <w:rFonts w:ascii="宋体" w:hAnsi="宋体" w:cs="宋体" w:hint="eastAsia"/>
        </w:rPr>
        <w:t>③</w:t>
      </w:r>
      <w:r w:rsidR="00C50A45">
        <w:rPr>
          <w:rFonts w:hint="eastAsia"/>
        </w:rPr>
        <w:t>抗菌作用独特，通过抑制细菌</w:t>
      </w:r>
      <w:r w:rsidR="00C50A45">
        <w:rPr>
          <w:rFonts w:hint="eastAsia"/>
        </w:rPr>
        <w:t>D</w:t>
      </w:r>
      <w:r w:rsidR="00C50A45">
        <w:t>NA</w:t>
      </w:r>
      <w:r w:rsidR="00C50A45">
        <w:rPr>
          <w:rFonts w:hint="eastAsia"/>
        </w:rPr>
        <w:t>回旋酶，抑制</w:t>
      </w:r>
      <w:r w:rsidR="00C50A45">
        <w:rPr>
          <w:rFonts w:hint="eastAsia"/>
        </w:rPr>
        <w:t>D</w:t>
      </w:r>
      <w:r w:rsidR="00C50A45">
        <w:t>NA</w:t>
      </w:r>
      <w:r w:rsidR="00C50A45">
        <w:rPr>
          <w:rFonts w:hint="eastAsia"/>
        </w:rPr>
        <w:t>复制而杀菌，与其他抗菌药物无交叉耐药性；</w:t>
      </w:r>
    </w:p>
    <w:p w:rsidR="0082694D" w:rsidRDefault="0082694D" w:rsidP="006D1723">
      <w:pPr>
        <w:tabs>
          <w:tab w:val="left" w:pos="284"/>
        </w:tabs>
        <w:ind w:left="142"/>
        <w:jc w:val="left"/>
      </w:pPr>
      <w:r>
        <w:tab/>
      </w:r>
      <w:r w:rsidR="00006004">
        <w:rPr>
          <w:rFonts w:ascii="宋体" w:hAnsi="宋体" w:cs="宋体" w:hint="eastAsia"/>
        </w:rPr>
        <w:t>④</w:t>
      </w:r>
      <w:r w:rsidR="00C50A45">
        <w:rPr>
          <w:rFonts w:hint="eastAsia"/>
        </w:rPr>
        <w:t>吸收快，体内分布广泛，可治疗各个系统或组织的感染性疾病；</w:t>
      </w:r>
    </w:p>
    <w:p w:rsidR="0082694D" w:rsidRDefault="0082694D" w:rsidP="006D1723">
      <w:pPr>
        <w:tabs>
          <w:tab w:val="left" w:pos="284"/>
        </w:tabs>
        <w:ind w:left="142"/>
        <w:jc w:val="left"/>
        <w:rPr>
          <w:rFonts w:hint="eastAsia"/>
        </w:rPr>
      </w:pPr>
      <w:r>
        <w:tab/>
      </w:r>
      <w:r w:rsidR="00006004">
        <w:rPr>
          <w:rFonts w:ascii="宋体" w:hAnsi="宋体" w:cs="宋体" w:hint="eastAsia"/>
        </w:rPr>
        <w:t>⑤</w:t>
      </w:r>
      <w:r>
        <w:rPr>
          <w:rFonts w:hint="eastAsia"/>
        </w:rPr>
        <w:t>使用方便，不良反应小</w:t>
      </w:r>
    </w:p>
    <w:p w:rsidR="00420D25" w:rsidRDefault="0082694D" w:rsidP="00420D25">
      <w:pPr>
        <w:tabs>
          <w:tab w:val="left" w:pos="284"/>
        </w:tabs>
        <w:ind w:left="142"/>
        <w:jc w:val="left"/>
      </w:pPr>
      <w:r>
        <w:tab/>
      </w:r>
      <w:r w:rsidRPr="00C50A45">
        <w:rPr>
          <w:rFonts w:hint="eastAsia"/>
          <w:b/>
        </w:rPr>
        <w:t>临床应用</w:t>
      </w:r>
      <w:r>
        <w:rPr>
          <w:rFonts w:hint="eastAsia"/>
        </w:rPr>
        <w:t>：</w:t>
      </w:r>
    </w:p>
    <w:p w:rsidR="00420D25" w:rsidRDefault="00420D25" w:rsidP="00420D25">
      <w:pPr>
        <w:tabs>
          <w:tab w:val="left" w:pos="284"/>
        </w:tabs>
        <w:ind w:left="142"/>
        <w:jc w:val="left"/>
      </w:pPr>
      <w:r>
        <w:tab/>
      </w:r>
      <w:r w:rsidR="00006004">
        <w:rPr>
          <w:rFonts w:ascii="宋体" w:hAnsi="宋体" w:cs="宋体" w:hint="eastAsia"/>
        </w:rPr>
        <w:t>①</w:t>
      </w:r>
      <w:r>
        <w:rPr>
          <w:rFonts w:hint="eastAsia"/>
        </w:rPr>
        <w:t>泌尿生殖道感染：尿路感染、淋菌性尿道炎</w:t>
      </w:r>
    </w:p>
    <w:p w:rsidR="00420D25" w:rsidRDefault="00420D25" w:rsidP="00420D25">
      <w:pPr>
        <w:tabs>
          <w:tab w:val="left" w:pos="284"/>
        </w:tabs>
        <w:ind w:left="142"/>
        <w:jc w:val="left"/>
      </w:pPr>
      <w:r>
        <w:tab/>
      </w:r>
      <w:r w:rsidR="00006004">
        <w:rPr>
          <w:rFonts w:ascii="宋体" w:hAnsi="宋体" w:cs="宋体" w:hint="eastAsia"/>
        </w:rPr>
        <w:t>②</w:t>
      </w:r>
      <w:r>
        <w:rPr>
          <w:rFonts w:hint="eastAsia"/>
        </w:rPr>
        <w:t>肠道感染：细菌性肠炎、伤寒、副伤寒</w:t>
      </w:r>
    </w:p>
    <w:p w:rsidR="00420D25" w:rsidRDefault="00420D25" w:rsidP="00420D25">
      <w:pPr>
        <w:tabs>
          <w:tab w:val="left" w:pos="284"/>
        </w:tabs>
        <w:ind w:left="142"/>
        <w:jc w:val="left"/>
      </w:pPr>
      <w:r>
        <w:tab/>
      </w:r>
      <w:r w:rsidR="00006004">
        <w:rPr>
          <w:rFonts w:ascii="宋体" w:hAnsi="宋体" w:cs="宋体" w:hint="eastAsia"/>
        </w:rPr>
        <w:t>③</w:t>
      </w:r>
      <w:r>
        <w:rPr>
          <w:rFonts w:hint="eastAsia"/>
        </w:rPr>
        <w:t>呼吸道感染：肺炎球菌、支原体等肺部及支气管感染</w:t>
      </w:r>
    </w:p>
    <w:p w:rsidR="00420D25" w:rsidRDefault="00420D25" w:rsidP="00420D25">
      <w:pPr>
        <w:tabs>
          <w:tab w:val="left" w:pos="284"/>
        </w:tabs>
        <w:ind w:left="142"/>
        <w:jc w:val="left"/>
        <w:rPr>
          <w:rFonts w:hint="eastAsia"/>
        </w:rPr>
      </w:pPr>
      <w:r>
        <w:tab/>
      </w:r>
      <w:r w:rsidR="00006004">
        <w:rPr>
          <w:rFonts w:ascii="宋体" w:hAnsi="宋体" w:cs="宋体" w:hint="eastAsia"/>
        </w:rPr>
        <w:t>④</w:t>
      </w:r>
      <w:r>
        <w:rPr>
          <w:rFonts w:hint="eastAsia"/>
        </w:rPr>
        <w:t>其他：绿脓杆菌感染、骨髓炎、关节感染、化脓性脑膜炎、结核杆菌感染</w:t>
      </w:r>
    </w:p>
    <w:p w:rsidR="0082694D" w:rsidRPr="00601E43" w:rsidRDefault="0082694D" w:rsidP="006D1723">
      <w:pPr>
        <w:tabs>
          <w:tab w:val="left" w:pos="284"/>
        </w:tabs>
        <w:ind w:left="142"/>
        <w:jc w:val="left"/>
        <w:rPr>
          <w:rFonts w:hint="eastAsia"/>
          <w:b/>
          <w:i/>
        </w:rPr>
      </w:pPr>
      <w:r>
        <w:tab/>
      </w:r>
      <w:r w:rsidRPr="00C50A45">
        <w:rPr>
          <w:rFonts w:hint="eastAsia"/>
          <w:b/>
        </w:rPr>
        <w:t>注意事项</w:t>
      </w:r>
      <w:r w:rsidR="003650EF" w:rsidRPr="00601E43">
        <w:rPr>
          <w:rFonts w:hint="eastAsia"/>
          <w:b/>
          <w:i/>
        </w:rPr>
        <w:t>（疗程，配伍禁忌</w:t>
      </w:r>
      <w:r w:rsidR="003650EF" w:rsidRPr="00601E43">
        <w:rPr>
          <w:rFonts w:hint="eastAsia"/>
          <w:b/>
          <w:i/>
        </w:rPr>
        <w:t>*2</w:t>
      </w:r>
      <w:r w:rsidR="003650EF" w:rsidRPr="00601E43">
        <w:rPr>
          <w:rFonts w:hint="eastAsia"/>
          <w:b/>
          <w:i/>
        </w:rPr>
        <w:t>，</w:t>
      </w:r>
      <w:r w:rsidR="00601E43" w:rsidRPr="00601E43">
        <w:rPr>
          <w:rFonts w:hint="eastAsia"/>
          <w:b/>
          <w:i/>
        </w:rPr>
        <w:t>损害</w:t>
      </w:r>
      <w:r w:rsidR="00601E43" w:rsidRPr="00601E43">
        <w:rPr>
          <w:rFonts w:hint="eastAsia"/>
          <w:b/>
          <w:i/>
        </w:rPr>
        <w:t>*2</w:t>
      </w:r>
      <w:r w:rsidR="00601E43" w:rsidRPr="00601E43">
        <w:rPr>
          <w:rFonts w:hint="eastAsia"/>
          <w:b/>
          <w:i/>
        </w:rPr>
        <w:t>，大剂量，耐药性）</w:t>
      </w:r>
    </w:p>
    <w:p w:rsidR="00C50A45" w:rsidRDefault="00C50A45" w:rsidP="006D1723">
      <w:pPr>
        <w:tabs>
          <w:tab w:val="left" w:pos="284"/>
        </w:tabs>
        <w:ind w:left="142"/>
        <w:jc w:val="left"/>
      </w:pPr>
      <w:r>
        <w:tab/>
      </w:r>
      <w:r w:rsidR="00006004">
        <w:rPr>
          <w:rFonts w:ascii="宋体" w:hAnsi="宋体" w:cs="宋体" w:hint="eastAsia"/>
        </w:rPr>
        <w:t>①</w:t>
      </w:r>
      <w:r w:rsidR="003650EF">
        <w:rPr>
          <w:rFonts w:hint="eastAsia"/>
        </w:rPr>
        <w:t>要有足够疗程</w:t>
      </w:r>
    </w:p>
    <w:p w:rsidR="00C50A45" w:rsidRDefault="00C50A45" w:rsidP="006D1723">
      <w:pPr>
        <w:tabs>
          <w:tab w:val="left" w:pos="284"/>
        </w:tabs>
        <w:ind w:left="142"/>
        <w:jc w:val="left"/>
      </w:pPr>
      <w:r>
        <w:tab/>
      </w:r>
      <w:r w:rsidR="00006004">
        <w:rPr>
          <w:rFonts w:ascii="宋体" w:hAnsi="宋体" w:cs="宋体" w:hint="eastAsia"/>
        </w:rPr>
        <w:t>②</w:t>
      </w:r>
      <w:r w:rsidR="003650EF">
        <w:rPr>
          <w:rFonts w:hint="eastAsia"/>
        </w:rPr>
        <w:t>不可与利福平、氯霉素等</w:t>
      </w:r>
      <w:r w:rsidR="003650EF">
        <w:rPr>
          <w:rFonts w:hint="eastAsia"/>
        </w:rPr>
        <w:t>D</w:t>
      </w:r>
      <w:r w:rsidR="003650EF">
        <w:t>NA</w:t>
      </w:r>
      <w:r w:rsidR="003650EF">
        <w:rPr>
          <w:rFonts w:hint="eastAsia"/>
        </w:rPr>
        <w:t>、</w:t>
      </w:r>
      <w:r w:rsidR="003650EF">
        <w:rPr>
          <w:rFonts w:hint="eastAsia"/>
        </w:rPr>
        <w:t>R</w:t>
      </w:r>
      <w:r w:rsidR="003650EF">
        <w:t>NA</w:t>
      </w:r>
      <w:r w:rsidR="003650EF">
        <w:rPr>
          <w:rFonts w:hint="eastAsia"/>
        </w:rPr>
        <w:t>及蛋白质合成抑制剂联合应用</w:t>
      </w:r>
    </w:p>
    <w:p w:rsidR="00C50A45" w:rsidRDefault="00C50A45" w:rsidP="006D1723">
      <w:pPr>
        <w:tabs>
          <w:tab w:val="left" w:pos="284"/>
        </w:tabs>
        <w:ind w:left="142"/>
        <w:jc w:val="left"/>
      </w:pPr>
      <w:r>
        <w:tab/>
      </w:r>
      <w:r w:rsidR="00006004">
        <w:rPr>
          <w:rFonts w:ascii="宋体" w:hAnsi="宋体" w:cs="宋体" w:hint="eastAsia"/>
        </w:rPr>
        <w:t>③</w:t>
      </w:r>
      <w:r w:rsidR="003650EF">
        <w:rPr>
          <w:rFonts w:hint="eastAsia"/>
        </w:rPr>
        <w:t>肝药酶诱导剂可降低其抗菌活性</w:t>
      </w:r>
    </w:p>
    <w:p w:rsidR="001C75F0" w:rsidRDefault="001C75F0" w:rsidP="006D1723">
      <w:pPr>
        <w:tabs>
          <w:tab w:val="left" w:pos="284"/>
        </w:tabs>
        <w:ind w:left="142"/>
        <w:jc w:val="left"/>
        <w:rPr>
          <w:rFonts w:hint="eastAsia"/>
        </w:rPr>
      </w:pPr>
      <w:r>
        <w:tab/>
      </w:r>
      <w:r w:rsidR="00006004">
        <w:rPr>
          <w:rFonts w:ascii="宋体" w:hAnsi="宋体" w:cs="宋体" w:hint="eastAsia"/>
        </w:rPr>
        <w:t>④</w:t>
      </w:r>
      <w:r>
        <w:rPr>
          <w:rFonts w:hint="eastAsia"/>
        </w:rPr>
        <w:t>对肝细胞有一定损害作用，高浓度饮水或长期混饲会导致肝细胞坏死</w:t>
      </w:r>
    </w:p>
    <w:p w:rsidR="00C50A45" w:rsidRDefault="00C50A45" w:rsidP="006D1723">
      <w:pPr>
        <w:tabs>
          <w:tab w:val="left" w:pos="284"/>
        </w:tabs>
        <w:ind w:left="142"/>
        <w:jc w:val="left"/>
      </w:pPr>
      <w:r>
        <w:tab/>
      </w:r>
      <w:r w:rsidR="00006004">
        <w:rPr>
          <w:rFonts w:ascii="宋体" w:hAnsi="宋体" w:cs="宋体" w:hint="eastAsia"/>
        </w:rPr>
        <w:t>⑤</w:t>
      </w:r>
      <w:r w:rsidR="00601E43">
        <w:rPr>
          <w:rFonts w:hint="eastAsia"/>
        </w:rPr>
        <w:t>药物影响软骨发育，禁用于幼龄动物与孕畜</w:t>
      </w:r>
    </w:p>
    <w:p w:rsidR="00C50A45" w:rsidRDefault="00C50A45" w:rsidP="006D1723">
      <w:pPr>
        <w:tabs>
          <w:tab w:val="left" w:pos="284"/>
        </w:tabs>
        <w:ind w:left="142"/>
        <w:jc w:val="left"/>
      </w:pPr>
      <w:r>
        <w:tab/>
      </w:r>
      <w:r w:rsidR="00006004">
        <w:rPr>
          <w:rFonts w:ascii="宋体" w:hAnsi="宋体" w:cs="宋体" w:hint="eastAsia"/>
        </w:rPr>
        <w:t>⑥</w:t>
      </w:r>
      <w:r w:rsidR="00601E43">
        <w:rPr>
          <w:rFonts w:hint="eastAsia"/>
        </w:rPr>
        <w:t>剂量过大会导致动物食欲下降或废绝，饮欲增加，腹泻</w:t>
      </w:r>
      <w:r w:rsidR="00601E43">
        <w:rPr>
          <w:rFonts w:hint="eastAsia"/>
        </w:rPr>
        <w:t>,</w:t>
      </w:r>
      <w:r w:rsidR="00601E43" w:rsidRPr="003650EF">
        <w:rPr>
          <w:rFonts w:hint="eastAsia"/>
        </w:rPr>
        <w:t xml:space="preserve"> </w:t>
      </w:r>
      <w:r w:rsidR="00601E43">
        <w:rPr>
          <w:rFonts w:hint="eastAsia"/>
        </w:rPr>
        <w:t>易在尿道形成结晶</w:t>
      </w:r>
    </w:p>
    <w:p w:rsidR="001C75F0" w:rsidRPr="006D1723" w:rsidRDefault="001C75F0" w:rsidP="006D1723">
      <w:pPr>
        <w:tabs>
          <w:tab w:val="left" w:pos="284"/>
        </w:tabs>
        <w:ind w:left="142"/>
        <w:jc w:val="left"/>
        <w:rPr>
          <w:rFonts w:hint="eastAsia"/>
        </w:rPr>
      </w:pPr>
      <w:r>
        <w:tab/>
      </w:r>
      <w:r w:rsidR="00006004">
        <w:rPr>
          <w:rFonts w:ascii="宋体" w:hAnsi="宋体" w:cs="宋体" w:hint="eastAsia"/>
        </w:rPr>
        <w:t>⑦</w:t>
      </w:r>
      <w:r w:rsidR="003650EF">
        <w:rPr>
          <w:rFonts w:hint="eastAsia"/>
        </w:rPr>
        <w:t>长期使用易产生耐药性</w:t>
      </w:r>
    </w:p>
    <w:p w:rsidR="0088435E" w:rsidRDefault="0088435E">
      <w:pPr>
        <w:numPr>
          <w:ilvl w:val="0"/>
          <w:numId w:val="3"/>
        </w:numPr>
        <w:tabs>
          <w:tab w:val="left" w:pos="284"/>
        </w:tabs>
        <w:jc w:val="left"/>
        <w:rPr>
          <w:b/>
        </w:rPr>
      </w:pPr>
      <w:r w:rsidRPr="00DF2E87">
        <w:rPr>
          <w:rFonts w:hint="eastAsia"/>
          <w:b/>
        </w:rPr>
        <w:t>试根据磺胺类药物作用原理等知识，说明应用该类药物的原则和应注忌的事项。</w:t>
      </w:r>
    </w:p>
    <w:p w:rsidR="001C75F0" w:rsidRDefault="001C75F0" w:rsidP="001C75F0">
      <w:pPr>
        <w:tabs>
          <w:tab w:val="left" w:pos="284"/>
        </w:tabs>
        <w:ind w:left="142"/>
        <w:jc w:val="left"/>
      </w:pPr>
      <w:r w:rsidRPr="001C75F0">
        <w:rPr>
          <w:rFonts w:hint="eastAsia"/>
        </w:rPr>
        <w:t>答：</w:t>
      </w:r>
    </w:p>
    <w:p w:rsidR="001C75F0" w:rsidRDefault="001C75F0" w:rsidP="001C75F0">
      <w:pPr>
        <w:tabs>
          <w:tab w:val="left" w:pos="284"/>
        </w:tabs>
        <w:ind w:left="142"/>
        <w:jc w:val="left"/>
        <w:rPr>
          <w:b/>
        </w:rPr>
      </w:pPr>
      <w:r>
        <w:tab/>
      </w:r>
      <w:r w:rsidRPr="001C75F0">
        <w:rPr>
          <w:rFonts w:hint="eastAsia"/>
          <w:b/>
        </w:rPr>
        <w:t>作用原理</w:t>
      </w:r>
    </w:p>
    <w:p w:rsidR="001C75F0" w:rsidRPr="001C75F0" w:rsidRDefault="001C75F0" w:rsidP="001C75F0">
      <w:pPr>
        <w:tabs>
          <w:tab w:val="left" w:pos="284"/>
        </w:tabs>
        <w:ind w:left="142"/>
        <w:jc w:val="left"/>
        <w:rPr>
          <w:rFonts w:hint="eastAsia"/>
        </w:rPr>
      </w:pPr>
      <w:r>
        <w:rPr>
          <w:b/>
        </w:rPr>
        <w:tab/>
      </w:r>
      <w:r w:rsidR="005C6FA9">
        <w:rPr>
          <w:rFonts w:hint="eastAsia"/>
        </w:rPr>
        <w:t>磺胺类药物通过抑制细菌的二氢叶酸合成酶活性从而干扰细菌叶酸代谢而抑制生长</w:t>
      </w:r>
    </w:p>
    <w:p w:rsidR="001C75F0" w:rsidRDefault="001C75F0" w:rsidP="001C75F0">
      <w:pPr>
        <w:tabs>
          <w:tab w:val="left" w:pos="284"/>
        </w:tabs>
        <w:ind w:left="142"/>
        <w:jc w:val="left"/>
        <w:rPr>
          <w:b/>
        </w:rPr>
      </w:pPr>
      <w:r>
        <w:rPr>
          <w:b/>
        </w:rPr>
        <w:tab/>
      </w:r>
      <w:r>
        <w:rPr>
          <w:rFonts w:hint="eastAsia"/>
          <w:b/>
        </w:rPr>
        <w:t>应用原则</w:t>
      </w:r>
    </w:p>
    <w:p w:rsidR="00DF0C09" w:rsidRDefault="005C6FA9" w:rsidP="00DF0C09">
      <w:pPr>
        <w:tabs>
          <w:tab w:val="left" w:pos="284"/>
        </w:tabs>
        <w:jc w:val="left"/>
      </w:pPr>
      <w:r>
        <w:rPr>
          <w:b/>
        </w:rPr>
        <w:tab/>
      </w:r>
      <w:r w:rsidRPr="005C6FA9">
        <w:rPr>
          <w:rFonts w:hint="eastAsia"/>
        </w:rPr>
        <w:t>不同部位感染不同类型用药</w:t>
      </w:r>
      <w:r>
        <w:rPr>
          <w:rFonts w:hint="eastAsia"/>
        </w:rPr>
        <w:t>：</w:t>
      </w:r>
    </w:p>
    <w:p w:rsidR="00DF0C09" w:rsidRDefault="00777386" w:rsidP="00DF0C09">
      <w:pPr>
        <w:tabs>
          <w:tab w:val="left" w:pos="284"/>
        </w:tabs>
        <w:jc w:val="left"/>
      </w:pPr>
      <w:r>
        <w:tab/>
      </w:r>
      <w:r>
        <w:tab/>
      </w:r>
      <w:r w:rsidR="00006004">
        <w:rPr>
          <w:rFonts w:ascii="宋体" w:hAnsi="宋体" w:cs="宋体" w:hint="eastAsia"/>
        </w:rPr>
        <w:t>①</w:t>
      </w:r>
      <w:r w:rsidR="005C6FA9" w:rsidRPr="005C6FA9">
        <w:rPr>
          <w:rFonts w:hint="eastAsia"/>
        </w:rPr>
        <w:t>对全身感染</w:t>
      </w:r>
      <w:r w:rsidR="005C6FA9">
        <w:rPr>
          <w:rFonts w:hint="eastAsia"/>
        </w:rPr>
        <w:t>：常用有</w:t>
      </w:r>
      <w:r w:rsidR="005C6FA9">
        <w:rPr>
          <w:rFonts w:hint="eastAsia"/>
        </w:rPr>
        <w:t>S</w:t>
      </w:r>
      <w:r w:rsidR="005C6FA9">
        <w:t>D</w:t>
      </w:r>
      <w:r w:rsidR="005C6FA9">
        <w:rPr>
          <w:rFonts w:hint="eastAsia"/>
        </w:rPr>
        <w:t>、</w:t>
      </w:r>
      <w:r w:rsidR="005C6FA9">
        <w:rPr>
          <w:rFonts w:hint="eastAsia"/>
        </w:rPr>
        <w:t>S</w:t>
      </w:r>
      <w:r w:rsidR="005C6FA9">
        <w:t>M</w:t>
      </w:r>
      <w:r w:rsidR="005C6FA9">
        <w:rPr>
          <w:rFonts w:hint="eastAsia"/>
          <w:vertAlign w:val="subscript"/>
        </w:rPr>
        <w:t>2</w:t>
      </w:r>
      <w:r w:rsidR="005C6FA9">
        <w:rPr>
          <w:rFonts w:hint="eastAsia"/>
        </w:rPr>
        <w:t>、</w:t>
      </w:r>
      <w:r w:rsidR="005C6FA9">
        <w:rPr>
          <w:rFonts w:hint="eastAsia"/>
        </w:rPr>
        <w:t>S</w:t>
      </w:r>
      <w:r w:rsidR="005C6FA9">
        <w:t>MM</w:t>
      </w:r>
      <w:r w:rsidR="00DF0C09" w:rsidRPr="00DF0C09">
        <w:rPr>
          <w:rFonts w:hint="eastAsia"/>
        </w:rPr>
        <w:t xml:space="preserve"> </w:t>
      </w:r>
      <w:r w:rsidR="00DF0C09">
        <w:rPr>
          <w:rFonts w:hint="eastAsia"/>
        </w:rPr>
        <w:t>、</w:t>
      </w:r>
      <w:r w:rsidR="00DF0C09">
        <w:rPr>
          <w:rFonts w:hint="eastAsia"/>
        </w:rPr>
        <w:t>S</w:t>
      </w:r>
      <w:r w:rsidR="00DF0C09">
        <w:t>MD</w:t>
      </w:r>
      <w:r w:rsidR="00DF0C09">
        <w:rPr>
          <w:rFonts w:hint="eastAsia"/>
        </w:rPr>
        <w:t>、</w:t>
      </w:r>
      <w:r w:rsidR="00DF0C09">
        <w:rPr>
          <w:rFonts w:hint="eastAsia"/>
        </w:rPr>
        <w:t>S</w:t>
      </w:r>
      <w:r w:rsidR="00DF0C09">
        <w:t>MZ</w:t>
      </w:r>
      <w:r w:rsidR="005C6FA9">
        <w:rPr>
          <w:rFonts w:hint="eastAsia"/>
        </w:rPr>
        <w:t>，常与</w:t>
      </w:r>
      <w:r w:rsidR="005C6FA9">
        <w:rPr>
          <w:rFonts w:hint="eastAsia"/>
        </w:rPr>
        <w:t>T</w:t>
      </w:r>
      <w:r w:rsidR="005C6FA9">
        <w:t>MP</w:t>
      </w:r>
      <w:r w:rsidR="005C6FA9">
        <w:rPr>
          <w:rFonts w:hint="eastAsia"/>
        </w:rPr>
        <w:t>合用</w:t>
      </w:r>
      <w:r w:rsidR="00DF0C09">
        <w:rPr>
          <w:rFonts w:hint="eastAsia"/>
        </w:rPr>
        <w:t>以提高疗效，缩短疗程；</w:t>
      </w:r>
    </w:p>
    <w:p w:rsidR="00777386" w:rsidRDefault="00777386" w:rsidP="00777386">
      <w:pPr>
        <w:tabs>
          <w:tab w:val="left" w:pos="284"/>
        </w:tabs>
        <w:jc w:val="left"/>
      </w:pPr>
      <w:r>
        <w:tab/>
      </w:r>
      <w:r w:rsidR="00006004">
        <w:rPr>
          <w:rFonts w:ascii="宋体" w:hAnsi="宋体" w:cs="宋体" w:hint="eastAsia"/>
        </w:rPr>
        <w:t>②</w:t>
      </w:r>
      <w:r w:rsidR="005C6FA9" w:rsidRPr="005C6FA9">
        <w:rPr>
          <w:rFonts w:hint="eastAsia"/>
        </w:rPr>
        <w:t>对肠道感染</w:t>
      </w:r>
      <w:r w:rsidR="00DF0C09">
        <w:rPr>
          <w:rFonts w:hint="eastAsia"/>
        </w:rPr>
        <w:t>：选用肠道难吸收的磺胺类，如</w:t>
      </w:r>
      <w:r w:rsidR="00DF0C09">
        <w:rPr>
          <w:rFonts w:hint="eastAsia"/>
        </w:rPr>
        <w:t>S</w:t>
      </w:r>
      <w:r w:rsidR="00DF0C09">
        <w:t>G</w:t>
      </w:r>
      <w:r w:rsidR="00DF0C09">
        <w:rPr>
          <w:rFonts w:hint="eastAsia"/>
        </w:rPr>
        <w:t>、</w:t>
      </w:r>
      <w:r w:rsidR="00DF0C09">
        <w:rPr>
          <w:rFonts w:hint="eastAsia"/>
        </w:rPr>
        <w:t>P</w:t>
      </w:r>
      <w:r w:rsidR="00DF0C09">
        <w:t>ST</w:t>
      </w:r>
      <w:r w:rsidR="00DF0C09">
        <w:rPr>
          <w:rFonts w:hint="eastAsia"/>
        </w:rPr>
        <w:t>、</w:t>
      </w:r>
      <w:r w:rsidR="00DF0C09">
        <w:rPr>
          <w:rFonts w:hint="eastAsia"/>
        </w:rPr>
        <w:t>S</w:t>
      </w:r>
      <w:r w:rsidR="00DF0C09">
        <w:t>ST</w:t>
      </w:r>
      <w:r w:rsidR="00DF0C09">
        <w:rPr>
          <w:rFonts w:hint="eastAsia"/>
        </w:rPr>
        <w:t>，常与</w:t>
      </w:r>
      <w:r w:rsidR="00DF0C09">
        <w:rPr>
          <w:rFonts w:hint="eastAsia"/>
        </w:rPr>
        <w:t>D</w:t>
      </w:r>
      <w:r w:rsidR="00DF0C09">
        <w:t>VD</w:t>
      </w:r>
      <w:r w:rsidR="00DF0C09">
        <w:rPr>
          <w:rFonts w:hint="eastAsia"/>
        </w:rPr>
        <w:t>合用以提高疗效；</w:t>
      </w:r>
    </w:p>
    <w:p w:rsidR="00777386" w:rsidRDefault="00777386" w:rsidP="00777386">
      <w:pPr>
        <w:tabs>
          <w:tab w:val="left" w:pos="284"/>
        </w:tabs>
        <w:ind w:left="1"/>
        <w:jc w:val="left"/>
      </w:pPr>
      <w:r>
        <w:tab/>
      </w:r>
      <w:r w:rsidR="00006004">
        <w:rPr>
          <w:rFonts w:ascii="宋体" w:hAnsi="宋体" w:cs="宋体" w:hint="eastAsia"/>
        </w:rPr>
        <w:t>③</w:t>
      </w:r>
      <w:r w:rsidR="005C6FA9" w:rsidRPr="005C6FA9">
        <w:rPr>
          <w:rFonts w:hint="eastAsia"/>
        </w:rPr>
        <w:t>对泌尿道感染</w:t>
      </w:r>
      <w:r w:rsidR="00DF0C09">
        <w:rPr>
          <w:rFonts w:hint="eastAsia"/>
        </w:rPr>
        <w:t>：选用抗菌作用强，尿中排泄快，乙酰化率低的磺胺类，如</w:t>
      </w:r>
      <w:r w:rsidR="00DF0C09">
        <w:rPr>
          <w:rFonts w:hint="eastAsia"/>
        </w:rPr>
        <w:t>S</w:t>
      </w:r>
      <w:r w:rsidR="00DF0C09">
        <w:t>M</w:t>
      </w:r>
      <w:r w:rsidR="00DF0C09">
        <w:rPr>
          <w:rFonts w:hint="eastAsia"/>
          <w:vertAlign w:val="subscript"/>
        </w:rPr>
        <w:t>2</w:t>
      </w:r>
      <w:r w:rsidR="00DF0C09">
        <w:rPr>
          <w:rFonts w:hint="eastAsia"/>
        </w:rPr>
        <w:t>、</w:t>
      </w:r>
      <w:r w:rsidR="00DF0C09">
        <w:rPr>
          <w:rFonts w:hint="eastAsia"/>
        </w:rPr>
        <w:t>S</w:t>
      </w:r>
      <w:r w:rsidR="00DF0C09">
        <w:t>MM</w:t>
      </w:r>
      <w:r w:rsidR="00DF0C09">
        <w:rPr>
          <w:rFonts w:hint="eastAsia"/>
        </w:rPr>
        <w:t>、</w:t>
      </w:r>
      <w:r w:rsidR="00DF0C09">
        <w:rPr>
          <w:rFonts w:hint="eastAsia"/>
        </w:rPr>
        <w:t>S</w:t>
      </w:r>
      <w:r w:rsidR="00DF0C09">
        <w:t>MD</w:t>
      </w:r>
      <w:r w:rsidR="00DF0C09">
        <w:rPr>
          <w:rFonts w:hint="eastAsia"/>
        </w:rPr>
        <w:t>，与</w:t>
      </w:r>
      <w:r w:rsidR="00DF0C09">
        <w:t>TMP</w:t>
      </w:r>
      <w:r w:rsidR="00DF0C09">
        <w:rPr>
          <w:rFonts w:hint="eastAsia"/>
        </w:rPr>
        <w:t>合用以提高疗效，减少或延缓耐药性的产生</w:t>
      </w:r>
    </w:p>
    <w:p w:rsidR="00777386" w:rsidRDefault="00777386" w:rsidP="00777386">
      <w:pPr>
        <w:tabs>
          <w:tab w:val="left" w:pos="284"/>
        </w:tabs>
        <w:jc w:val="left"/>
      </w:pPr>
      <w:r>
        <w:tab/>
      </w:r>
      <w:r w:rsidR="00006004">
        <w:rPr>
          <w:rFonts w:ascii="宋体" w:hAnsi="宋体" w:cs="宋体" w:hint="eastAsia"/>
        </w:rPr>
        <w:t>④</w:t>
      </w:r>
      <w:r w:rsidR="005C6FA9" w:rsidRPr="005C6FA9">
        <w:rPr>
          <w:rFonts w:hint="eastAsia"/>
        </w:rPr>
        <w:t>对软组织和创面感染</w:t>
      </w:r>
      <w:r w:rsidR="00DF0C09">
        <w:rPr>
          <w:rFonts w:hint="eastAsia"/>
        </w:rPr>
        <w:t>：选外用磺胺类药物，如</w:t>
      </w:r>
      <w:r w:rsidR="00DF0C09">
        <w:rPr>
          <w:rFonts w:hint="eastAsia"/>
        </w:rPr>
        <w:t>S</w:t>
      </w:r>
      <w:r w:rsidR="00DF0C09">
        <w:t>N</w:t>
      </w:r>
      <w:r w:rsidR="00DF0C09">
        <w:rPr>
          <w:rFonts w:hint="eastAsia"/>
        </w:rPr>
        <w:t>、</w:t>
      </w:r>
      <w:r w:rsidR="00DF0C09">
        <w:rPr>
          <w:rFonts w:hint="eastAsia"/>
        </w:rPr>
        <w:t>S</w:t>
      </w:r>
      <w:r w:rsidR="00DF0C09">
        <w:t>D</w:t>
      </w:r>
      <w:r w:rsidR="00DF0C09">
        <w:rPr>
          <w:rFonts w:hint="eastAsia"/>
        </w:rPr>
        <w:t>-</w:t>
      </w:r>
      <w:r w:rsidR="00DF0C09">
        <w:t>Ag</w:t>
      </w:r>
    </w:p>
    <w:p w:rsidR="00777386" w:rsidRDefault="00777386" w:rsidP="00777386">
      <w:pPr>
        <w:tabs>
          <w:tab w:val="left" w:pos="284"/>
        </w:tabs>
        <w:jc w:val="left"/>
      </w:pPr>
      <w:r>
        <w:tab/>
      </w:r>
      <w:r w:rsidR="00006004">
        <w:rPr>
          <w:rFonts w:ascii="宋体" w:hAnsi="宋体" w:cs="宋体" w:hint="eastAsia"/>
        </w:rPr>
        <w:t>⑤</w:t>
      </w:r>
      <w:r w:rsidR="00DF0C09">
        <w:rPr>
          <w:rFonts w:hint="eastAsia"/>
        </w:rPr>
        <w:t>对球虫感染：选用</w:t>
      </w:r>
      <w:r w:rsidR="00DF0C09">
        <w:rPr>
          <w:rFonts w:hint="eastAsia"/>
        </w:rPr>
        <w:t>S</w:t>
      </w:r>
      <w:r w:rsidR="00DF0C09">
        <w:t>Q</w:t>
      </w:r>
      <w:r w:rsidR="00DF0C09">
        <w:rPr>
          <w:rFonts w:hint="eastAsia"/>
        </w:rPr>
        <w:t>、</w:t>
      </w:r>
      <w:r w:rsidR="00DF0C09">
        <w:rPr>
          <w:rFonts w:hint="eastAsia"/>
        </w:rPr>
        <w:t>S</w:t>
      </w:r>
      <w:r w:rsidR="00DF0C09">
        <w:t>M</w:t>
      </w:r>
      <w:r w:rsidR="00DF0C09">
        <w:rPr>
          <w:vertAlign w:val="subscript"/>
        </w:rPr>
        <w:t>2</w:t>
      </w:r>
      <w:r w:rsidR="00DF0C09">
        <w:rPr>
          <w:rFonts w:hint="eastAsia"/>
        </w:rPr>
        <w:t>、</w:t>
      </w:r>
      <w:r w:rsidR="00DF0C09">
        <w:rPr>
          <w:rFonts w:hint="eastAsia"/>
        </w:rPr>
        <w:t>S</w:t>
      </w:r>
      <w:r w:rsidR="00DF0C09">
        <w:t>MM</w:t>
      </w:r>
      <w:r w:rsidR="00DF0C09">
        <w:rPr>
          <w:rFonts w:hint="eastAsia"/>
        </w:rPr>
        <w:t>、</w:t>
      </w:r>
      <w:r w:rsidR="00DF0C09">
        <w:rPr>
          <w:rFonts w:hint="eastAsia"/>
        </w:rPr>
        <w:t>S</w:t>
      </w:r>
      <w:r w:rsidR="00DF0C09">
        <w:t>DM</w:t>
      </w:r>
      <w:r w:rsidR="00DF0C09">
        <w:rPr>
          <w:rFonts w:hint="eastAsia"/>
        </w:rPr>
        <w:t>、磺胺氯吡嗪；</w:t>
      </w:r>
    </w:p>
    <w:p w:rsidR="00777386" w:rsidRDefault="00777386" w:rsidP="00777386">
      <w:pPr>
        <w:tabs>
          <w:tab w:val="left" w:pos="284"/>
        </w:tabs>
        <w:jc w:val="left"/>
      </w:pPr>
      <w:r>
        <w:tab/>
      </w:r>
      <w:r w:rsidR="00006004">
        <w:rPr>
          <w:rFonts w:ascii="宋体" w:hAnsi="宋体" w:cs="宋体" w:hint="eastAsia"/>
        </w:rPr>
        <w:t>⑥</w:t>
      </w:r>
      <w:r w:rsidR="00DF0C09">
        <w:rPr>
          <w:rFonts w:hint="eastAsia"/>
        </w:rPr>
        <w:t>治疗脑部细菌性感染：选用在脑脊液中含量高的</w:t>
      </w:r>
      <w:r w:rsidR="00DF0C09">
        <w:rPr>
          <w:rFonts w:hint="eastAsia"/>
        </w:rPr>
        <w:t>S</w:t>
      </w:r>
      <w:r w:rsidR="00DF0C09">
        <w:t>D</w:t>
      </w:r>
      <w:r>
        <w:rPr>
          <w:rFonts w:hint="eastAsia"/>
        </w:rPr>
        <w:t>；</w:t>
      </w:r>
    </w:p>
    <w:p w:rsidR="005C6FA9" w:rsidRPr="00DF0C09" w:rsidRDefault="00777386" w:rsidP="00777386">
      <w:pPr>
        <w:tabs>
          <w:tab w:val="left" w:pos="284"/>
        </w:tabs>
        <w:jc w:val="left"/>
        <w:rPr>
          <w:rFonts w:hint="eastAsia"/>
        </w:rPr>
      </w:pPr>
      <w:r>
        <w:tab/>
      </w:r>
      <w:r w:rsidR="00006004">
        <w:rPr>
          <w:rFonts w:ascii="宋体" w:hAnsi="宋体" w:cs="宋体" w:hint="eastAsia"/>
        </w:rPr>
        <w:t>⑦</w:t>
      </w:r>
      <w:r w:rsidR="00DF0C09">
        <w:rPr>
          <w:rFonts w:hint="eastAsia"/>
        </w:rPr>
        <w:t>治疗乳腺炎：选用乳汁中含量多的</w:t>
      </w:r>
      <w:r w:rsidR="00DF0C09">
        <w:rPr>
          <w:rFonts w:hint="eastAsia"/>
        </w:rPr>
        <w:t>S</w:t>
      </w:r>
      <w:r w:rsidR="00DF0C09">
        <w:t>M</w:t>
      </w:r>
      <w:r w:rsidR="00DF0C09">
        <w:rPr>
          <w:rFonts w:hint="eastAsia"/>
          <w:vertAlign w:val="subscript"/>
        </w:rPr>
        <w:t>2</w:t>
      </w:r>
    </w:p>
    <w:p w:rsidR="001C75F0" w:rsidRDefault="001C75F0" w:rsidP="001C75F0">
      <w:pPr>
        <w:tabs>
          <w:tab w:val="left" w:pos="284"/>
        </w:tabs>
        <w:ind w:left="142"/>
        <w:jc w:val="left"/>
        <w:rPr>
          <w:b/>
        </w:rPr>
      </w:pPr>
      <w:r>
        <w:rPr>
          <w:b/>
        </w:rPr>
        <w:tab/>
      </w:r>
      <w:r>
        <w:rPr>
          <w:rFonts w:hint="eastAsia"/>
          <w:b/>
        </w:rPr>
        <w:t>注意事项</w:t>
      </w:r>
      <w:r w:rsidR="00601E43" w:rsidRPr="00601E43">
        <w:rPr>
          <w:rFonts w:hint="eastAsia"/>
          <w:b/>
          <w:i/>
        </w:rPr>
        <w:t>（疗程，配伍禁忌</w:t>
      </w:r>
      <w:r w:rsidR="00601E43" w:rsidRPr="00601E43">
        <w:rPr>
          <w:rFonts w:hint="eastAsia"/>
          <w:b/>
          <w:i/>
        </w:rPr>
        <w:t>*2</w:t>
      </w:r>
      <w:r w:rsidR="00601E43" w:rsidRPr="00601E43">
        <w:rPr>
          <w:rFonts w:hint="eastAsia"/>
          <w:b/>
          <w:i/>
        </w:rPr>
        <w:t>，损害</w:t>
      </w:r>
      <w:r w:rsidR="00601E43" w:rsidRPr="00601E43">
        <w:rPr>
          <w:rFonts w:hint="eastAsia"/>
          <w:b/>
          <w:i/>
        </w:rPr>
        <w:t>*2</w:t>
      </w:r>
      <w:r w:rsidR="00601E43" w:rsidRPr="00601E43">
        <w:rPr>
          <w:rFonts w:hint="eastAsia"/>
          <w:b/>
          <w:i/>
        </w:rPr>
        <w:t>，大剂量，耐药性）</w:t>
      </w:r>
    </w:p>
    <w:p w:rsidR="005C6FA9" w:rsidRDefault="005C6FA9" w:rsidP="001C75F0">
      <w:pPr>
        <w:tabs>
          <w:tab w:val="left" w:pos="284"/>
        </w:tabs>
        <w:ind w:left="142"/>
        <w:jc w:val="left"/>
      </w:pPr>
      <w:r>
        <w:rPr>
          <w:b/>
        </w:rPr>
        <w:tab/>
      </w:r>
      <w:r w:rsidR="00006004">
        <w:rPr>
          <w:rFonts w:ascii="宋体" w:hAnsi="宋体" w:cs="宋体" w:hint="eastAsia"/>
        </w:rPr>
        <w:t>①</w:t>
      </w:r>
      <w:r>
        <w:rPr>
          <w:rFonts w:hint="eastAsia"/>
        </w:rPr>
        <w:t>要有足够剂量和疗程，首剂加倍</w:t>
      </w:r>
    </w:p>
    <w:p w:rsidR="005C6FA9" w:rsidRDefault="005C6FA9" w:rsidP="001C75F0">
      <w:pPr>
        <w:tabs>
          <w:tab w:val="left" w:pos="284"/>
        </w:tabs>
        <w:ind w:left="142"/>
        <w:jc w:val="left"/>
      </w:pPr>
      <w:r>
        <w:tab/>
      </w:r>
      <w:r w:rsidR="00006004">
        <w:rPr>
          <w:rFonts w:ascii="宋体" w:hAnsi="宋体" w:cs="宋体" w:hint="eastAsia"/>
        </w:rPr>
        <w:t>②</w:t>
      </w:r>
      <w:r>
        <w:rPr>
          <w:rFonts w:hint="eastAsia"/>
        </w:rPr>
        <w:t>外用时应扩创排脓</w:t>
      </w:r>
    </w:p>
    <w:p w:rsidR="005C6FA9" w:rsidRDefault="005C6FA9" w:rsidP="001C75F0">
      <w:pPr>
        <w:tabs>
          <w:tab w:val="left" w:pos="284"/>
        </w:tabs>
        <w:ind w:left="142"/>
        <w:jc w:val="left"/>
      </w:pPr>
      <w:r>
        <w:tab/>
      </w:r>
      <w:r w:rsidR="00006004">
        <w:rPr>
          <w:rFonts w:ascii="宋体" w:hAnsi="宋体" w:cs="宋体" w:hint="eastAsia"/>
        </w:rPr>
        <w:t>③</w:t>
      </w:r>
      <w:r>
        <w:rPr>
          <w:rFonts w:hint="eastAsia"/>
        </w:rPr>
        <w:t>与普鲁卡因配伍禁忌</w:t>
      </w:r>
    </w:p>
    <w:p w:rsidR="005C6FA9" w:rsidRDefault="005C6FA9" w:rsidP="001C75F0">
      <w:pPr>
        <w:tabs>
          <w:tab w:val="left" w:pos="284"/>
        </w:tabs>
        <w:ind w:left="142"/>
        <w:jc w:val="left"/>
      </w:pPr>
      <w:r>
        <w:tab/>
      </w:r>
      <w:r w:rsidR="00006004">
        <w:rPr>
          <w:rFonts w:ascii="宋体" w:hAnsi="宋体" w:cs="宋体" w:hint="eastAsia"/>
        </w:rPr>
        <w:t>④</w:t>
      </w:r>
      <w:r>
        <w:rPr>
          <w:rFonts w:hint="eastAsia"/>
        </w:rPr>
        <w:t>为避免析出结晶损害尿道应同时给予碳酸氢钠</w:t>
      </w:r>
    </w:p>
    <w:p w:rsidR="005C6FA9" w:rsidRDefault="005C6FA9" w:rsidP="001C75F0">
      <w:pPr>
        <w:tabs>
          <w:tab w:val="left" w:pos="284"/>
        </w:tabs>
        <w:ind w:left="142"/>
        <w:jc w:val="left"/>
      </w:pPr>
      <w:r>
        <w:tab/>
      </w:r>
      <w:r w:rsidR="00006004">
        <w:rPr>
          <w:rFonts w:ascii="宋体" w:hAnsi="宋体" w:cs="宋体" w:hint="eastAsia"/>
        </w:rPr>
        <w:t>⑤</w:t>
      </w:r>
      <w:r w:rsidR="00601E43">
        <w:rPr>
          <w:rFonts w:hint="eastAsia"/>
        </w:rPr>
        <w:t>抑制免疫系统、造血系统</w:t>
      </w:r>
    </w:p>
    <w:p w:rsidR="005C6FA9" w:rsidRDefault="005C6FA9" w:rsidP="001C75F0">
      <w:pPr>
        <w:tabs>
          <w:tab w:val="left" w:pos="284"/>
        </w:tabs>
        <w:ind w:left="142"/>
        <w:jc w:val="left"/>
      </w:pPr>
      <w:r>
        <w:tab/>
      </w:r>
      <w:r w:rsidR="00006004">
        <w:rPr>
          <w:rFonts w:ascii="宋体" w:hAnsi="宋体" w:cs="宋体" w:hint="eastAsia"/>
        </w:rPr>
        <w:t>⑥</w:t>
      </w:r>
      <w:r w:rsidR="00601E43">
        <w:rPr>
          <w:rFonts w:hint="eastAsia"/>
        </w:rPr>
        <w:t>长期大剂量使用会引起肠道菌群失调</w:t>
      </w:r>
    </w:p>
    <w:p w:rsidR="005C6FA9" w:rsidRPr="005C6FA9" w:rsidRDefault="005C6FA9" w:rsidP="001C75F0">
      <w:pPr>
        <w:tabs>
          <w:tab w:val="left" w:pos="284"/>
        </w:tabs>
        <w:ind w:left="142"/>
        <w:jc w:val="left"/>
        <w:rPr>
          <w:rFonts w:hint="eastAsia"/>
        </w:rPr>
      </w:pPr>
      <w:r>
        <w:tab/>
      </w:r>
      <w:r w:rsidR="00006004">
        <w:rPr>
          <w:rFonts w:ascii="宋体" w:hAnsi="宋体" w:cs="宋体" w:hint="eastAsia"/>
        </w:rPr>
        <w:t>⑦</w:t>
      </w:r>
      <w:r>
        <w:rPr>
          <w:rFonts w:hint="eastAsia"/>
        </w:rPr>
        <w:t>细菌易产生耐药性，与同类药物之间有交叉耐药，与其他抗菌药物无交叉耐药</w:t>
      </w:r>
    </w:p>
    <w:p w:rsidR="00167E0F" w:rsidRDefault="00167E0F" w:rsidP="00167E0F">
      <w:pPr>
        <w:numPr>
          <w:ilvl w:val="0"/>
          <w:numId w:val="3"/>
        </w:numPr>
        <w:tabs>
          <w:tab w:val="left" w:pos="284"/>
        </w:tabs>
        <w:jc w:val="left"/>
        <w:rPr>
          <w:b/>
        </w:rPr>
      </w:pPr>
      <w:r w:rsidRPr="00DF2E87">
        <w:rPr>
          <w:rFonts w:hint="eastAsia"/>
          <w:b/>
        </w:rPr>
        <w:t>试述影响药物作用的因素。</w:t>
      </w:r>
    </w:p>
    <w:p w:rsidR="00075FBA" w:rsidRDefault="00075FBA" w:rsidP="00075FBA">
      <w:r w:rsidRPr="00075FBA">
        <w:rPr>
          <w:rFonts w:hint="eastAsia"/>
        </w:rPr>
        <w:t>答：</w:t>
      </w:r>
    </w:p>
    <w:p w:rsidR="00075FBA" w:rsidRPr="00075FBA" w:rsidRDefault="00006004" w:rsidP="00075FBA">
      <w:r>
        <w:rPr>
          <w:rFonts w:ascii="宋体" w:hAnsi="宋体" w:cs="宋体" w:hint="eastAsia"/>
        </w:rPr>
        <w:t>①</w:t>
      </w:r>
      <w:r w:rsidR="00075FBA" w:rsidRPr="00075FBA">
        <w:rPr>
          <w:rFonts w:hint="eastAsia"/>
        </w:rPr>
        <w:t>药物方面的</w:t>
      </w:r>
      <w:r w:rsidR="00075FBA" w:rsidRPr="00075FBA">
        <w:t>因素：</w:t>
      </w:r>
    </w:p>
    <w:p w:rsidR="00075FBA" w:rsidRPr="00075FBA" w:rsidRDefault="00075FBA" w:rsidP="00075FBA">
      <w:pPr>
        <w:pStyle w:val="a9"/>
        <w:numPr>
          <w:ilvl w:val="0"/>
          <w:numId w:val="39"/>
        </w:numPr>
        <w:ind w:firstLineChars="0"/>
        <w:rPr>
          <w:rFonts w:ascii="Times New Roman" w:hAnsi="Times New Roman"/>
          <w:szCs w:val="20"/>
        </w:rPr>
      </w:pPr>
      <w:r w:rsidRPr="00075FBA">
        <w:rPr>
          <w:rFonts w:ascii="Times New Roman" w:hAnsi="Times New Roman"/>
          <w:szCs w:val="20"/>
        </w:rPr>
        <w:t>药物</w:t>
      </w:r>
      <w:r w:rsidRPr="00075FBA">
        <w:rPr>
          <w:rFonts w:ascii="Times New Roman" w:hAnsi="Times New Roman" w:hint="eastAsia"/>
          <w:szCs w:val="20"/>
        </w:rPr>
        <w:t>剂量</w:t>
      </w:r>
      <w:r w:rsidRPr="00075FBA">
        <w:rPr>
          <w:rFonts w:ascii="Times New Roman" w:hAnsi="Times New Roman"/>
          <w:szCs w:val="20"/>
        </w:rPr>
        <w:t>（</w:t>
      </w:r>
      <w:r w:rsidRPr="00075FBA">
        <w:rPr>
          <w:rFonts w:ascii="Times New Roman" w:hAnsi="Times New Roman" w:hint="eastAsia"/>
          <w:szCs w:val="20"/>
        </w:rPr>
        <w:t>一定范围内</w:t>
      </w:r>
      <w:r w:rsidRPr="00075FBA">
        <w:rPr>
          <w:rFonts w:ascii="Times New Roman" w:hAnsi="Times New Roman"/>
          <w:szCs w:val="20"/>
        </w:rPr>
        <w:t>随剂量增加药效增强）</w:t>
      </w:r>
    </w:p>
    <w:p w:rsidR="00075FBA" w:rsidRPr="00075FBA" w:rsidRDefault="00075FBA" w:rsidP="00075FBA">
      <w:pPr>
        <w:pStyle w:val="a9"/>
        <w:numPr>
          <w:ilvl w:val="0"/>
          <w:numId w:val="39"/>
        </w:numPr>
        <w:ind w:firstLineChars="0"/>
        <w:rPr>
          <w:rFonts w:ascii="Times New Roman" w:hAnsi="Times New Roman"/>
          <w:szCs w:val="20"/>
        </w:rPr>
      </w:pPr>
      <w:r w:rsidRPr="00075FBA">
        <w:rPr>
          <w:rFonts w:ascii="Times New Roman" w:hAnsi="Times New Roman" w:hint="eastAsia"/>
          <w:szCs w:val="20"/>
        </w:rPr>
        <w:t>剂型（主要</w:t>
      </w:r>
      <w:r w:rsidRPr="00075FBA">
        <w:rPr>
          <w:rFonts w:ascii="Times New Roman" w:hAnsi="Times New Roman"/>
          <w:szCs w:val="20"/>
        </w:rPr>
        <w:t>表现为吸收快慢、多少的不同</w:t>
      </w:r>
      <w:r w:rsidRPr="00075FBA">
        <w:rPr>
          <w:rFonts w:ascii="Times New Roman" w:hAnsi="Times New Roman" w:hint="eastAsia"/>
          <w:szCs w:val="20"/>
        </w:rPr>
        <w:t>）</w:t>
      </w:r>
    </w:p>
    <w:p w:rsidR="00075FBA" w:rsidRPr="00075FBA" w:rsidRDefault="00075FBA" w:rsidP="00075FBA">
      <w:pPr>
        <w:pStyle w:val="a9"/>
        <w:numPr>
          <w:ilvl w:val="0"/>
          <w:numId w:val="39"/>
        </w:numPr>
        <w:ind w:firstLineChars="0"/>
        <w:rPr>
          <w:rFonts w:ascii="Times New Roman" w:hAnsi="Times New Roman"/>
          <w:szCs w:val="20"/>
        </w:rPr>
      </w:pPr>
      <w:r w:rsidRPr="00075FBA">
        <w:rPr>
          <w:rFonts w:ascii="Times New Roman" w:hAnsi="Times New Roman" w:hint="eastAsia"/>
          <w:szCs w:val="20"/>
        </w:rPr>
        <w:t>给药方案（影响</w:t>
      </w:r>
      <w:r w:rsidRPr="00075FBA">
        <w:rPr>
          <w:rFonts w:ascii="Times New Roman" w:hAnsi="Times New Roman"/>
          <w:szCs w:val="20"/>
        </w:rPr>
        <w:t>生物利用度和药效出现的快慢</w:t>
      </w:r>
      <w:r w:rsidRPr="00075FBA">
        <w:rPr>
          <w:rFonts w:ascii="Times New Roman" w:hAnsi="Times New Roman" w:hint="eastAsia"/>
          <w:szCs w:val="20"/>
        </w:rPr>
        <w:t>）</w:t>
      </w:r>
    </w:p>
    <w:p w:rsidR="00075FBA" w:rsidRPr="00075FBA" w:rsidRDefault="00075FBA" w:rsidP="00075FBA">
      <w:pPr>
        <w:pStyle w:val="a9"/>
        <w:numPr>
          <w:ilvl w:val="0"/>
          <w:numId w:val="39"/>
        </w:numPr>
        <w:ind w:firstLineChars="0"/>
        <w:rPr>
          <w:rFonts w:ascii="Times New Roman" w:hAnsi="Times New Roman"/>
          <w:szCs w:val="20"/>
        </w:rPr>
      </w:pPr>
      <w:r w:rsidRPr="00075FBA">
        <w:rPr>
          <w:rFonts w:ascii="Times New Roman" w:hAnsi="Times New Roman" w:hint="eastAsia"/>
          <w:szCs w:val="20"/>
        </w:rPr>
        <w:t>联合用药及</w:t>
      </w:r>
      <w:r w:rsidRPr="00075FBA">
        <w:rPr>
          <w:rFonts w:ascii="Times New Roman" w:hAnsi="Times New Roman"/>
          <w:szCs w:val="20"/>
        </w:rPr>
        <w:t>药物相互作用（</w:t>
      </w:r>
      <w:r w:rsidRPr="00075FBA">
        <w:rPr>
          <w:rFonts w:ascii="Times New Roman" w:hAnsi="Times New Roman" w:hint="eastAsia"/>
          <w:szCs w:val="20"/>
        </w:rPr>
        <w:t>联合用药</w:t>
      </w:r>
      <w:r w:rsidRPr="00075FBA">
        <w:rPr>
          <w:rFonts w:ascii="Times New Roman" w:hAnsi="Times New Roman"/>
          <w:szCs w:val="20"/>
        </w:rPr>
        <w:t>，药物拮抗作用，配伍禁忌）</w:t>
      </w:r>
    </w:p>
    <w:p w:rsidR="00075FBA" w:rsidRPr="00075FBA" w:rsidRDefault="00006004" w:rsidP="00075FBA">
      <w:r>
        <w:rPr>
          <w:rFonts w:ascii="宋体" w:hAnsi="宋体" w:cs="宋体" w:hint="eastAsia"/>
        </w:rPr>
        <w:t>②</w:t>
      </w:r>
      <w:r w:rsidR="00075FBA" w:rsidRPr="00075FBA">
        <w:rPr>
          <w:rFonts w:hint="eastAsia"/>
        </w:rPr>
        <w:t>动物方面</w:t>
      </w:r>
      <w:r w:rsidR="00075FBA" w:rsidRPr="00075FBA">
        <w:t>的因素：</w:t>
      </w:r>
    </w:p>
    <w:p w:rsidR="00075FBA" w:rsidRPr="00075FBA" w:rsidRDefault="00075FBA" w:rsidP="00075FBA">
      <w:pPr>
        <w:pStyle w:val="a9"/>
        <w:numPr>
          <w:ilvl w:val="0"/>
          <w:numId w:val="40"/>
        </w:numPr>
        <w:ind w:firstLineChars="0"/>
        <w:rPr>
          <w:rFonts w:ascii="Times New Roman" w:hAnsi="Times New Roman"/>
          <w:szCs w:val="20"/>
        </w:rPr>
      </w:pPr>
      <w:r w:rsidRPr="00075FBA">
        <w:rPr>
          <w:rFonts w:ascii="Times New Roman" w:hAnsi="Times New Roman"/>
          <w:szCs w:val="20"/>
        </w:rPr>
        <w:t>种属差异</w:t>
      </w:r>
      <w:r w:rsidRPr="00075FBA">
        <w:rPr>
          <w:rFonts w:ascii="Times New Roman" w:hAnsi="Times New Roman" w:hint="eastAsia"/>
          <w:szCs w:val="20"/>
        </w:rPr>
        <w:t>（不同动物</w:t>
      </w:r>
      <w:r w:rsidRPr="00075FBA">
        <w:rPr>
          <w:rFonts w:ascii="Times New Roman" w:hAnsi="Times New Roman"/>
          <w:szCs w:val="20"/>
        </w:rPr>
        <w:t>对同一药物药动学药效学有很大差异</w:t>
      </w:r>
      <w:r w:rsidRPr="00075FBA">
        <w:rPr>
          <w:rFonts w:ascii="Times New Roman" w:hAnsi="Times New Roman" w:hint="eastAsia"/>
          <w:szCs w:val="20"/>
        </w:rPr>
        <w:t>）</w:t>
      </w:r>
    </w:p>
    <w:p w:rsidR="00075FBA" w:rsidRPr="00075FBA" w:rsidRDefault="00075FBA" w:rsidP="00075FBA">
      <w:pPr>
        <w:pStyle w:val="a9"/>
        <w:numPr>
          <w:ilvl w:val="0"/>
          <w:numId w:val="40"/>
        </w:numPr>
        <w:ind w:firstLineChars="0"/>
        <w:rPr>
          <w:rFonts w:ascii="Times New Roman" w:hAnsi="Times New Roman"/>
          <w:szCs w:val="20"/>
        </w:rPr>
      </w:pPr>
      <w:r w:rsidRPr="00075FBA">
        <w:rPr>
          <w:rFonts w:ascii="Times New Roman" w:hAnsi="Times New Roman" w:hint="eastAsia"/>
          <w:szCs w:val="20"/>
        </w:rPr>
        <w:t>生理因素</w:t>
      </w:r>
      <w:r w:rsidRPr="00075FBA">
        <w:rPr>
          <w:rFonts w:ascii="Times New Roman" w:hAnsi="Times New Roman"/>
          <w:szCs w:val="20"/>
        </w:rPr>
        <w:t>（</w:t>
      </w:r>
      <w:r w:rsidRPr="00075FBA">
        <w:rPr>
          <w:rFonts w:ascii="Times New Roman" w:hAnsi="Times New Roman" w:hint="eastAsia"/>
          <w:szCs w:val="20"/>
        </w:rPr>
        <w:t>不同</w:t>
      </w:r>
      <w:r w:rsidRPr="00075FBA">
        <w:rPr>
          <w:rFonts w:ascii="Times New Roman" w:hAnsi="Times New Roman"/>
          <w:szCs w:val="20"/>
        </w:rPr>
        <w:t>年龄性别、怀孕或哺乳期动物对药物反应有一定差异）</w:t>
      </w:r>
    </w:p>
    <w:p w:rsidR="00075FBA" w:rsidRPr="00075FBA" w:rsidRDefault="00075FBA" w:rsidP="00075FBA">
      <w:pPr>
        <w:pStyle w:val="a9"/>
        <w:numPr>
          <w:ilvl w:val="0"/>
          <w:numId w:val="40"/>
        </w:numPr>
        <w:ind w:firstLineChars="0"/>
        <w:rPr>
          <w:rFonts w:ascii="Times New Roman" w:hAnsi="Times New Roman"/>
          <w:szCs w:val="20"/>
        </w:rPr>
      </w:pPr>
      <w:r w:rsidRPr="00075FBA">
        <w:rPr>
          <w:rFonts w:ascii="Times New Roman" w:hAnsi="Times New Roman" w:hint="eastAsia"/>
          <w:szCs w:val="20"/>
        </w:rPr>
        <w:t>病理因素</w:t>
      </w:r>
    </w:p>
    <w:p w:rsidR="00075FBA" w:rsidRPr="00075FBA" w:rsidRDefault="00075FBA" w:rsidP="00075FBA">
      <w:pPr>
        <w:pStyle w:val="a9"/>
        <w:numPr>
          <w:ilvl w:val="0"/>
          <w:numId w:val="40"/>
        </w:numPr>
        <w:ind w:firstLineChars="0"/>
        <w:rPr>
          <w:rFonts w:ascii="Times New Roman" w:hAnsi="Times New Roman"/>
          <w:szCs w:val="20"/>
        </w:rPr>
      </w:pPr>
      <w:r w:rsidRPr="00075FBA">
        <w:rPr>
          <w:rFonts w:ascii="Times New Roman" w:hAnsi="Times New Roman" w:hint="eastAsia"/>
          <w:szCs w:val="20"/>
        </w:rPr>
        <w:t>个体差异（个体对</w:t>
      </w:r>
      <w:r w:rsidRPr="00075FBA">
        <w:rPr>
          <w:rFonts w:ascii="Times New Roman" w:hAnsi="Times New Roman"/>
          <w:szCs w:val="20"/>
        </w:rPr>
        <w:t>药物的敏感性差异</w:t>
      </w:r>
      <w:r w:rsidRPr="00075FBA">
        <w:rPr>
          <w:rFonts w:ascii="Times New Roman" w:hAnsi="Times New Roman" w:hint="eastAsia"/>
          <w:szCs w:val="20"/>
        </w:rPr>
        <w:t>）</w:t>
      </w:r>
    </w:p>
    <w:p w:rsidR="00075FBA" w:rsidRPr="00075FBA" w:rsidRDefault="00006004" w:rsidP="00075FBA">
      <w:pPr>
        <w:rPr>
          <w:rFonts w:hint="eastAsia"/>
        </w:rPr>
      </w:pPr>
      <w:r>
        <w:rPr>
          <w:rFonts w:ascii="宋体" w:hAnsi="宋体" w:cs="宋体" w:hint="eastAsia"/>
        </w:rPr>
        <w:t>③</w:t>
      </w:r>
      <w:r w:rsidR="00075FBA" w:rsidRPr="00075FBA">
        <w:rPr>
          <w:rFonts w:hint="eastAsia"/>
        </w:rPr>
        <w:t>饲养管理和</w:t>
      </w:r>
      <w:r w:rsidR="00075FBA" w:rsidRPr="00075FBA">
        <w:t>环境因素对药物作用也有影响</w:t>
      </w:r>
    </w:p>
    <w:p w:rsidR="00167E0F" w:rsidRDefault="00167E0F" w:rsidP="00167E0F">
      <w:pPr>
        <w:numPr>
          <w:ilvl w:val="0"/>
          <w:numId w:val="3"/>
        </w:numPr>
        <w:tabs>
          <w:tab w:val="left" w:pos="284"/>
        </w:tabs>
        <w:jc w:val="left"/>
        <w:rPr>
          <w:b/>
        </w:rPr>
      </w:pPr>
      <w:r w:rsidRPr="00DF2E87">
        <w:rPr>
          <w:rFonts w:hint="eastAsia"/>
          <w:b/>
        </w:rPr>
        <w:t>列举可能引起药物蓄积中毒的原因。</w:t>
      </w:r>
    </w:p>
    <w:p w:rsidR="007A42D2" w:rsidRDefault="007A42D2" w:rsidP="007A42D2">
      <w:pPr>
        <w:tabs>
          <w:tab w:val="left" w:pos="284"/>
        </w:tabs>
        <w:ind w:left="142"/>
        <w:jc w:val="left"/>
      </w:pPr>
      <w:r w:rsidRPr="007A42D2">
        <w:rPr>
          <w:rFonts w:hint="eastAsia"/>
        </w:rPr>
        <w:t>答：药物积蓄</w:t>
      </w:r>
      <w:r w:rsidRPr="007A42D2">
        <w:t>的直接原因是</w:t>
      </w:r>
      <w:r w:rsidRPr="007A42D2">
        <w:rPr>
          <w:rFonts w:hint="eastAsia"/>
        </w:rPr>
        <w:t>给药速度</w:t>
      </w:r>
      <w:r w:rsidRPr="007A42D2">
        <w:t>大于</w:t>
      </w:r>
      <w:r w:rsidRPr="007A42D2">
        <w:rPr>
          <w:rFonts w:hint="eastAsia"/>
        </w:rPr>
        <w:t>消除</w:t>
      </w:r>
      <w:r w:rsidRPr="007A42D2">
        <w:t>速度，一次可能原因有下</w:t>
      </w:r>
      <w:r>
        <w:rPr>
          <w:rFonts w:hint="eastAsia"/>
        </w:rPr>
        <w:t>：</w:t>
      </w:r>
    </w:p>
    <w:p w:rsidR="007A42D2" w:rsidRDefault="007A42D2" w:rsidP="007A42D2">
      <w:pPr>
        <w:tabs>
          <w:tab w:val="left" w:pos="284"/>
        </w:tabs>
        <w:ind w:left="142"/>
        <w:jc w:val="left"/>
        <w:rPr>
          <w:rFonts w:hint="eastAsia"/>
        </w:rPr>
      </w:pPr>
      <w:r>
        <w:tab/>
      </w:r>
      <w:r w:rsidRPr="007A42D2">
        <w:rPr>
          <w:rFonts w:hint="eastAsia"/>
          <w:b/>
        </w:rPr>
        <w:t>药物方面</w:t>
      </w:r>
      <w:r>
        <w:rPr>
          <w:rFonts w:hint="eastAsia"/>
        </w:rPr>
        <w:t>：</w:t>
      </w:r>
    </w:p>
    <w:p w:rsidR="007A42D2" w:rsidRDefault="007A42D2" w:rsidP="007A42D2">
      <w:pPr>
        <w:tabs>
          <w:tab w:val="left" w:pos="284"/>
        </w:tabs>
        <w:ind w:left="142"/>
        <w:jc w:val="left"/>
      </w:pPr>
      <w:r>
        <w:tab/>
      </w:r>
      <w:r w:rsidR="00006004">
        <w:rPr>
          <w:rFonts w:ascii="宋体" w:hAnsi="宋体" w:cs="宋体" w:hint="eastAsia"/>
        </w:rPr>
        <w:t>①</w:t>
      </w:r>
      <w:r w:rsidRPr="007A42D2">
        <w:t>给药方案制定不当，药剂量过大或给药过快；</w:t>
      </w:r>
    </w:p>
    <w:p w:rsidR="007A42D2" w:rsidRDefault="007A42D2" w:rsidP="007A42D2">
      <w:pPr>
        <w:tabs>
          <w:tab w:val="left" w:pos="284"/>
        </w:tabs>
        <w:ind w:left="142"/>
        <w:jc w:val="left"/>
      </w:pPr>
      <w:r>
        <w:tab/>
      </w:r>
      <w:r w:rsidR="00006004">
        <w:rPr>
          <w:rFonts w:ascii="宋体" w:hAnsi="宋体" w:cs="宋体" w:hint="eastAsia"/>
        </w:rPr>
        <w:t>②</w:t>
      </w:r>
      <w:r w:rsidRPr="007A42D2">
        <w:rPr>
          <w:rFonts w:hint="eastAsia"/>
        </w:rPr>
        <w:t>长期</w:t>
      </w:r>
      <w:r w:rsidRPr="007A42D2">
        <w:t>使用安全范围较窄的药物</w:t>
      </w:r>
    </w:p>
    <w:p w:rsidR="007A42D2" w:rsidRDefault="007A42D2" w:rsidP="007A42D2">
      <w:pPr>
        <w:tabs>
          <w:tab w:val="left" w:pos="284"/>
        </w:tabs>
        <w:ind w:left="142"/>
        <w:jc w:val="left"/>
      </w:pPr>
      <w:r>
        <w:tab/>
      </w:r>
      <w:r w:rsidR="00006004">
        <w:rPr>
          <w:rFonts w:ascii="宋体" w:hAnsi="宋体" w:cs="宋体" w:hint="eastAsia"/>
        </w:rPr>
        <w:t>③</w:t>
      </w:r>
      <w:r w:rsidR="00544306">
        <w:rPr>
          <w:rFonts w:hint="eastAsia"/>
        </w:rPr>
        <w:t>药物</w:t>
      </w:r>
      <w:r w:rsidR="00544306" w:rsidRPr="007A42D2">
        <w:rPr>
          <w:rFonts w:hint="eastAsia"/>
        </w:rPr>
        <w:t>半衰期</w:t>
      </w:r>
      <w:r w:rsidR="00544306" w:rsidRPr="007A42D2">
        <w:t>长</w:t>
      </w:r>
      <w:r w:rsidR="00544306">
        <w:rPr>
          <w:rFonts w:hint="eastAsia"/>
        </w:rPr>
        <w:t>，如</w:t>
      </w:r>
      <w:r w:rsidRPr="007A42D2">
        <w:rPr>
          <w:rFonts w:hint="eastAsia"/>
        </w:rPr>
        <w:t>易与</w:t>
      </w:r>
      <w:r w:rsidRPr="007A42D2">
        <w:t>血浆蛋白结合而不易生物转化的药物；</w:t>
      </w:r>
    </w:p>
    <w:p w:rsidR="007A42D2" w:rsidRDefault="007A42D2" w:rsidP="007A42D2">
      <w:pPr>
        <w:tabs>
          <w:tab w:val="left" w:pos="284"/>
        </w:tabs>
        <w:ind w:left="142"/>
        <w:jc w:val="left"/>
      </w:pPr>
      <w:r>
        <w:tab/>
      </w:r>
      <w:r w:rsidR="00006004">
        <w:rPr>
          <w:rFonts w:ascii="宋体" w:hAnsi="宋体" w:cs="宋体" w:hint="eastAsia"/>
        </w:rPr>
        <w:t>④</w:t>
      </w:r>
      <w:r>
        <w:rPr>
          <w:rFonts w:hint="eastAsia"/>
        </w:rPr>
        <w:t>药物之间相互作用影响药物的转运与代谢，不合理的联合用药可使药物蓄积；</w:t>
      </w:r>
    </w:p>
    <w:p w:rsidR="00407ED0" w:rsidRDefault="00407ED0" w:rsidP="007A42D2">
      <w:pPr>
        <w:tabs>
          <w:tab w:val="left" w:pos="284"/>
        </w:tabs>
        <w:ind w:left="142"/>
        <w:jc w:val="left"/>
        <w:rPr>
          <w:rFonts w:hint="eastAsia"/>
        </w:rPr>
      </w:pPr>
      <w:r>
        <w:tab/>
      </w:r>
      <w:r w:rsidR="007E466F">
        <w:rPr>
          <w:rFonts w:ascii="宋体" w:hAnsi="宋体" w:cs="宋体" w:hint="eastAsia"/>
        </w:rPr>
        <w:t>⑤</w:t>
      </w:r>
      <w:r w:rsidRPr="007A42D2">
        <w:rPr>
          <w:rFonts w:hint="eastAsia"/>
        </w:rPr>
        <w:t>与肝微粒体酶</w:t>
      </w:r>
      <w:r w:rsidRPr="007A42D2">
        <w:t>抑制剂联合使用</w:t>
      </w:r>
    </w:p>
    <w:p w:rsidR="007A42D2" w:rsidRDefault="007A42D2" w:rsidP="00407ED0">
      <w:pPr>
        <w:tabs>
          <w:tab w:val="left" w:pos="284"/>
        </w:tabs>
        <w:ind w:left="142"/>
        <w:jc w:val="left"/>
      </w:pPr>
      <w:r>
        <w:tab/>
      </w:r>
      <w:r w:rsidRPr="007A42D2">
        <w:rPr>
          <w:rFonts w:hint="eastAsia"/>
          <w:b/>
        </w:rPr>
        <w:t>机体方面</w:t>
      </w:r>
      <w:r>
        <w:rPr>
          <w:rFonts w:hint="eastAsia"/>
        </w:rPr>
        <w:t>：</w:t>
      </w:r>
    </w:p>
    <w:p w:rsidR="007A42D2" w:rsidRDefault="007A42D2" w:rsidP="007A42D2">
      <w:pPr>
        <w:tabs>
          <w:tab w:val="left" w:pos="284"/>
        </w:tabs>
        <w:ind w:left="142"/>
        <w:jc w:val="left"/>
      </w:pPr>
      <w:r>
        <w:tab/>
      </w:r>
      <w:r>
        <w:rPr>
          <w:rFonts w:ascii="宋体" w:hAnsi="宋体" w:cs="宋体" w:hint="eastAsia"/>
        </w:rPr>
        <w:t>⑥</w:t>
      </w:r>
      <w:r w:rsidRPr="007A42D2">
        <w:rPr>
          <w:rFonts w:hint="eastAsia"/>
        </w:rPr>
        <w:t>肝功能</w:t>
      </w:r>
      <w:r w:rsidRPr="007A42D2">
        <w:t>障碍或较弱（</w:t>
      </w:r>
      <w:r w:rsidRPr="007A42D2">
        <w:rPr>
          <w:rFonts w:hint="eastAsia"/>
        </w:rPr>
        <w:t>胎儿、</w:t>
      </w:r>
      <w:r w:rsidRPr="007A42D2">
        <w:t>婴幼儿</w:t>
      </w:r>
      <w:r w:rsidRPr="007A42D2">
        <w:rPr>
          <w:rFonts w:hint="eastAsia"/>
        </w:rPr>
        <w:t>、</w:t>
      </w:r>
      <w:r w:rsidRPr="007A42D2">
        <w:t>老龄）</w:t>
      </w:r>
      <w:r w:rsidRPr="007A42D2">
        <w:rPr>
          <w:rFonts w:hint="eastAsia"/>
        </w:rPr>
        <w:t>；</w:t>
      </w:r>
    </w:p>
    <w:p w:rsidR="007A42D2" w:rsidRDefault="007A42D2" w:rsidP="007A42D2">
      <w:pPr>
        <w:tabs>
          <w:tab w:val="left" w:pos="284"/>
        </w:tabs>
        <w:ind w:left="142"/>
        <w:jc w:val="left"/>
      </w:pPr>
      <w:r>
        <w:tab/>
      </w:r>
      <w:r>
        <w:rPr>
          <w:rFonts w:ascii="宋体" w:hAnsi="宋体" w:cs="宋体" w:hint="eastAsia"/>
        </w:rPr>
        <w:t>⑦</w:t>
      </w:r>
      <w:r w:rsidR="00407ED0" w:rsidRPr="007A42D2">
        <w:rPr>
          <w:rFonts w:hint="eastAsia"/>
        </w:rPr>
        <w:t>机体由于肾</w:t>
      </w:r>
      <w:r w:rsidR="00407ED0" w:rsidRPr="007A42D2">
        <w:t>功能障碍（</w:t>
      </w:r>
      <w:r w:rsidR="00407ED0" w:rsidRPr="007A42D2">
        <w:rPr>
          <w:rFonts w:hint="eastAsia"/>
        </w:rPr>
        <w:t>或者</w:t>
      </w:r>
      <w:r w:rsidR="00407ED0" w:rsidRPr="007A42D2">
        <w:t>尿液</w:t>
      </w:r>
      <w:r w:rsidR="00407ED0" w:rsidRPr="007A42D2">
        <w:t>ph</w:t>
      </w:r>
      <w:r w:rsidR="00407ED0" w:rsidRPr="007A42D2">
        <w:t>不利于排泄该药物）</w:t>
      </w:r>
      <w:r w:rsidR="00407ED0" w:rsidRPr="007A42D2">
        <w:rPr>
          <w:rFonts w:hint="eastAsia"/>
        </w:rPr>
        <w:t>；</w:t>
      </w:r>
    </w:p>
    <w:p w:rsidR="007A42D2" w:rsidRPr="007A42D2" w:rsidRDefault="007A42D2" w:rsidP="007A42D2">
      <w:pPr>
        <w:tabs>
          <w:tab w:val="left" w:pos="284"/>
        </w:tabs>
        <w:ind w:left="142"/>
        <w:jc w:val="left"/>
        <w:rPr>
          <w:rFonts w:hint="eastAsia"/>
        </w:rPr>
      </w:pPr>
      <w:r>
        <w:tab/>
      </w:r>
      <w:r w:rsidR="00006004">
        <w:rPr>
          <w:rFonts w:ascii="宋体" w:hAnsi="宋体" w:cs="宋体" w:hint="eastAsia"/>
        </w:rPr>
        <w:t>⑧</w:t>
      </w:r>
      <w:r>
        <w:rPr>
          <w:rFonts w:hint="eastAsia"/>
        </w:rPr>
        <w:t>疾病影响药物的代谢，延长半衰期</w:t>
      </w:r>
    </w:p>
    <w:p w:rsidR="00167E0F" w:rsidRDefault="00167E0F" w:rsidP="00167E0F">
      <w:pPr>
        <w:numPr>
          <w:ilvl w:val="0"/>
          <w:numId w:val="3"/>
        </w:numPr>
        <w:tabs>
          <w:tab w:val="left" w:pos="284"/>
        </w:tabs>
        <w:jc w:val="left"/>
        <w:rPr>
          <w:b/>
        </w:rPr>
      </w:pPr>
      <w:r w:rsidRPr="00DF2E87">
        <w:rPr>
          <w:rFonts w:hint="eastAsia"/>
          <w:b/>
        </w:rPr>
        <w:t>何谓泻药？临床上分几类？各包括那些药物？临床应用要注意些什么？</w:t>
      </w:r>
    </w:p>
    <w:p w:rsidR="00544306" w:rsidRPr="00544306" w:rsidRDefault="00544306" w:rsidP="00544306">
      <w:pPr>
        <w:tabs>
          <w:tab w:val="left" w:pos="284"/>
        </w:tabs>
        <w:ind w:left="142"/>
        <w:jc w:val="left"/>
        <w:rPr>
          <w:rFonts w:hint="eastAsia"/>
        </w:rPr>
      </w:pPr>
      <w:r w:rsidRPr="00544306">
        <w:rPr>
          <w:rFonts w:hint="eastAsia"/>
        </w:rPr>
        <w:t>答：</w:t>
      </w:r>
      <w:r>
        <w:rPr>
          <w:rFonts w:hint="eastAsia"/>
        </w:rPr>
        <w:t>泻药是指促进粪便顺利排出的药物，临床上分为容积性泻药、刺激性泻药与润滑性泻药；注意事项：应用时</w:t>
      </w:r>
      <w:r w:rsidRPr="00544306">
        <w:rPr>
          <w:rFonts w:hint="eastAsia"/>
        </w:rPr>
        <w:t>不宜反复多次使用导致水盐失衡</w:t>
      </w:r>
      <w:r>
        <w:rPr>
          <w:rFonts w:hint="eastAsia"/>
        </w:rPr>
        <w:t>；</w:t>
      </w:r>
      <w:hyperlink w:anchor="泻药分类与临床使用原则" w:history="1">
        <w:r w:rsidR="00E67F71" w:rsidRPr="00E67F71">
          <w:rPr>
            <w:rStyle w:val="a6"/>
            <w:rFonts w:hint="eastAsia"/>
          </w:rPr>
          <w:t>根据不同适应症选</w:t>
        </w:r>
        <w:r w:rsidR="00E67F71" w:rsidRPr="00E67F71">
          <w:rPr>
            <w:rStyle w:val="a6"/>
            <w:rFonts w:hint="eastAsia"/>
          </w:rPr>
          <w:t>用</w:t>
        </w:r>
        <w:r w:rsidR="00E67F71" w:rsidRPr="00E67F71">
          <w:rPr>
            <w:rStyle w:val="a6"/>
            <w:rFonts w:hint="eastAsia"/>
          </w:rPr>
          <w:t>不同类型泻药</w:t>
        </w:r>
      </w:hyperlink>
    </w:p>
    <w:p w:rsidR="00167E0F" w:rsidRPr="00E67F71" w:rsidRDefault="00167E0F" w:rsidP="00167E0F">
      <w:pPr>
        <w:numPr>
          <w:ilvl w:val="0"/>
          <w:numId w:val="3"/>
        </w:numPr>
        <w:tabs>
          <w:tab w:val="num" w:pos="188"/>
          <w:tab w:val="left" w:pos="284"/>
        </w:tabs>
        <w:ind w:left="561" w:hanging="373"/>
        <w:jc w:val="left"/>
      </w:pPr>
      <w:r w:rsidRPr="00DF2E87">
        <w:rPr>
          <w:rFonts w:hint="eastAsia"/>
          <w:b/>
        </w:rPr>
        <w:t>在应用驱虫药时，临床上要注意哪些问题？</w:t>
      </w:r>
    </w:p>
    <w:p w:rsidR="00E67F71" w:rsidRPr="00E67F71" w:rsidRDefault="00E67F71" w:rsidP="00E67F71">
      <w:pPr>
        <w:tabs>
          <w:tab w:val="left" w:pos="284"/>
        </w:tabs>
        <w:ind w:left="188"/>
        <w:jc w:val="left"/>
        <w:rPr>
          <w:rFonts w:hint="eastAsia"/>
        </w:rPr>
      </w:pPr>
      <w:r w:rsidRPr="00E67F71">
        <w:rPr>
          <w:rFonts w:hint="eastAsia"/>
        </w:rPr>
        <w:t>答：</w:t>
      </w:r>
      <w:r w:rsidR="00006004">
        <w:rPr>
          <w:rFonts w:ascii="宋体" w:hAnsi="宋体" w:cs="宋体" w:hint="eastAsia"/>
        </w:rPr>
        <w:t>①</w:t>
      </w:r>
      <w:r>
        <w:rPr>
          <w:rFonts w:hint="eastAsia"/>
        </w:rPr>
        <w:t>明确诊断，确定寄生虫类型再选择相应药物；</w:t>
      </w:r>
      <w:r w:rsidR="00006004">
        <w:rPr>
          <w:rFonts w:ascii="宋体" w:hAnsi="宋体" w:cs="宋体" w:hint="eastAsia"/>
        </w:rPr>
        <w:t>②</w:t>
      </w:r>
      <w:r>
        <w:rPr>
          <w:rFonts w:hint="eastAsia"/>
        </w:rPr>
        <w:t>应用驱虫药时宜配伍导泻药，促进麻痹虫体排出；</w:t>
      </w:r>
      <w:r w:rsidR="00006004">
        <w:rPr>
          <w:rFonts w:ascii="宋体" w:hAnsi="宋体" w:cs="宋体" w:hint="eastAsia"/>
        </w:rPr>
        <w:t>③</w:t>
      </w:r>
      <w:r>
        <w:rPr>
          <w:rFonts w:hint="eastAsia"/>
        </w:rPr>
        <w:t>服用时宜空腹服用，使药物与虫体充分接触；</w:t>
      </w:r>
      <w:r w:rsidR="00006004">
        <w:rPr>
          <w:rFonts w:ascii="宋体" w:hAnsi="宋体" w:cs="宋体" w:hint="eastAsia"/>
        </w:rPr>
        <w:t>④</w:t>
      </w:r>
      <w:r w:rsidR="003650EF">
        <w:rPr>
          <w:rFonts w:hint="eastAsia"/>
        </w:rPr>
        <w:t>剂量合适，过低导致驱虫不彻底，过高易中毒且导致肝细胞受损；</w:t>
      </w:r>
    </w:p>
    <w:p w:rsidR="001040CE" w:rsidRPr="00FC3CD6" w:rsidRDefault="00772A43" w:rsidP="001040CE">
      <w:pPr>
        <w:tabs>
          <w:tab w:val="left" w:pos="284"/>
        </w:tabs>
        <w:jc w:val="left"/>
        <w:rPr>
          <w:rFonts w:eastAsia="方正大标宋简体" w:hint="eastAsia"/>
          <w:b/>
          <w:bCs/>
          <w:sz w:val="24"/>
        </w:rPr>
      </w:pPr>
      <w:r>
        <w:rPr>
          <w:rFonts w:eastAsia="方正大标宋简体" w:hint="eastAsia"/>
          <w:b/>
          <w:bCs/>
          <w:sz w:val="24"/>
        </w:rPr>
        <w:t>七</w:t>
      </w:r>
      <w:r w:rsidR="00FC3CD6" w:rsidRPr="00C57132">
        <w:rPr>
          <w:rFonts w:eastAsia="方正大标宋简体" w:hint="eastAsia"/>
          <w:b/>
          <w:bCs/>
          <w:sz w:val="24"/>
        </w:rPr>
        <w:t>、</w:t>
      </w:r>
      <w:r w:rsidR="001040CE" w:rsidRPr="00FC3CD6">
        <w:rPr>
          <w:rFonts w:eastAsia="方正大标宋简体" w:hint="eastAsia"/>
          <w:b/>
          <w:bCs/>
          <w:sz w:val="24"/>
        </w:rPr>
        <w:t>辨论题：</w:t>
      </w:r>
    </w:p>
    <w:p w:rsidR="001040CE" w:rsidRDefault="00FC3CD6" w:rsidP="001040CE">
      <w:pPr>
        <w:tabs>
          <w:tab w:val="left" w:pos="284"/>
        </w:tabs>
        <w:jc w:val="left"/>
        <w:rPr>
          <w:rFonts w:hint="eastAsia"/>
        </w:rPr>
      </w:pPr>
      <w:r>
        <w:rPr>
          <w:rFonts w:hint="eastAsia"/>
        </w:rPr>
        <w:t>1</w:t>
      </w:r>
      <w:r>
        <w:rPr>
          <w:rFonts w:hint="eastAsia"/>
        </w:rPr>
        <w:t>、</w:t>
      </w:r>
      <w:r w:rsidR="001040CE" w:rsidRPr="00BF03D1">
        <w:rPr>
          <w:rFonts w:hint="eastAsia"/>
          <w:highlight w:val="yellow"/>
        </w:rPr>
        <w:t>从神奇的子弹到超级</w:t>
      </w:r>
      <w:r w:rsidRPr="00BF03D1">
        <w:rPr>
          <w:rFonts w:hint="eastAsia"/>
          <w:highlight w:val="yellow"/>
        </w:rPr>
        <w:t>细菌的摇篮，抗菌药物怎么啦？面对当前关于抗菌药物的种种责难和非议，甚至“妖魔化”，</w:t>
      </w:r>
      <w:r w:rsidR="00BF03D1" w:rsidRPr="00BF03D1">
        <w:rPr>
          <w:rFonts w:hint="eastAsia"/>
          <w:highlight w:val="yellow"/>
        </w:rPr>
        <w:t>元芳，你怎么看？下周，</w:t>
      </w:r>
      <w:r w:rsidRPr="00BF03D1">
        <w:rPr>
          <w:rFonts w:hint="eastAsia"/>
          <w:highlight w:val="yellow"/>
        </w:rPr>
        <w:t>一场抗菌药物对人类到底是福还是祸的辩论</w:t>
      </w:r>
      <w:r w:rsidR="00BF03D1" w:rsidRPr="00BF03D1">
        <w:rPr>
          <w:rFonts w:hint="eastAsia"/>
          <w:highlight w:val="yellow"/>
        </w:rPr>
        <w:t>即将在紫金港校区</w:t>
      </w:r>
      <w:r w:rsidRPr="00BF03D1">
        <w:rPr>
          <w:rFonts w:hint="eastAsia"/>
          <w:highlight w:val="yellow"/>
        </w:rPr>
        <w:t>进行，请你与小伙伴们组成小组，分列正反方，</w:t>
      </w:r>
      <w:r w:rsidR="00BF03D1" w:rsidRPr="00BF03D1">
        <w:rPr>
          <w:rFonts w:hint="eastAsia"/>
          <w:highlight w:val="yellow"/>
        </w:rPr>
        <w:t>试</w:t>
      </w:r>
      <w:r w:rsidRPr="00BF03D1">
        <w:rPr>
          <w:rFonts w:hint="eastAsia"/>
          <w:highlight w:val="yellow"/>
        </w:rPr>
        <w:t>写出辩论词，最后总结呈词，以主持人的身份作出辩论总结。</w:t>
      </w:r>
    </w:p>
    <w:p w:rsidR="009C0343" w:rsidRPr="00C57132" w:rsidRDefault="00772A43" w:rsidP="00C57132">
      <w:pPr>
        <w:spacing w:line="360" w:lineRule="auto"/>
        <w:jc w:val="left"/>
        <w:rPr>
          <w:rFonts w:eastAsia="方正大标宋简体" w:hint="eastAsia"/>
          <w:b/>
          <w:bCs/>
          <w:sz w:val="24"/>
        </w:rPr>
      </w:pPr>
      <w:r>
        <w:rPr>
          <w:rFonts w:eastAsia="方正大标宋简体" w:hint="eastAsia"/>
          <w:b/>
          <w:bCs/>
          <w:sz w:val="24"/>
        </w:rPr>
        <w:t>八</w:t>
      </w:r>
      <w:r w:rsidR="00FC3CD6">
        <w:rPr>
          <w:rFonts w:eastAsia="方正大标宋简体" w:hint="eastAsia"/>
          <w:b/>
          <w:bCs/>
          <w:sz w:val="24"/>
        </w:rPr>
        <w:t>、</w:t>
      </w:r>
      <w:r w:rsidR="009C0343" w:rsidRPr="00C57132">
        <w:rPr>
          <w:rFonts w:eastAsia="方正大标宋简体" w:hint="eastAsia"/>
          <w:b/>
          <w:bCs/>
          <w:sz w:val="24"/>
        </w:rPr>
        <w:t>分析题</w:t>
      </w:r>
    </w:p>
    <w:p w:rsidR="009C0343" w:rsidRDefault="009C0343" w:rsidP="009C0343">
      <w:pPr>
        <w:tabs>
          <w:tab w:val="left" w:pos="284"/>
        </w:tabs>
        <w:jc w:val="left"/>
        <w:rPr>
          <w:rFonts w:hint="eastAsia"/>
        </w:rPr>
      </w:pPr>
      <w:r>
        <w:rPr>
          <w:rFonts w:hint="eastAsia"/>
        </w:rPr>
        <w:t>试分析以下论文摘要中包含的药理学知识点：</w:t>
      </w:r>
    </w:p>
    <w:p w:rsidR="000451E1" w:rsidRDefault="009C0343" w:rsidP="000451E1">
      <w:pPr>
        <w:spacing w:line="440" w:lineRule="atLeast"/>
        <w:rPr>
          <w:rFonts w:ascii="宋体" w:hAnsi="宋体" w:hint="eastAsia"/>
        </w:rPr>
      </w:pPr>
      <w:r>
        <w:rPr>
          <w:rFonts w:hint="eastAsia"/>
        </w:rPr>
        <w:t>1</w:t>
      </w:r>
      <w:r>
        <w:rPr>
          <w:rFonts w:hint="eastAsia"/>
        </w:rPr>
        <w:t>、</w:t>
      </w:r>
      <w:r w:rsidR="000451E1">
        <w:rPr>
          <w:rFonts w:ascii="宋体" w:hAnsi="宋体" w:hint="eastAsia"/>
          <w:b/>
        </w:rPr>
        <w:t>摘要：</w:t>
      </w:r>
      <w:r w:rsidR="000451E1" w:rsidRPr="0024230A">
        <w:rPr>
          <w:rFonts w:hint="eastAsia"/>
        </w:rPr>
        <w:t>分别以蓖麻油和番泻叶水煎剂浓缩液建立小鼠小肠性腹泻及大肠性腹泻模型，观察不同剂量的口服补液盐及蒙脱石的抗腹泻作用和对肠道墨汁推进的影响</w:t>
      </w:r>
      <w:r w:rsidR="000451E1">
        <w:rPr>
          <w:rFonts w:ascii="宋体" w:hAnsi="宋体" w:hint="eastAsia"/>
        </w:rPr>
        <w:t>。</w:t>
      </w:r>
      <w:r w:rsidR="000451E1">
        <w:rPr>
          <w:rFonts w:ascii="宋体" w:hAnsi="宋体" w:hint="eastAsia"/>
          <w:b/>
        </w:rPr>
        <w:t>方法：</w:t>
      </w:r>
      <w:r w:rsidR="000451E1">
        <w:rPr>
          <w:rFonts w:ascii="宋体" w:hAnsi="宋体" w:hint="eastAsia"/>
        </w:rPr>
        <w:t>①分别以蓖麻油0.2</w:t>
      </w:r>
      <w:r w:rsidR="000451E1">
        <w:rPr>
          <w:rFonts w:ascii="宋体" w:hAnsi="宋体"/>
        </w:rPr>
        <w:t>ml/</w:t>
      </w:r>
      <w:r w:rsidR="000451E1">
        <w:rPr>
          <w:rFonts w:ascii="宋体" w:hAnsi="宋体" w:hint="eastAsia"/>
        </w:rPr>
        <w:t>只和番泻叶水煎剂浓缩液（1:1）0.3</w:t>
      </w:r>
      <w:r w:rsidR="000451E1">
        <w:rPr>
          <w:rFonts w:ascii="宋体" w:hAnsi="宋体"/>
        </w:rPr>
        <w:t>ml</w:t>
      </w:r>
      <w:r w:rsidR="000451E1">
        <w:rPr>
          <w:rFonts w:ascii="宋体" w:hAnsi="宋体" w:hint="eastAsia"/>
        </w:rPr>
        <w:t>／只灌胃诱导雄性ICR小鼠小肠性腹泻和大肠性腹泻；②在经口给予受试药物后0.5</w:t>
      </w:r>
      <w:r w:rsidR="000451E1">
        <w:rPr>
          <w:rFonts w:ascii="宋体" w:hAnsi="宋体"/>
        </w:rPr>
        <w:t>h,</w:t>
      </w:r>
      <w:r w:rsidR="000451E1">
        <w:rPr>
          <w:rFonts w:ascii="宋体" w:hAnsi="宋体" w:hint="eastAsia"/>
        </w:rPr>
        <w:t>分别灌服蓖麻油0.2</w:t>
      </w:r>
      <w:r w:rsidR="000451E1">
        <w:rPr>
          <w:rFonts w:ascii="宋体" w:hAnsi="宋体"/>
        </w:rPr>
        <w:t>ml/</w:t>
      </w:r>
      <w:r w:rsidR="000451E1">
        <w:rPr>
          <w:rFonts w:ascii="宋体" w:hAnsi="宋体" w:hint="eastAsia"/>
        </w:rPr>
        <w:t>只和番泻叶水煎剂浓缩液（1:1）0.3</w:t>
      </w:r>
      <w:r w:rsidR="000451E1">
        <w:rPr>
          <w:rFonts w:ascii="宋体" w:hAnsi="宋体"/>
        </w:rPr>
        <w:t>ml</w:t>
      </w:r>
      <w:r w:rsidR="000451E1">
        <w:rPr>
          <w:rFonts w:ascii="宋体" w:hAnsi="宋体" w:hint="eastAsia"/>
        </w:rPr>
        <w:t>／只，观察小鼠在</w:t>
      </w:r>
      <w:r w:rsidR="000451E1">
        <w:rPr>
          <w:rFonts w:ascii="宋体" w:hAnsi="宋体"/>
        </w:rPr>
        <w:t xml:space="preserve">1-5h </w:t>
      </w:r>
      <w:r w:rsidR="000451E1">
        <w:rPr>
          <w:rFonts w:ascii="宋体" w:hAnsi="宋体" w:hint="eastAsia"/>
        </w:rPr>
        <w:t>内的腹泻发生率和腹泻发生频率等指标；③在经口给予受试药物后0.5</w:t>
      </w:r>
      <w:r w:rsidR="000451E1">
        <w:rPr>
          <w:rFonts w:ascii="宋体" w:hAnsi="宋体"/>
        </w:rPr>
        <w:t>h,</w:t>
      </w:r>
      <w:r w:rsidR="000451E1">
        <w:rPr>
          <w:rFonts w:ascii="宋体" w:hAnsi="宋体" w:hint="eastAsia"/>
        </w:rPr>
        <w:t>对小鼠灌服墨汁0.15</w:t>
      </w:r>
      <w:r w:rsidR="000451E1">
        <w:rPr>
          <w:rFonts w:ascii="宋体" w:hAnsi="宋体"/>
        </w:rPr>
        <w:t>ml,</w:t>
      </w:r>
      <w:r w:rsidR="000451E1">
        <w:rPr>
          <w:rFonts w:ascii="宋体" w:hAnsi="宋体" w:hint="eastAsia"/>
        </w:rPr>
        <w:t xml:space="preserve"> 20分钟后剖解，测量并计算其在肠道的推进率。</w:t>
      </w:r>
      <w:r w:rsidR="000451E1">
        <w:rPr>
          <w:rFonts w:ascii="宋体" w:hAnsi="宋体" w:hint="eastAsia"/>
          <w:b/>
        </w:rPr>
        <w:t>结果</w:t>
      </w:r>
      <w:r w:rsidR="000451E1">
        <w:rPr>
          <w:rFonts w:ascii="宋体" w:hAnsi="宋体" w:hint="eastAsia"/>
        </w:rPr>
        <w:t>：①</w:t>
      </w:r>
      <w:r w:rsidR="000451E1">
        <w:rPr>
          <w:rFonts w:ascii="宋体" w:hAnsi="宋体" w:hint="eastAsia"/>
          <w:b/>
        </w:rPr>
        <w:t>对小肠性腹泻</w:t>
      </w:r>
      <w:r w:rsidR="000451E1">
        <w:rPr>
          <w:rFonts w:ascii="宋体" w:hAnsi="宋体" w:hint="eastAsia"/>
        </w:rPr>
        <w:t>：</w:t>
      </w:r>
      <w:r w:rsidR="000451E1">
        <w:rPr>
          <w:rFonts w:ascii="宋体" w:hAnsi="宋体" w:hint="eastAsia"/>
          <w:b/>
        </w:rPr>
        <w:t>口服补液盐</w:t>
      </w:r>
      <w:r w:rsidR="000451E1">
        <w:rPr>
          <w:rFonts w:ascii="宋体" w:hAnsi="宋体" w:hint="eastAsia"/>
        </w:rPr>
        <w:t>高、中剂量组，</w:t>
      </w:r>
      <w:r w:rsidR="000451E1">
        <w:rPr>
          <w:rFonts w:ascii="宋体" w:hAnsi="宋体" w:hint="eastAsia"/>
          <w:b/>
        </w:rPr>
        <w:t>蒙脱石</w:t>
      </w:r>
      <w:r w:rsidR="000451E1">
        <w:rPr>
          <w:rFonts w:ascii="宋体" w:hAnsi="宋体" w:hint="eastAsia"/>
        </w:rPr>
        <w:t>高、低剂量组腹泻发生频率分别为0.9±1.7和3.2±2.6、3.6±1.0和3.1±1.9，分别极显著(</w:t>
      </w:r>
      <w:r w:rsidR="000451E1">
        <w:rPr>
          <w:rFonts w:ascii="宋体" w:hAnsi="宋体"/>
        </w:rPr>
        <w:t xml:space="preserve"> p&lt;0.01</w:t>
      </w:r>
      <w:r w:rsidR="000451E1">
        <w:rPr>
          <w:rFonts w:ascii="宋体" w:hAnsi="宋体" w:hint="eastAsia"/>
        </w:rPr>
        <w:t>)或显著(</w:t>
      </w:r>
      <w:r w:rsidR="000451E1">
        <w:rPr>
          <w:rFonts w:ascii="宋体" w:hAnsi="宋体"/>
        </w:rPr>
        <w:t xml:space="preserve"> p&lt;0.05</w:t>
      </w:r>
      <w:r w:rsidR="000451E1">
        <w:rPr>
          <w:rFonts w:ascii="宋体" w:hAnsi="宋体" w:hint="eastAsia"/>
        </w:rPr>
        <w:t>)低于阴性对照组（5.9±2.1）。</w:t>
      </w:r>
      <w:r w:rsidR="000451E1">
        <w:rPr>
          <w:rFonts w:ascii="宋体" w:hAnsi="宋体" w:hint="eastAsia"/>
          <w:b/>
        </w:rPr>
        <w:t>口服补液盐</w:t>
      </w:r>
      <w:r w:rsidR="000451E1">
        <w:rPr>
          <w:rFonts w:ascii="宋体" w:hAnsi="宋体" w:hint="eastAsia"/>
        </w:rPr>
        <w:t>高剂量组腹泻发生率分别为30.0%, 均极显著(</w:t>
      </w:r>
      <w:r w:rsidR="000451E1">
        <w:rPr>
          <w:rFonts w:ascii="宋体" w:hAnsi="宋体"/>
        </w:rPr>
        <w:t xml:space="preserve"> p&lt;0.01</w:t>
      </w:r>
      <w:r w:rsidR="000451E1">
        <w:rPr>
          <w:rFonts w:ascii="宋体" w:hAnsi="宋体" w:hint="eastAsia"/>
        </w:rPr>
        <w:t>)低于阴性对照组(100.0%)。②</w:t>
      </w:r>
      <w:r w:rsidR="000451E1">
        <w:rPr>
          <w:rFonts w:ascii="宋体" w:hAnsi="宋体" w:hint="eastAsia"/>
          <w:b/>
        </w:rPr>
        <w:t>对大肠性腹泻：口服补液盐</w:t>
      </w:r>
      <w:r w:rsidR="000451E1">
        <w:rPr>
          <w:rFonts w:ascii="宋体" w:hAnsi="宋体" w:hint="eastAsia"/>
        </w:rPr>
        <w:t>高剂量组，</w:t>
      </w:r>
      <w:r w:rsidR="000451E1">
        <w:rPr>
          <w:rFonts w:ascii="宋体" w:hAnsi="宋体" w:hint="eastAsia"/>
          <w:b/>
        </w:rPr>
        <w:t>蒙脱石</w:t>
      </w:r>
      <w:r w:rsidR="000451E1">
        <w:rPr>
          <w:rFonts w:ascii="宋体" w:hAnsi="宋体" w:hint="eastAsia"/>
        </w:rPr>
        <w:t>高、中剂量组腹泻发生频率为3.8±2.9、 5.9±2.3, 分别极显著(</w:t>
      </w:r>
      <w:r w:rsidR="000451E1">
        <w:rPr>
          <w:rFonts w:ascii="宋体" w:hAnsi="宋体"/>
        </w:rPr>
        <w:t xml:space="preserve"> p&lt;0.01</w:t>
      </w:r>
      <w:r w:rsidR="000451E1">
        <w:rPr>
          <w:rFonts w:ascii="宋体" w:hAnsi="宋体" w:hint="eastAsia"/>
        </w:rPr>
        <w:t>)或显著(</w:t>
      </w:r>
      <w:r w:rsidR="000451E1">
        <w:rPr>
          <w:rFonts w:ascii="宋体" w:hAnsi="宋体"/>
        </w:rPr>
        <w:t xml:space="preserve"> p&lt;0.05</w:t>
      </w:r>
      <w:r w:rsidR="000451E1">
        <w:rPr>
          <w:rFonts w:ascii="宋体" w:hAnsi="宋体" w:hint="eastAsia"/>
        </w:rPr>
        <w:t>)低于阴性对照组低于阴性对照组（9.2±2.9）。③</w:t>
      </w:r>
      <w:r w:rsidR="000451E1">
        <w:rPr>
          <w:rFonts w:ascii="宋体" w:hAnsi="宋体" w:hint="eastAsia"/>
          <w:b/>
        </w:rPr>
        <w:t>肠道墨汁推进</w:t>
      </w:r>
      <w:r w:rsidR="000451E1">
        <w:rPr>
          <w:rFonts w:ascii="宋体" w:hAnsi="宋体" w:hint="eastAsia"/>
        </w:rPr>
        <w:t>：对于肠道墨汁推进，高、中、低剂量蒙脱石和高、中、低口服补液盐推进率分别为（</w:t>
      </w:r>
      <w:r w:rsidR="000451E1">
        <w:rPr>
          <w:rFonts w:ascii="宋体" w:hAnsi="宋体"/>
        </w:rPr>
        <w:t>39.9±9.8</w:t>
      </w:r>
      <w:r w:rsidR="000451E1">
        <w:rPr>
          <w:rFonts w:ascii="宋体" w:hAnsi="宋体" w:hint="eastAsia"/>
        </w:rPr>
        <w:t>）％、（</w:t>
      </w:r>
      <w:r w:rsidR="000451E1">
        <w:rPr>
          <w:rFonts w:ascii="宋体" w:hAnsi="宋体"/>
        </w:rPr>
        <w:t>54.0±14.9</w:t>
      </w:r>
      <w:r w:rsidR="000451E1">
        <w:rPr>
          <w:rFonts w:ascii="宋体" w:hAnsi="宋体" w:hint="eastAsia"/>
        </w:rPr>
        <w:t>）％、（</w:t>
      </w:r>
      <w:r w:rsidR="000451E1">
        <w:rPr>
          <w:rFonts w:ascii="宋体" w:hAnsi="宋体"/>
        </w:rPr>
        <w:t>63.5±9.8</w:t>
      </w:r>
      <w:r w:rsidR="000451E1">
        <w:rPr>
          <w:rFonts w:ascii="宋体" w:hAnsi="宋体" w:hint="eastAsia"/>
        </w:rPr>
        <w:t>）％、（</w:t>
      </w:r>
      <w:r w:rsidR="000451E1">
        <w:rPr>
          <w:rFonts w:ascii="宋体" w:hAnsi="宋体"/>
        </w:rPr>
        <w:t>52.6±9.1</w:t>
      </w:r>
      <w:r w:rsidR="000451E1">
        <w:rPr>
          <w:rFonts w:ascii="宋体" w:hAnsi="宋体" w:hint="eastAsia"/>
        </w:rPr>
        <w:t>）％、（</w:t>
      </w:r>
      <w:r w:rsidR="000451E1">
        <w:rPr>
          <w:rFonts w:ascii="宋体" w:hAnsi="宋体"/>
        </w:rPr>
        <w:t>45.3±8.8</w:t>
      </w:r>
      <w:r w:rsidR="000451E1">
        <w:rPr>
          <w:rFonts w:ascii="宋体" w:hAnsi="宋体" w:hint="eastAsia"/>
        </w:rPr>
        <w:t>）％和（</w:t>
      </w:r>
      <w:r w:rsidR="000451E1">
        <w:rPr>
          <w:rFonts w:ascii="宋体" w:hAnsi="宋体"/>
        </w:rPr>
        <w:t>48.4±9.3</w:t>
      </w:r>
      <w:r w:rsidR="000451E1">
        <w:rPr>
          <w:rFonts w:ascii="宋体" w:hAnsi="宋体" w:hint="eastAsia"/>
        </w:rPr>
        <w:t>）％, 和阴性对照组（47.8±7.5）％差异均不显著(</w:t>
      </w:r>
      <w:r w:rsidR="000451E1">
        <w:rPr>
          <w:rFonts w:ascii="宋体" w:hAnsi="宋体"/>
        </w:rPr>
        <w:t xml:space="preserve"> p</w:t>
      </w:r>
      <w:r w:rsidR="000451E1">
        <w:rPr>
          <w:rFonts w:ascii="宋体" w:hAnsi="宋体" w:hint="eastAsia"/>
        </w:rPr>
        <w:t>＞</w:t>
      </w:r>
      <w:r w:rsidR="000451E1">
        <w:rPr>
          <w:rFonts w:ascii="宋体" w:hAnsi="宋体"/>
        </w:rPr>
        <w:t>0.0</w:t>
      </w:r>
      <w:r w:rsidR="000451E1">
        <w:rPr>
          <w:rFonts w:ascii="宋体" w:hAnsi="宋体" w:hint="eastAsia"/>
        </w:rPr>
        <w:t xml:space="preserve">5)。 </w:t>
      </w:r>
      <w:r w:rsidR="000451E1">
        <w:rPr>
          <w:rFonts w:ascii="宋体" w:hAnsi="宋体" w:hint="eastAsia"/>
          <w:b/>
        </w:rPr>
        <w:t>结论</w:t>
      </w:r>
      <w:r w:rsidR="000451E1">
        <w:rPr>
          <w:rFonts w:ascii="宋体" w:hAnsi="宋体" w:hint="eastAsia"/>
        </w:rPr>
        <w:t>：①本试验建立的小鼠实验性腹泻模型具有腹泻发生率高、重现性好、操作简便等优点，可作为抗腹泻药物筛选之用；② 口服补液盐、蒙脱石无论对小肠性腹泻还是对大肠性腹泻均有一定的抗腹泻作用，对小鼠肠道运动无明显影响。</w:t>
      </w:r>
    </w:p>
    <w:p w:rsidR="000451E1" w:rsidRDefault="000451E1" w:rsidP="000451E1">
      <w:pPr>
        <w:spacing w:line="440" w:lineRule="atLeast"/>
        <w:rPr>
          <w:rFonts w:ascii="宋体" w:hAnsi="宋体" w:hint="eastAsia"/>
          <w:bCs/>
        </w:rPr>
      </w:pPr>
      <w:r>
        <w:rPr>
          <w:rFonts w:ascii="宋体" w:hAnsi="宋体" w:hint="eastAsia"/>
          <w:b/>
        </w:rPr>
        <w:t>关键词</w:t>
      </w:r>
      <w:r>
        <w:rPr>
          <w:rFonts w:ascii="宋体" w:hAnsi="宋体" w:hint="eastAsia"/>
        </w:rPr>
        <w:t>：</w:t>
      </w:r>
      <w:r>
        <w:rPr>
          <w:rFonts w:ascii="宋体" w:hAnsi="宋体" w:hint="eastAsia"/>
          <w:bCs/>
        </w:rPr>
        <w:t>口服补液盐  蒙脱石  肠达康  抗腹泻作用  腹泻模型  墨汁推进率</w:t>
      </w:r>
    </w:p>
    <w:p w:rsidR="009C0343" w:rsidRPr="000451E1" w:rsidRDefault="009C0343" w:rsidP="009C0343">
      <w:pPr>
        <w:tabs>
          <w:tab w:val="left" w:pos="284"/>
        </w:tabs>
        <w:jc w:val="left"/>
        <w:rPr>
          <w:rFonts w:hint="eastAsia"/>
        </w:rPr>
      </w:pPr>
    </w:p>
    <w:p w:rsidR="0024230A" w:rsidRDefault="009C0343" w:rsidP="00BF03D1">
      <w:pPr>
        <w:tabs>
          <w:tab w:val="left" w:pos="284"/>
        </w:tabs>
        <w:spacing w:line="360" w:lineRule="auto"/>
        <w:jc w:val="left"/>
        <w:rPr>
          <w:rFonts w:hint="eastAsia"/>
        </w:rPr>
      </w:pPr>
      <w:r>
        <w:rPr>
          <w:rFonts w:hint="eastAsia"/>
        </w:rPr>
        <w:t>2</w:t>
      </w:r>
      <w:r>
        <w:rPr>
          <w:rFonts w:hint="eastAsia"/>
        </w:rPr>
        <w:t>、</w:t>
      </w:r>
      <w:r w:rsidR="0024230A" w:rsidRPr="0024230A">
        <w:rPr>
          <w:rFonts w:hint="eastAsia"/>
          <w:b/>
        </w:rPr>
        <w:t>摘</w:t>
      </w:r>
      <w:r w:rsidR="0024230A" w:rsidRPr="0024230A">
        <w:rPr>
          <w:rFonts w:hint="eastAsia"/>
          <w:b/>
        </w:rPr>
        <w:t xml:space="preserve">  </w:t>
      </w:r>
      <w:r w:rsidR="0024230A" w:rsidRPr="0024230A">
        <w:rPr>
          <w:rFonts w:hint="eastAsia"/>
          <w:b/>
        </w:rPr>
        <w:t>要</w:t>
      </w:r>
      <w:r w:rsidR="0024230A">
        <w:rPr>
          <w:rFonts w:hint="eastAsia"/>
        </w:rPr>
        <w:t xml:space="preserve">  </w:t>
      </w:r>
      <w:r w:rsidR="0024230A">
        <w:rPr>
          <w:rFonts w:hint="eastAsia"/>
        </w:rPr>
        <w:t>本文报道氟罗沙星对鸡实验性大肠杆菌病及沙门氏菌病的药效。药敏试验测得氟罗沙星及环丙沙星对鸡大肠杆菌的抑菌圈分别为</w:t>
      </w:r>
      <w:r w:rsidR="0024230A">
        <w:rPr>
          <w:rFonts w:hint="eastAsia"/>
        </w:rPr>
        <w:t>32.0</w:t>
      </w:r>
      <w:r w:rsidR="0024230A">
        <w:rPr>
          <w:rFonts w:hint="eastAsia"/>
        </w:rPr>
        <w:t>±</w:t>
      </w:r>
      <w:r w:rsidR="0024230A">
        <w:rPr>
          <w:rFonts w:hint="eastAsia"/>
        </w:rPr>
        <w:t>1.21(mm)</w:t>
      </w:r>
      <w:r w:rsidR="0024230A">
        <w:rPr>
          <w:rFonts w:hint="eastAsia"/>
        </w:rPr>
        <w:t>和</w:t>
      </w:r>
      <w:r w:rsidR="0024230A">
        <w:rPr>
          <w:rFonts w:hint="eastAsia"/>
        </w:rPr>
        <w:t>33.1</w:t>
      </w:r>
      <w:r w:rsidR="0024230A">
        <w:rPr>
          <w:rFonts w:hint="eastAsia"/>
        </w:rPr>
        <w:t>±</w:t>
      </w:r>
      <w:r w:rsidR="0024230A">
        <w:rPr>
          <w:rFonts w:hint="eastAsia"/>
        </w:rPr>
        <w:t>1.59(mm)</w:t>
      </w:r>
      <w:r w:rsidR="0024230A">
        <w:rPr>
          <w:rFonts w:hint="eastAsia"/>
        </w:rPr>
        <w:t>；对鸡沙门氏菌的抑菌圈分别为</w:t>
      </w:r>
      <w:r w:rsidR="0024230A">
        <w:rPr>
          <w:rFonts w:hint="eastAsia"/>
        </w:rPr>
        <w:t>28.8</w:t>
      </w:r>
      <w:r w:rsidR="0024230A">
        <w:rPr>
          <w:rFonts w:hint="eastAsia"/>
        </w:rPr>
        <w:t>±</w:t>
      </w:r>
      <w:r w:rsidR="0024230A">
        <w:rPr>
          <w:rFonts w:hint="eastAsia"/>
        </w:rPr>
        <w:t>1.53(mm)</w:t>
      </w:r>
      <w:r w:rsidR="0024230A">
        <w:rPr>
          <w:rFonts w:hint="eastAsia"/>
        </w:rPr>
        <w:t>和</w:t>
      </w:r>
      <w:r w:rsidR="0024230A">
        <w:rPr>
          <w:rFonts w:hint="eastAsia"/>
        </w:rPr>
        <w:t>29.5</w:t>
      </w:r>
      <w:r w:rsidR="0024230A">
        <w:rPr>
          <w:rFonts w:hint="eastAsia"/>
        </w:rPr>
        <w:t>±</w:t>
      </w:r>
      <w:r w:rsidR="0024230A">
        <w:rPr>
          <w:rFonts w:hint="eastAsia"/>
        </w:rPr>
        <w:t>1.60(mm)</w:t>
      </w:r>
      <w:r w:rsidR="0024230A">
        <w:rPr>
          <w:rFonts w:hint="eastAsia"/>
        </w:rPr>
        <w:t>。在体内试验中，</w:t>
      </w:r>
      <w:r w:rsidR="0024230A" w:rsidRPr="0024230A">
        <w:rPr>
          <w:rFonts w:hint="eastAsia"/>
        </w:rPr>
        <w:t>除阴性对照组外，其余各组鸡每只分别经胸肌注射</w:t>
      </w:r>
      <w:r w:rsidR="0024230A">
        <w:rPr>
          <w:rFonts w:hint="eastAsia"/>
        </w:rPr>
        <w:t>禽源</w:t>
      </w:r>
      <w:r w:rsidR="0024230A" w:rsidRPr="0024230A">
        <w:rPr>
          <w:rFonts w:hint="eastAsia"/>
        </w:rPr>
        <w:t>大肠杆菌</w:t>
      </w:r>
      <w:r w:rsidR="0024230A" w:rsidRPr="0024230A">
        <w:rPr>
          <w:rFonts w:hint="eastAsia"/>
        </w:rPr>
        <w:t>C83862</w:t>
      </w:r>
      <w:r w:rsidR="0024230A" w:rsidRPr="0024230A">
        <w:rPr>
          <w:rFonts w:hint="eastAsia"/>
        </w:rPr>
        <w:t>或沙门氏菌</w:t>
      </w:r>
      <w:r w:rsidR="0024230A" w:rsidRPr="0024230A">
        <w:rPr>
          <w:rFonts w:hint="eastAsia"/>
        </w:rPr>
        <w:t>C79-12-V1</w:t>
      </w:r>
      <w:r w:rsidR="0024230A">
        <w:rPr>
          <w:rFonts w:hint="eastAsia"/>
        </w:rPr>
        <w:t xml:space="preserve"> </w:t>
      </w:r>
      <w:r w:rsidR="0024230A" w:rsidRPr="0024230A">
        <w:rPr>
          <w:rFonts w:hint="eastAsia"/>
        </w:rPr>
        <w:t>0.25</w:t>
      </w:r>
      <w:r w:rsidR="0024230A" w:rsidRPr="0024230A">
        <w:rPr>
          <w:rFonts w:hint="eastAsia"/>
        </w:rPr>
        <w:t>毫升</w:t>
      </w:r>
      <w:r w:rsidR="0024230A" w:rsidRPr="0024230A">
        <w:rPr>
          <w:rFonts w:hint="eastAsia"/>
        </w:rPr>
        <w:t>(</w:t>
      </w:r>
      <w:r w:rsidR="0024230A" w:rsidRPr="0024230A">
        <w:rPr>
          <w:rFonts w:hint="eastAsia"/>
        </w:rPr>
        <w:t>其中大肠杆菌培养液含活菌数为</w:t>
      </w:r>
      <w:r w:rsidR="0024230A" w:rsidRPr="0024230A">
        <w:rPr>
          <w:rFonts w:hint="eastAsia"/>
        </w:rPr>
        <w:t>10</w:t>
      </w:r>
      <w:r w:rsidR="0024230A" w:rsidRPr="0024230A">
        <w:rPr>
          <w:rFonts w:hint="eastAsia"/>
          <w:vertAlign w:val="superscript"/>
        </w:rPr>
        <w:t>12</w:t>
      </w:r>
      <w:r w:rsidR="0024230A" w:rsidRPr="0024230A">
        <w:rPr>
          <w:rFonts w:hint="eastAsia"/>
        </w:rPr>
        <w:t>个</w:t>
      </w:r>
      <w:r w:rsidR="0024230A" w:rsidRPr="0024230A">
        <w:rPr>
          <w:rFonts w:hint="eastAsia"/>
        </w:rPr>
        <w:t>/ml,</w:t>
      </w:r>
      <w:r w:rsidR="0024230A" w:rsidRPr="0024230A">
        <w:rPr>
          <w:rFonts w:hint="eastAsia"/>
        </w:rPr>
        <w:t>沙门氏菌</w:t>
      </w:r>
      <w:r w:rsidR="0024230A" w:rsidRPr="0024230A">
        <w:rPr>
          <w:rFonts w:hint="eastAsia"/>
        </w:rPr>
        <w:t>16</w:t>
      </w:r>
      <w:r w:rsidR="0024230A">
        <w:rPr>
          <w:rFonts w:hint="eastAsia"/>
        </w:rPr>
        <w:t>×</w:t>
      </w:r>
      <w:r w:rsidR="0024230A">
        <w:t>10</w:t>
      </w:r>
      <w:r w:rsidR="0024230A" w:rsidRPr="0024230A">
        <w:rPr>
          <w:rFonts w:hint="eastAsia"/>
          <w:vertAlign w:val="superscript"/>
        </w:rPr>
        <w:t>12</w:t>
      </w:r>
      <w:r w:rsidR="0024230A" w:rsidRPr="0024230A">
        <w:rPr>
          <w:rFonts w:hint="eastAsia"/>
        </w:rPr>
        <w:t>个</w:t>
      </w:r>
      <w:r w:rsidR="0024230A" w:rsidRPr="0024230A">
        <w:rPr>
          <w:rFonts w:hint="eastAsia"/>
        </w:rPr>
        <w:t>/ml)</w:t>
      </w:r>
      <w:r w:rsidR="0024230A" w:rsidRPr="0024230A">
        <w:rPr>
          <w:rFonts w:hint="eastAsia"/>
        </w:rPr>
        <w:t>，接种后各给药组即分别给予氟罗沙星</w:t>
      </w:r>
      <w:r w:rsidR="0024230A" w:rsidRPr="0024230A">
        <w:rPr>
          <w:rFonts w:hint="eastAsia"/>
        </w:rPr>
        <w:t>25mg/L</w:t>
      </w:r>
      <w:r w:rsidR="0024230A" w:rsidRPr="0024230A">
        <w:rPr>
          <w:rFonts w:hint="eastAsia"/>
        </w:rPr>
        <w:t>、</w:t>
      </w:r>
      <w:r w:rsidR="0024230A" w:rsidRPr="0024230A">
        <w:rPr>
          <w:rFonts w:hint="eastAsia"/>
        </w:rPr>
        <w:t>50mg/L</w:t>
      </w:r>
      <w:r w:rsidR="0024230A" w:rsidRPr="0024230A">
        <w:rPr>
          <w:rFonts w:hint="eastAsia"/>
        </w:rPr>
        <w:t>、</w:t>
      </w:r>
      <w:r w:rsidR="0024230A" w:rsidRPr="0024230A">
        <w:rPr>
          <w:rFonts w:hint="eastAsia"/>
        </w:rPr>
        <w:t>100mg/L</w:t>
      </w:r>
      <w:r w:rsidR="0024230A" w:rsidRPr="0024230A">
        <w:rPr>
          <w:rFonts w:hint="eastAsia"/>
        </w:rPr>
        <w:t>及对照药物环丙沙星</w:t>
      </w:r>
      <w:r w:rsidR="0024230A" w:rsidRPr="0024230A">
        <w:rPr>
          <w:rFonts w:hint="eastAsia"/>
        </w:rPr>
        <w:t>50mg/L</w:t>
      </w:r>
      <w:r w:rsidR="0024230A" w:rsidRPr="0024230A">
        <w:rPr>
          <w:rFonts w:hint="eastAsia"/>
        </w:rPr>
        <w:t>的饮水，连续用药</w:t>
      </w:r>
      <w:r w:rsidR="0024230A" w:rsidRPr="0024230A">
        <w:rPr>
          <w:rFonts w:hint="eastAsia"/>
        </w:rPr>
        <w:t>3</w:t>
      </w:r>
      <w:r w:rsidR="0024230A" w:rsidRPr="0024230A">
        <w:rPr>
          <w:rFonts w:hint="eastAsia"/>
        </w:rPr>
        <w:t>天</w:t>
      </w:r>
      <w:r w:rsidR="0024230A">
        <w:rPr>
          <w:rFonts w:hint="eastAsia"/>
        </w:rPr>
        <w:t>。结果表明，</w:t>
      </w:r>
      <w:r w:rsidR="0024230A">
        <w:rPr>
          <w:rFonts w:hint="eastAsia"/>
        </w:rPr>
        <w:t>25,  50</w:t>
      </w:r>
      <w:r w:rsidR="0024230A">
        <w:rPr>
          <w:rFonts w:hint="eastAsia"/>
        </w:rPr>
        <w:t>及</w:t>
      </w:r>
      <w:r w:rsidR="0024230A">
        <w:rPr>
          <w:rFonts w:hint="eastAsia"/>
        </w:rPr>
        <w:t>100mg/L</w:t>
      </w:r>
      <w:r w:rsidR="0024230A">
        <w:rPr>
          <w:rFonts w:hint="eastAsia"/>
        </w:rPr>
        <w:t>的氟罗沙星及</w:t>
      </w:r>
      <w:r w:rsidR="0024230A">
        <w:rPr>
          <w:rFonts w:hint="eastAsia"/>
        </w:rPr>
        <w:t>50mg/L</w:t>
      </w:r>
      <w:r w:rsidR="0024230A">
        <w:rPr>
          <w:rFonts w:hint="eastAsia"/>
        </w:rPr>
        <w:t>的环丙沙星对鸡大肠杆菌病的保护率分别为</w:t>
      </w:r>
      <w:r w:rsidR="0024230A">
        <w:rPr>
          <w:rFonts w:hint="eastAsia"/>
        </w:rPr>
        <w:t>46.7%,  66.7%,  96.7%</w:t>
      </w:r>
      <w:r w:rsidR="0024230A">
        <w:rPr>
          <w:rFonts w:hint="eastAsia"/>
        </w:rPr>
        <w:t>和</w:t>
      </w:r>
      <w:r w:rsidR="0024230A">
        <w:rPr>
          <w:rFonts w:hint="eastAsia"/>
        </w:rPr>
        <w:t>46.7%</w:t>
      </w:r>
      <w:r w:rsidR="0024230A">
        <w:rPr>
          <w:rFonts w:hint="eastAsia"/>
        </w:rPr>
        <w:t>，而攻毒不给药组雏鸡死亡率为</w:t>
      </w:r>
      <w:r w:rsidR="0024230A">
        <w:rPr>
          <w:rFonts w:hint="eastAsia"/>
        </w:rPr>
        <w:t>100%</w:t>
      </w:r>
      <w:r w:rsidR="0024230A">
        <w:rPr>
          <w:rFonts w:hint="eastAsia"/>
        </w:rPr>
        <w:t>；氟罗沙星治疗组及环丙沙星药物对照组对鸡沙门氏菌病的保护率均为</w:t>
      </w:r>
      <w:r w:rsidR="0024230A">
        <w:rPr>
          <w:rFonts w:hint="eastAsia"/>
        </w:rPr>
        <w:t>100</w:t>
      </w:r>
      <w:r w:rsidR="0024230A">
        <w:rPr>
          <w:rFonts w:hint="eastAsia"/>
        </w:rPr>
        <w:t>％，而攻毒不给药组雏鸡的死亡率为</w:t>
      </w:r>
      <w:r w:rsidR="0024230A">
        <w:rPr>
          <w:rFonts w:hint="eastAsia"/>
        </w:rPr>
        <w:t>36.7%</w:t>
      </w:r>
      <w:r w:rsidR="0024230A">
        <w:rPr>
          <w:rFonts w:hint="eastAsia"/>
        </w:rPr>
        <w:t>。</w:t>
      </w:r>
    </w:p>
    <w:p w:rsidR="00BF03D1" w:rsidRDefault="0024230A" w:rsidP="00FC3CD6">
      <w:pPr>
        <w:tabs>
          <w:tab w:val="left" w:pos="284"/>
        </w:tabs>
        <w:jc w:val="left"/>
        <w:rPr>
          <w:rFonts w:eastAsia="隶书" w:hint="eastAsia"/>
          <w:sz w:val="30"/>
        </w:rPr>
      </w:pPr>
      <w:r w:rsidRPr="0024230A">
        <w:rPr>
          <w:rFonts w:hint="eastAsia"/>
          <w:b/>
        </w:rPr>
        <w:t>关键词</w:t>
      </w:r>
      <w:r w:rsidRPr="0024230A">
        <w:rPr>
          <w:rFonts w:hint="eastAsia"/>
          <w:b/>
        </w:rPr>
        <w:t xml:space="preserve"> </w:t>
      </w:r>
      <w:r>
        <w:rPr>
          <w:rFonts w:hint="eastAsia"/>
        </w:rPr>
        <w:t xml:space="preserve">   </w:t>
      </w:r>
      <w:r>
        <w:rPr>
          <w:rFonts w:hint="eastAsia"/>
        </w:rPr>
        <w:t>氟罗沙星</w:t>
      </w:r>
      <w:r w:rsidR="00792FB4">
        <w:rPr>
          <w:rFonts w:hint="eastAsia"/>
        </w:rPr>
        <w:t>；</w:t>
      </w:r>
      <w:r>
        <w:rPr>
          <w:rFonts w:hint="eastAsia"/>
        </w:rPr>
        <w:t xml:space="preserve">  </w:t>
      </w:r>
      <w:r>
        <w:rPr>
          <w:rFonts w:hint="eastAsia"/>
        </w:rPr>
        <w:t>药效</w:t>
      </w:r>
      <w:r w:rsidR="00792FB4">
        <w:rPr>
          <w:rFonts w:hint="eastAsia"/>
        </w:rPr>
        <w:t>；大肠杆菌；</w:t>
      </w:r>
      <w:r>
        <w:rPr>
          <w:rFonts w:hint="eastAsia"/>
        </w:rPr>
        <w:t>沙门氏菌</w:t>
      </w:r>
      <w:r w:rsidR="00792FB4">
        <w:rPr>
          <w:rFonts w:hint="eastAsia"/>
        </w:rPr>
        <w:t>；</w:t>
      </w:r>
      <w:r>
        <w:rPr>
          <w:rFonts w:hint="eastAsia"/>
        </w:rPr>
        <w:t>雏鸡</w:t>
      </w:r>
      <w:r w:rsidR="0088435E">
        <w:rPr>
          <w:rFonts w:eastAsia="隶书" w:hint="eastAsia"/>
          <w:sz w:val="30"/>
        </w:rPr>
        <w:t xml:space="preserve">  </w:t>
      </w:r>
    </w:p>
    <w:p w:rsidR="0088435E" w:rsidRPr="00FC3CD6" w:rsidRDefault="0088435E" w:rsidP="00FC3CD6">
      <w:pPr>
        <w:tabs>
          <w:tab w:val="left" w:pos="284"/>
        </w:tabs>
        <w:jc w:val="left"/>
      </w:pPr>
      <w:r>
        <w:rPr>
          <w:rFonts w:eastAsia="隶书" w:hint="eastAsia"/>
          <w:sz w:val="30"/>
        </w:rPr>
        <w:t xml:space="preserve">               </w:t>
      </w:r>
    </w:p>
    <w:p w:rsidR="00792FB4" w:rsidRPr="00792FB4" w:rsidRDefault="00772A43">
      <w:pPr>
        <w:spacing w:line="360" w:lineRule="auto"/>
        <w:jc w:val="left"/>
        <w:rPr>
          <w:rFonts w:eastAsia="方正大标宋简体" w:hint="eastAsia"/>
          <w:b/>
          <w:bCs/>
          <w:sz w:val="24"/>
        </w:rPr>
      </w:pPr>
      <w:r>
        <w:rPr>
          <w:rFonts w:eastAsia="方正大标宋简体" w:hint="eastAsia"/>
          <w:b/>
          <w:bCs/>
          <w:sz w:val="24"/>
        </w:rPr>
        <w:t>九</w:t>
      </w:r>
      <w:r w:rsidR="00792FB4" w:rsidRPr="00792FB4">
        <w:rPr>
          <w:rFonts w:eastAsia="方正大标宋简体" w:hint="eastAsia"/>
          <w:b/>
          <w:bCs/>
          <w:sz w:val="24"/>
        </w:rPr>
        <w:t>、设计题</w:t>
      </w:r>
    </w:p>
    <w:p w:rsidR="00792FB4" w:rsidRDefault="00792FB4" w:rsidP="00B74D78">
      <w:pPr>
        <w:spacing w:line="360" w:lineRule="auto"/>
        <w:ind w:left="276" w:hangingChars="146" w:hanging="276"/>
        <w:jc w:val="left"/>
        <w:rPr>
          <w:rFonts w:ascii="宋体" w:hAnsi="宋体"/>
          <w:b/>
        </w:rPr>
      </w:pPr>
      <w:r w:rsidRPr="00B74D78">
        <w:rPr>
          <w:rFonts w:ascii="宋体" w:hAnsi="宋体" w:hint="eastAsia"/>
        </w:rPr>
        <w:t>1、</w:t>
      </w:r>
      <w:r w:rsidR="00504EEF" w:rsidRPr="004144FB">
        <w:rPr>
          <w:rFonts w:ascii="宋体" w:hAnsi="宋体" w:hint="eastAsia"/>
          <w:b/>
        </w:rPr>
        <w:t>从一植物中提取得到A物质</w:t>
      </w:r>
      <w:r w:rsidRPr="004144FB">
        <w:rPr>
          <w:rFonts w:ascii="宋体" w:hAnsi="宋体" w:hint="eastAsia"/>
          <w:b/>
        </w:rPr>
        <w:t>，如要研究其体外对大肠杆菌的药效，</w:t>
      </w:r>
      <w:r w:rsidR="00504EEF" w:rsidRPr="004144FB">
        <w:rPr>
          <w:rFonts w:ascii="宋体" w:hAnsi="宋体" w:hint="eastAsia"/>
          <w:b/>
        </w:rPr>
        <w:t>具体步骤如何？请写出</w:t>
      </w:r>
      <w:r w:rsidR="00B74D78" w:rsidRPr="004144FB">
        <w:rPr>
          <w:rFonts w:ascii="宋体" w:hAnsi="宋体" w:hint="eastAsia"/>
          <w:b/>
        </w:rPr>
        <w:t>试</w:t>
      </w:r>
      <w:r w:rsidR="00504EEF" w:rsidRPr="004144FB">
        <w:rPr>
          <w:rFonts w:ascii="宋体" w:hAnsi="宋体" w:hint="eastAsia"/>
          <w:b/>
        </w:rPr>
        <w:t>验设计方案</w:t>
      </w:r>
      <w:r w:rsidR="00FC3CD6" w:rsidRPr="004144FB">
        <w:rPr>
          <w:rFonts w:ascii="宋体" w:hAnsi="宋体" w:hint="eastAsia"/>
          <w:b/>
        </w:rPr>
        <w:t>（用思维导图展示）</w:t>
      </w:r>
      <w:r w:rsidR="00504EEF" w:rsidRPr="004144FB">
        <w:rPr>
          <w:rFonts w:ascii="宋体" w:hAnsi="宋体" w:hint="eastAsia"/>
          <w:b/>
        </w:rPr>
        <w:t>。</w:t>
      </w:r>
    </w:p>
    <w:p w:rsidR="004144FB" w:rsidRPr="00B74D78" w:rsidRDefault="004144FB" w:rsidP="004144FB">
      <w:pPr>
        <w:spacing w:line="360" w:lineRule="auto"/>
        <w:jc w:val="left"/>
        <w:rPr>
          <w:rFonts w:ascii="宋体" w:hAnsi="宋体" w:hint="eastAsia"/>
        </w:rPr>
      </w:pPr>
      <w:r>
        <w:rPr>
          <w:rFonts w:ascii="宋体" w:hAnsi="宋体" w:hint="eastAsia"/>
        </w:rPr>
        <w:t>答：</w:t>
      </w:r>
      <w:r w:rsidR="00563550" w:rsidRPr="00464E4F">
        <w:rPr>
          <w:noProof/>
        </w:rPr>
        <w:pict>
          <v:shape id="_x0000_i1031" type="#_x0000_t75" style="width:475.2pt;height:147pt;visibility:visible">
            <v:imagedata r:id="rId16" o:title=""/>
          </v:shape>
        </w:pict>
      </w:r>
    </w:p>
    <w:p w:rsidR="00504EEF" w:rsidRDefault="00B74D78" w:rsidP="00B74D78">
      <w:pPr>
        <w:spacing w:line="360" w:lineRule="auto"/>
        <w:ind w:left="276" w:hangingChars="146" w:hanging="276"/>
        <w:jc w:val="left"/>
        <w:rPr>
          <w:rFonts w:ascii="宋体" w:hAnsi="宋体"/>
        </w:rPr>
      </w:pPr>
      <w:r>
        <w:rPr>
          <w:rFonts w:ascii="宋体" w:hAnsi="宋体" w:hint="eastAsia"/>
        </w:rPr>
        <w:t>2、</w:t>
      </w:r>
      <w:r w:rsidR="00504EEF" w:rsidRPr="004144FB">
        <w:rPr>
          <w:rFonts w:ascii="宋体" w:hAnsi="宋体" w:hint="eastAsia"/>
          <w:b/>
        </w:rPr>
        <w:t>阿托品和胆碱酯酶复活剂都</w:t>
      </w:r>
      <w:r w:rsidRPr="004144FB">
        <w:rPr>
          <w:rFonts w:ascii="宋体" w:hAnsi="宋体" w:hint="eastAsia"/>
          <w:b/>
        </w:rPr>
        <w:t>可</w:t>
      </w:r>
      <w:r w:rsidR="00504EEF" w:rsidRPr="004144FB">
        <w:rPr>
          <w:rFonts w:ascii="宋体" w:hAnsi="宋体" w:hint="eastAsia"/>
          <w:b/>
        </w:rPr>
        <w:t>用于</w:t>
      </w:r>
      <w:r w:rsidRPr="004144FB">
        <w:rPr>
          <w:rFonts w:ascii="宋体" w:hAnsi="宋体" w:hint="eastAsia"/>
          <w:b/>
        </w:rPr>
        <w:t>解救</w:t>
      </w:r>
      <w:r w:rsidR="00504EEF" w:rsidRPr="004144FB">
        <w:rPr>
          <w:rFonts w:ascii="宋体" w:hAnsi="宋体" w:hint="eastAsia"/>
          <w:b/>
        </w:rPr>
        <w:t>有机磷</w:t>
      </w:r>
      <w:r w:rsidRPr="004144FB">
        <w:rPr>
          <w:rFonts w:ascii="宋体" w:hAnsi="宋体" w:hint="eastAsia"/>
          <w:b/>
        </w:rPr>
        <w:t>农药中毒，但它们的作用机制不一样，请您设计试验方案阐明其不同作用机理</w:t>
      </w:r>
      <w:r w:rsidRPr="00B74D78">
        <w:rPr>
          <w:rFonts w:ascii="宋体" w:hAnsi="宋体" w:hint="eastAsia"/>
        </w:rPr>
        <w:t>。</w:t>
      </w:r>
    </w:p>
    <w:p w:rsidR="004144FB" w:rsidRPr="004144FB" w:rsidRDefault="004144FB" w:rsidP="004144FB">
      <w:pPr>
        <w:spacing w:line="360" w:lineRule="auto"/>
        <w:jc w:val="left"/>
        <w:rPr>
          <w:rFonts w:hint="eastAsia"/>
        </w:rPr>
      </w:pPr>
      <w:r>
        <w:rPr>
          <w:rFonts w:hint="eastAsia"/>
        </w:rPr>
        <w:t>答：</w:t>
      </w:r>
      <w:r w:rsidR="0025411B">
        <w:rPr>
          <w:rFonts w:ascii="宋体" w:hAnsi="宋体" w:cs="宋体" w:hint="eastAsia"/>
        </w:rPr>
        <w:t>①</w:t>
      </w:r>
      <w:r>
        <w:rPr>
          <w:rFonts w:hint="eastAsia"/>
        </w:rPr>
        <w:t>（前后对照）</w:t>
      </w:r>
      <w:r>
        <w:t>中毒模型建立后，测定胆碱酯酶活性；给复能剂后再测活性</w:t>
      </w:r>
      <w:r>
        <w:rPr>
          <w:rFonts w:hint="eastAsia"/>
        </w:rPr>
        <w:t>；</w:t>
      </w:r>
      <w:r w:rsidR="0025411B">
        <w:rPr>
          <w:rFonts w:ascii="宋体" w:hAnsi="宋体" w:cs="宋体" w:hint="eastAsia"/>
        </w:rPr>
        <w:t>②</w:t>
      </w:r>
      <w:r>
        <w:rPr>
          <w:rFonts w:hint="eastAsia"/>
        </w:rPr>
        <w:t>（平行对照）</w:t>
      </w:r>
      <w:r>
        <w:t>一组给药阿托品</w:t>
      </w:r>
      <w:r>
        <w:t>+</w:t>
      </w:r>
      <w:r>
        <w:t>生理盐水，一组给药乙酰胆碱</w:t>
      </w:r>
      <w:r>
        <w:t>+</w:t>
      </w:r>
      <w:r>
        <w:t>生理盐水，一组给药阿托品</w:t>
      </w:r>
      <w:r>
        <w:t>+</w:t>
      </w:r>
      <w:r>
        <w:t>乙酰胆碱，然后观察小鼠的临床症状</w:t>
      </w:r>
    </w:p>
    <w:p w:rsidR="00B74D78" w:rsidRPr="00A10FA2" w:rsidRDefault="00B74D78" w:rsidP="00B74D78">
      <w:pPr>
        <w:spacing w:line="360" w:lineRule="auto"/>
        <w:ind w:left="185" w:hangingChars="98" w:hanging="185"/>
        <w:jc w:val="left"/>
        <w:rPr>
          <w:rFonts w:ascii="宋体" w:hAnsi="宋体"/>
          <w:color w:val="FF0000"/>
        </w:rPr>
      </w:pPr>
      <w:r>
        <w:rPr>
          <w:rFonts w:ascii="宋体" w:hAnsi="宋体"/>
        </w:rPr>
        <w:t>3</w:t>
      </w:r>
      <w:r>
        <w:rPr>
          <w:rFonts w:ascii="宋体" w:hAnsi="宋体" w:hint="eastAsia"/>
        </w:rPr>
        <w:t>、</w:t>
      </w:r>
      <w:r w:rsidRPr="00A10FA2">
        <w:rPr>
          <w:rFonts w:ascii="宋体" w:hAnsi="宋体" w:hint="eastAsia"/>
          <w:b/>
          <w:color w:val="FF0000"/>
        </w:rPr>
        <w:t>氯前列醇是一个前列腺素类似物，能诱导临产母猪同期分娩。在其毒性研究中发现用药物处理的小鼠饮水量增加，且有剂量效应关系。现假设其有利尿作用，如何用实验验证？请写出试验方案步骤</w:t>
      </w:r>
      <w:r w:rsidRPr="00A10FA2">
        <w:rPr>
          <w:rFonts w:ascii="宋体" w:hAnsi="宋体" w:hint="eastAsia"/>
          <w:color w:val="FF0000"/>
        </w:rPr>
        <w:t>。</w:t>
      </w:r>
    </w:p>
    <w:p w:rsidR="009407A7" w:rsidRDefault="00563550" w:rsidP="00563550">
      <w:pPr>
        <w:spacing w:line="360" w:lineRule="auto"/>
        <w:jc w:val="left"/>
        <w:rPr>
          <w:rFonts w:ascii="宋体" w:hAnsi="宋体"/>
        </w:rPr>
      </w:pPr>
      <w:r>
        <w:rPr>
          <w:rFonts w:ascii="宋体" w:hAnsi="宋体" w:hint="eastAsia"/>
        </w:rPr>
        <w:t>答：</w:t>
      </w:r>
    </w:p>
    <w:p w:rsidR="00563550" w:rsidRDefault="0025411B" w:rsidP="00563550">
      <w:pPr>
        <w:spacing w:line="360" w:lineRule="auto"/>
        <w:jc w:val="left"/>
        <w:rPr>
          <w:rFonts w:ascii="宋体" w:hAnsi="宋体"/>
        </w:rPr>
      </w:pPr>
      <w:r>
        <w:rPr>
          <w:rFonts w:ascii="宋体" w:hAnsi="宋体" w:cs="宋体" w:hint="eastAsia"/>
        </w:rPr>
        <w:t>①</w:t>
      </w:r>
      <w:r w:rsidR="00563550">
        <w:rPr>
          <w:rFonts w:ascii="宋体" w:hAnsi="宋体" w:hint="eastAsia"/>
        </w:rPr>
        <w:t>预实验造模：</w:t>
      </w:r>
      <w:r w:rsidR="00011F65">
        <w:rPr>
          <w:rFonts w:ascii="宋体" w:hAnsi="宋体" w:hint="eastAsia"/>
        </w:rPr>
        <w:t>生理盐水灌胃</w:t>
      </w:r>
    </w:p>
    <w:p w:rsidR="009407A7" w:rsidRDefault="0025411B" w:rsidP="00563550">
      <w:pPr>
        <w:spacing w:line="360" w:lineRule="auto"/>
        <w:jc w:val="left"/>
        <w:rPr>
          <w:rFonts w:ascii="宋体" w:hAnsi="宋体"/>
        </w:rPr>
      </w:pPr>
      <w:r>
        <w:rPr>
          <w:rFonts w:ascii="宋体" w:hAnsi="宋体" w:cs="宋体" w:hint="eastAsia"/>
        </w:rPr>
        <w:t>②</w:t>
      </w:r>
      <w:r w:rsidR="009407A7">
        <w:rPr>
          <w:rFonts w:ascii="宋体" w:hAnsi="宋体" w:hint="eastAsia"/>
        </w:rPr>
        <w:t>正式实验：空白对照：不给药不给毒；阳性对照：给毒不给药；药物对照：给药不给毒；1倍剂量药物组，2倍剂量药物组，3倍剂量药物组：先给毒后给药</w:t>
      </w:r>
    </w:p>
    <w:p w:rsidR="009407A7" w:rsidRPr="00B74D78" w:rsidRDefault="009407A7" w:rsidP="00563550">
      <w:pPr>
        <w:spacing w:line="360" w:lineRule="auto"/>
        <w:jc w:val="left"/>
        <w:rPr>
          <w:rFonts w:ascii="宋体" w:hAnsi="宋体" w:hint="eastAsia"/>
        </w:rPr>
      </w:pPr>
      <w:r>
        <w:rPr>
          <w:rFonts w:ascii="宋体" w:hAnsi="宋体" w:hint="eastAsia"/>
        </w:rPr>
        <w:t>按体重随机分组，每组10只，雌雄各半，先按照分组情况给毒，观察尿量变化后再按照分组情况给药</w:t>
      </w:r>
      <w:r w:rsidR="00011F65">
        <w:rPr>
          <w:rFonts w:ascii="宋体" w:hAnsi="宋体" w:hint="eastAsia"/>
        </w:rPr>
        <w:t>；代谢笼内饲养，收集每两小时尿量</w:t>
      </w:r>
    </w:p>
    <w:p w:rsidR="0088435E" w:rsidRDefault="0088435E">
      <w:pPr>
        <w:spacing w:line="380" w:lineRule="atLeast"/>
        <w:ind w:right="-1295"/>
        <w:rPr>
          <w:sz w:val="24"/>
        </w:rPr>
      </w:pPr>
      <w:r>
        <w:rPr>
          <w:rFonts w:hint="eastAsia"/>
          <w:sz w:val="24"/>
        </w:rPr>
        <w:t>附加题</w:t>
      </w:r>
      <w:r>
        <w:rPr>
          <w:sz w:val="24"/>
        </w:rPr>
        <w:t>(</w:t>
      </w:r>
      <w:r>
        <w:rPr>
          <w:rFonts w:hint="eastAsia"/>
          <w:sz w:val="24"/>
        </w:rPr>
        <w:t>共</w:t>
      </w:r>
      <w:r>
        <w:rPr>
          <w:sz w:val="24"/>
        </w:rPr>
        <w:t>5</w:t>
      </w:r>
      <w:r>
        <w:rPr>
          <w:rFonts w:hint="eastAsia"/>
          <w:sz w:val="24"/>
        </w:rPr>
        <w:t>分</w:t>
      </w:r>
      <w:r>
        <w:rPr>
          <w:sz w:val="24"/>
        </w:rPr>
        <w:t>)</w:t>
      </w:r>
    </w:p>
    <w:p w:rsidR="0088435E" w:rsidRDefault="0088435E">
      <w:pPr>
        <w:spacing w:line="180" w:lineRule="atLeast"/>
        <w:ind w:right="-1293"/>
        <w:rPr>
          <w:sz w:val="24"/>
        </w:rPr>
      </w:pPr>
      <w:r w:rsidRPr="004144FB">
        <w:rPr>
          <w:rFonts w:hint="eastAsia"/>
          <w:b/>
          <w:sz w:val="24"/>
        </w:rPr>
        <w:t>经试验测得敌百虫经腹腔注射染毒小白鼠死亡情况如下</w:t>
      </w:r>
      <w:r>
        <w:rPr>
          <w:rFonts w:hint="eastAsia"/>
          <w:sz w:val="24"/>
        </w:rPr>
        <w:t>：</w:t>
      </w:r>
    </w:p>
    <w:tbl>
      <w:tblPr>
        <w:tblW w:w="0" w:type="auto"/>
        <w:tblLayout w:type="fixed"/>
        <w:tblCellMar>
          <w:left w:w="28" w:type="dxa"/>
          <w:right w:w="28" w:type="dxa"/>
        </w:tblCellMar>
        <w:tblLook w:val="0025" w:firstRow="1" w:lastRow="0" w:firstColumn="0" w:lastColumn="0" w:noHBand="0" w:noVBand="0"/>
      </w:tblPr>
      <w:tblGrid>
        <w:gridCol w:w="628"/>
        <w:gridCol w:w="1440"/>
        <w:gridCol w:w="1088"/>
        <w:gridCol w:w="1088"/>
        <w:gridCol w:w="1424"/>
        <w:gridCol w:w="1200"/>
        <w:gridCol w:w="1200"/>
        <w:gridCol w:w="1200"/>
        <w:gridCol w:w="1200"/>
      </w:tblGrid>
      <w:tr w:rsidR="001630CD" w:rsidTr="001630CD">
        <w:tblPrEx>
          <w:tblCellMar>
            <w:top w:w="0" w:type="dxa"/>
            <w:bottom w:w="0" w:type="dxa"/>
          </w:tblCellMar>
        </w:tblPrEx>
        <w:tc>
          <w:tcPr>
            <w:tcW w:w="628"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组别</w:t>
            </w:r>
          </w:p>
        </w:tc>
        <w:tc>
          <w:tcPr>
            <w:tcW w:w="1440"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剂量</w:t>
            </w:r>
            <w:r>
              <w:rPr>
                <w:sz w:val="24"/>
              </w:rPr>
              <w:t>(mg/kg)</w:t>
            </w:r>
          </w:p>
        </w:tc>
        <w:tc>
          <w:tcPr>
            <w:tcW w:w="1088"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对数剂量</w:t>
            </w:r>
          </w:p>
        </w:tc>
        <w:tc>
          <w:tcPr>
            <w:tcW w:w="1088"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动物数</w:t>
            </w:r>
          </w:p>
        </w:tc>
        <w:tc>
          <w:tcPr>
            <w:tcW w:w="1424"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死亡动物数</w:t>
            </w:r>
          </w:p>
        </w:tc>
        <w:tc>
          <w:tcPr>
            <w:tcW w:w="1200" w:type="dxa"/>
            <w:tcBorders>
              <w:top w:val="single" w:sz="12" w:space="0" w:color="000000"/>
              <w:bottom w:val="single" w:sz="6" w:space="0" w:color="000000"/>
            </w:tcBorders>
          </w:tcPr>
          <w:p w:rsidR="001630CD" w:rsidRDefault="001630CD">
            <w:pPr>
              <w:spacing w:line="180" w:lineRule="atLeast"/>
              <w:ind w:right="-1293"/>
              <w:rPr>
                <w:sz w:val="24"/>
              </w:rPr>
            </w:pPr>
            <w:r>
              <w:rPr>
                <w:rFonts w:hint="eastAsia"/>
                <w:sz w:val="24"/>
              </w:rPr>
              <w:t>死亡率</w:t>
            </w:r>
            <w:r>
              <w:rPr>
                <w:sz w:val="24"/>
              </w:rPr>
              <w:t>(%)</w:t>
            </w:r>
          </w:p>
        </w:tc>
        <w:tc>
          <w:tcPr>
            <w:tcW w:w="1200" w:type="dxa"/>
            <w:tcBorders>
              <w:top w:val="single" w:sz="12" w:space="0" w:color="000000"/>
              <w:bottom w:val="single" w:sz="6" w:space="0" w:color="000000"/>
            </w:tcBorders>
          </w:tcPr>
          <w:p w:rsidR="001630CD" w:rsidRPr="0025411B" w:rsidRDefault="001630CD">
            <w:pPr>
              <w:spacing w:line="180" w:lineRule="atLeast"/>
              <w:ind w:right="-1293"/>
              <w:rPr>
                <w:rFonts w:hint="eastAsia"/>
                <w:i/>
                <w:color w:val="5B9BD5"/>
                <w:sz w:val="24"/>
              </w:rPr>
            </w:pPr>
            <w:r w:rsidRPr="0025411B">
              <w:rPr>
                <w:rFonts w:hint="eastAsia"/>
                <w:i/>
                <w:color w:val="5B9BD5"/>
                <w:sz w:val="24"/>
              </w:rPr>
              <w:t>累计死鼠数</w:t>
            </w:r>
          </w:p>
        </w:tc>
        <w:tc>
          <w:tcPr>
            <w:tcW w:w="1200" w:type="dxa"/>
            <w:tcBorders>
              <w:top w:val="single" w:sz="12" w:space="0" w:color="000000"/>
              <w:bottom w:val="single" w:sz="6" w:space="0" w:color="000000"/>
            </w:tcBorders>
          </w:tcPr>
          <w:p w:rsidR="001630CD" w:rsidRPr="0025411B" w:rsidRDefault="001630CD">
            <w:pPr>
              <w:spacing w:line="180" w:lineRule="atLeast"/>
              <w:ind w:right="-1293"/>
              <w:rPr>
                <w:rFonts w:hint="eastAsia"/>
                <w:i/>
                <w:color w:val="5B9BD5"/>
                <w:sz w:val="24"/>
              </w:rPr>
            </w:pPr>
            <w:r w:rsidRPr="0025411B">
              <w:rPr>
                <w:rFonts w:hint="eastAsia"/>
                <w:i/>
                <w:color w:val="5B9BD5"/>
                <w:sz w:val="24"/>
              </w:rPr>
              <w:t>累计活鼠数</w:t>
            </w:r>
          </w:p>
        </w:tc>
        <w:tc>
          <w:tcPr>
            <w:tcW w:w="1200" w:type="dxa"/>
            <w:tcBorders>
              <w:top w:val="single" w:sz="12" w:space="0" w:color="000000"/>
              <w:bottom w:val="single" w:sz="6" w:space="0" w:color="000000"/>
            </w:tcBorders>
          </w:tcPr>
          <w:p w:rsidR="001630CD" w:rsidRPr="0025411B" w:rsidRDefault="001630CD">
            <w:pPr>
              <w:spacing w:line="180" w:lineRule="atLeast"/>
              <w:ind w:right="-1293"/>
              <w:rPr>
                <w:rFonts w:hint="eastAsia"/>
                <w:i/>
                <w:color w:val="5B9BD5"/>
                <w:sz w:val="24"/>
              </w:rPr>
            </w:pPr>
            <w:r w:rsidRPr="0025411B">
              <w:rPr>
                <w:rFonts w:hint="eastAsia"/>
                <w:i/>
                <w:color w:val="5B9BD5"/>
                <w:sz w:val="24"/>
              </w:rPr>
              <w:t>死亡率</w:t>
            </w:r>
          </w:p>
        </w:tc>
      </w:tr>
      <w:tr w:rsidR="001630CD" w:rsidTr="001630CD">
        <w:tblPrEx>
          <w:tblCellMar>
            <w:top w:w="0" w:type="dxa"/>
            <w:bottom w:w="0" w:type="dxa"/>
          </w:tblCellMar>
        </w:tblPrEx>
        <w:tc>
          <w:tcPr>
            <w:tcW w:w="628" w:type="dxa"/>
          </w:tcPr>
          <w:p w:rsidR="001630CD" w:rsidRDefault="001630CD">
            <w:pPr>
              <w:spacing w:line="180" w:lineRule="atLeast"/>
              <w:ind w:right="-1293"/>
              <w:rPr>
                <w:sz w:val="24"/>
              </w:rPr>
            </w:pPr>
            <w:r>
              <w:rPr>
                <w:sz w:val="24"/>
              </w:rPr>
              <w:t>1</w:t>
            </w:r>
          </w:p>
        </w:tc>
        <w:tc>
          <w:tcPr>
            <w:tcW w:w="1440" w:type="dxa"/>
          </w:tcPr>
          <w:p w:rsidR="001630CD" w:rsidRDefault="001630CD">
            <w:pPr>
              <w:spacing w:line="180" w:lineRule="atLeast"/>
              <w:ind w:right="-1293"/>
              <w:rPr>
                <w:sz w:val="24"/>
              </w:rPr>
            </w:pPr>
            <w:r>
              <w:rPr>
                <w:sz w:val="24"/>
              </w:rPr>
              <w:t>600</w:t>
            </w:r>
          </w:p>
        </w:tc>
        <w:tc>
          <w:tcPr>
            <w:tcW w:w="1088" w:type="dxa"/>
          </w:tcPr>
          <w:p w:rsidR="001630CD" w:rsidRDefault="001630CD">
            <w:pPr>
              <w:spacing w:line="180" w:lineRule="atLeast"/>
              <w:ind w:right="-1293"/>
              <w:rPr>
                <w:sz w:val="24"/>
              </w:rPr>
            </w:pPr>
            <w:r>
              <w:rPr>
                <w:sz w:val="24"/>
              </w:rPr>
              <w:t>2.778</w:t>
            </w:r>
          </w:p>
        </w:tc>
        <w:tc>
          <w:tcPr>
            <w:tcW w:w="1088" w:type="dxa"/>
          </w:tcPr>
          <w:p w:rsidR="001630CD" w:rsidRDefault="001630CD">
            <w:pPr>
              <w:spacing w:line="180" w:lineRule="atLeast"/>
              <w:ind w:right="-1293"/>
              <w:rPr>
                <w:sz w:val="24"/>
              </w:rPr>
            </w:pPr>
            <w:r>
              <w:rPr>
                <w:sz w:val="24"/>
              </w:rPr>
              <w:t>10</w:t>
            </w:r>
          </w:p>
        </w:tc>
        <w:tc>
          <w:tcPr>
            <w:tcW w:w="1424" w:type="dxa"/>
          </w:tcPr>
          <w:p w:rsidR="001630CD" w:rsidRDefault="001630CD">
            <w:pPr>
              <w:spacing w:line="180" w:lineRule="atLeast"/>
              <w:ind w:right="-1293"/>
              <w:rPr>
                <w:sz w:val="24"/>
              </w:rPr>
            </w:pPr>
            <w:r>
              <w:rPr>
                <w:sz w:val="24"/>
              </w:rPr>
              <w:t>1</w:t>
            </w:r>
          </w:p>
        </w:tc>
        <w:tc>
          <w:tcPr>
            <w:tcW w:w="1200" w:type="dxa"/>
          </w:tcPr>
          <w:p w:rsidR="001630CD" w:rsidRDefault="001630CD">
            <w:pPr>
              <w:spacing w:line="180" w:lineRule="atLeast"/>
              <w:ind w:right="-1293"/>
              <w:rPr>
                <w:sz w:val="24"/>
              </w:rPr>
            </w:pPr>
            <w:r>
              <w:rPr>
                <w:sz w:val="24"/>
              </w:rPr>
              <w:t>0.1</w:t>
            </w:r>
          </w:p>
        </w:tc>
        <w:tc>
          <w:tcPr>
            <w:tcW w:w="1200" w:type="dxa"/>
          </w:tcPr>
          <w:p w:rsidR="001630CD" w:rsidRPr="0025411B" w:rsidRDefault="001630CD">
            <w:pPr>
              <w:spacing w:line="180" w:lineRule="atLeast"/>
              <w:ind w:right="-1293"/>
              <w:rPr>
                <w:i/>
                <w:color w:val="5B9BD5"/>
                <w:sz w:val="24"/>
              </w:rPr>
            </w:pPr>
            <w:r w:rsidRPr="0025411B">
              <w:rPr>
                <w:rFonts w:hint="eastAsia"/>
                <w:i/>
                <w:color w:val="5B9BD5"/>
                <w:sz w:val="24"/>
              </w:rPr>
              <w:t>1</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21</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4.5%</w:t>
            </w:r>
          </w:p>
        </w:tc>
      </w:tr>
      <w:tr w:rsidR="001630CD" w:rsidTr="001630CD">
        <w:tblPrEx>
          <w:tblCellMar>
            <w:top w:w="0" w:type="dxa"/>
            <w:bottom w:w="0" w:type="dxa"/>
          </w:tblCellMar>
        </w:tblPrEx>
        <w:tc>
          <w:tcPr>
            <w:tcW w:w="628" w:type="dxa"/>
          </w:tcPr>
          <w:p w:rsidR="001630CD" w:rsidRDefault="001630CD">
            <w:pPr>
              <w:spacing w:line="180" w:lineRule="atLeast"/>
              <w:ind w:right="-1293"/>
              <w:rPr>
                <w:sz w:val="24"/>
              </w:rPr>
            </w:pPr>
            <w:r>
              <w:rPr>
                <w:sz w:val="24"/>
              </w:rPr>
              <w:t>2</w:t>
            </w:r>
          </w:p>
        </w:tc>
        <w:tc>
          <w:tcPr>
            <w:tcW w:w="1440" w:type="dxa"/>
          </w:tcPr>
          <w:p w:rsidR="001630CD" w:rsidRDefault="001630CD">
            <w:pPr>
              <w:spacing w:line="180" w:lineRule="atLeast"/>
              <w:ind w:right="-1293"/>
              <w:rPr>
                <w:sz w:val="24"/>
              </w:rPr>
            </w:pPr>
            <w:r>
              <w:rPr>
                <w:sz w:val="24"/>
              </w:rPr>
              <w:t>720.6</w:t>
            </w:r>
          </w:p>
        </w:tc>
        <w:tc>
          <w:tcPr>
            <w:tcW w:w="1088" w:type="dxa"/>
          </w:tcPr>
          <w:p w:rsidR="001630CD" w:rsidRDefault="001630CD">
            <w:pPr>
              <w:spacing w:line="180" w:lineRule="atLeast"/>
              <w:ind w:right="-1293"/>
              <w:rPr>
                <w:sz w:val="24"/>
              </w:rPr>
            </w:pPr>
            <w:r>
              <w:rPr>
                <w:sz w:val="24"/>
              </w:rPr>
              <w:t>2.858</w:t>
            </w:r>
          </w:p>
        </w:tc>
        <w:tc>
          <w:tcPr>
            <w:tcW w:w="1088" w:type="dxa"/>
          </w:tcPr>
          <w:p w:rsidR="001630CD" w:rsidRDefault="001630CD">
            <w:pPr>
              <w:spacing w:line="180" w:lineRule="atLeast"/>
              <w:ind w:right="-1293"/>
              <w:rPr>
                <w:sz w:val="24"/>
              </w:rPr>
            </w:pPr>
            <w:r>
              <w:rPr>
                <w:sz w:val="24"/>
              </w:rPr>
              <w:t>10</w:t>
            </w:r>
          </w:p>
        </w:tc>
        <w:tc>
          <w:tcPr>
            <w:tcW w:w="1424" w:type="dxa"/>
          </w:tcPr>
          <w:p w:rsidR="001630CD" w:rsidRDefault="001630CD">
            <w:pPr>
              <w:spacing w:line="180" w:lineRule="atLeast"/>
              <w:ind w:right="-1293"/>
              <w:rPr>
                <w:sz w:val="24"/>
              </w:rPr>
            </w:pPr>
            <w:r>
              <w:rPr>
                <w:sz w:val="24"/>
              </w:rPr>
              <w:t>3</w:t>
            </w:r>
          </w:p>
        </w:tc>
        <w:tc>
          <w:tcPr>
            <w:tcW w:w="1200" w:type="dxa"/>
          </w:tcPr>
          <w:p w:rsidR="001630CD" w:rsidRDefault="001630CD">
            <w:pPr>
              <w:spacing w:line="180" w:lineRule="atLeast"/>
              <w:ind w:right="-1293"/>
              <w:rPr>
                <w:sz w:val="24"/>
              </w:rPr>
            </w:pPr>
            <w:r>
              <w:rPr>
                <w:sz w:val="24"/>
              </w:rPr>
              <w:t>0.3</w:t>
            </w:r>
          </w:p>
        </w:tc>
        <w:tc>
          <w:tcPr>
            <w:tcW w:w="1200" w:type="dxa"/>
          </w:tcPr>
          <w:p w:rsidR="001630CD" w:rsidRPr="0025411B" w:rsidRDefault="001630CD">
            <w:pPr>
              <w:spacing w:line="180" w:lineRule="atLeast"/>
              <w:ind w:right="-1293"/>
              <w:rPr>
                <w:i/>
                <w:color w:val="5B9BD5"/>
                <w:sz w:val="24"/>
              </w:rPr>
            </w:pPr>
            <w:r w:rsidRPr="0025411B">
              <w:rPr>
                <w:rFonts w:hint="eastAsia"/>
                <w:i/>
                <w:color w:val="5B9BD5"/>
                <w:sz w:val="24"/>
              </w:rPr>
              <w:t>4</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12</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25%</w:t>
            </w:r>
          </w:p>
        </w:tc>
      </w:tr>
      <w:tr w:rsidR="001630CD" w:rsidTr="001630CD">
        <w:tblPrEx>
          <w:tblCellMar>
            <w:top w:w="0" w:type="dxa"/>
            <w:bottom w:w="0" w:type="dxa"/>
          </w:tblCellMar>
        </w:tblPrEx>
        <w:tc>
          <w:tcPr>
            <w:tcW w:w="628" w:type="dxa"/>
          </w:tcPr>
          <w:p w:rsidR="001630CD" w:rsidRDefault="001630CD">
            <w:pPr>
              <w:spacing w:line="180" w:lineRule="atLeast"/>
              <w:ind w:right="-1293"/>
              <w:rPr>
                <w:sz w:val="24"/>
              </w:rPr>
            </w:pPr>
            <w:r>
              <w:rPr>
                <w:sz w:val="24"/>
              </w:rPr>
              <w:t>3</w:t>
            </w:r>
          </w:p>
        </w:tc>
        <w:tc>
          <w:tcPr>
            <w:tcW w:w="1440" w:type="dxa"/>
          </w:tcPr>
          <w:p w:rsidR="001630CD" w:rsidRDefault="001630CD">
            <w:pPr>
              <w:spacing w:line="180" w:lineRule="atLeast"/>
              <w:ind w:right="-1293"/>
              <w:rPr>
                <w:sz w:val="24"/>
              </w:rPr>
            </w:pPr>
            <w:r>
              <w:rPr>
                <w:sz w:val="24"/>
              </w:rPr>
              <w:t>865.4</w:t>
            </w:r>
          </w:p>
        </w:tc>
        <w:tc>
          <w:tcPr>
            <w:tcW w:w="1088" w:type="dxa"/>
          </w:tcPr>
          <w:p w:rsidR="001630CD" w:rsidRDefault="001630CD">
            <w:pPr>
              <w:spacing w:line="180" w:lineRule="atLeast"/>
              <w:ind w:right="-1293"/>
              <w:rPr>
                <w:sz w:val="24"/>
              </w:rPr>
            </w:pPr>
            <w:r>
              <w:rPr>
                <w:sz w:val="24"/>
              </w:rPr>
              <w:t>2.937</w:t>
            </w:r>
          </w:p>
        </w:tc>
        <w:tc>
          <w:tcPr>
            <w:tcW w:w="1088" w:type="dxa"/>
          </w:tcPr>
          <w:p w:rsidR="001630CD" w:rsidRDefault="001630CD">
            <w:pPr>
              <w:spacing w:line="180" w:lineRule="atLeast"/>
              <w:ind w:right="-1293"/>
              <w:rPr>
                <w:sz w:val="24"/>
              </w:rPr>
            </w:pPr>
            <w:r>
              <w:rPr>
                <w:sz w:val="24"/>
              </w:rPr>
              <w:t>10</w:t>
            </w:r>
          </w:p>
        </w:tc>
        <w:tc>
          <w:tcPr>
            <w:tcW w:w="1424" w:type="dxa"/>
          </w:tcPr>
          <w:p w:rsidR="001630CD" w:rsidRDefault="001630CD">
            <w:pPr>
              <w:spacing w:line="180" w:lineRule="atLeast"/>
              <w:ind w:right="-1293"/>
              <w:rPr>
                <w:sz w:val="24"/>
              </w:rPr>
            </w:pPr>
            <w:r>
              <w:rPr>
                <w:sz w:val="24"/>
              </w:rPr>
              <w:t>7</w:t>
            </w:r>
          </w:p>
        </w:tc>
        <w:tc>
          <w:tcPr>
            <w:tcW w:w="1200" w:type="dxa"/>
          </w:tcPr>
          <w:p w:rsidR="001630CD" w:rsidRDefault="001630CD">
            <w:pPr>
              <w:spacing w:line="180" w:lineRule="atLeast"/>
              <w:ind w:right="-1293"/>
              <w:rPr>
                <w:sz w:val="24"/>
              </w:rPr>
            </w:pPr>
            <w:r>
              <w:rPr>
                <w:sz w:val="24"/>
              </w:rPr>
              <w:t>0.7</w:t>
            </w:r>
          </w:p>
        </w:tc>
        <w:tc>
          <w:tcPr>
            <w:tcW w:w="1200" w:type="dxa"/>
          </w:tcPr>
          <w:p w:rsidR="001630CD" w:rsidRPr="0025411B" w:rsidRDefault="001630CD">
            <w:pPr>
              <w:spacing w:line="180" w:lineRule="atLeast"/>
              <w:ind w:right="-1293"/>
              <w:rPr>
                <w:i/>
                <w:color w:val="5B9BD5"/>
                <w:sz w:val="24"/>
              </w:rPr>
            </w:pPr>
            <w:r w:rsidRPr="0025411B">
              <w:rPr>
                <w:rFonts w:hint="eastAsia"/>
                <w:i/>
                <w:color w:val="5B9BD5"/>
                <w:sz w:val="24"/>
              </w:rPr>
              <w:t>11</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5</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68.75%</w:t>
            </w:r>
          </w:p>
        </w:tc>
      </w:tr>
      <w:tr w:rsidR="001630CD" w:rsidTr="001630CD">
        <w:tblPrEx>
          <w:tblCellMar>
            <w:top w:w="0" w:type="dxa"/>
            <w:bottom w:w="0" w:type="dxa"/>
          </w:tblCellMar>
        </w:tblPrEx>
        <w:tc>
          <w:tcPr>
            <w:tcW w:w="628" w:type="dxa"/>
          </w:tcPr>
          <w:p w:rsidR="001630CD" w:rsidRDefault="001630CD">
            <w:pPr>
              <w:spacing w:line="180" w:lineRule="atLeast"/>
              <w:ind w:right="-1293"/>
              <w:rPr>
                <w:sz w:val="24"/>
              </w:rPr>
            </w:pPr>
            <w:r>
              <w:rPr>
                <w:sz w:val="24"/>
              </w:rPr>
              <w:t>4</w:t>
            </w:r>
          </w:p>
        </w:tc>
        <w:tc>
          <w:tcPr>
            <w:tcW w:w="1440" w:type="dxa"/>
          </w:tcPr>
          <w:p w:rsidR="001630CD" w:rsidRDefault="001630CD">
            <w:pPr>
              <w:spacing w:line="180" w:lineRule="atLeast"/>
              <w:ind w:right="-1293"/>
              <w:rPr>
                <w:sz w:val="24"/>
              </w:rPr>
            </w:pPr>
            <w:r>
              <w:rPr>
                <w:sz w:val="24"/>
              </w:rPr>
              <w:t>1039.4</w:t>
            </w:r>
          </w:p>
        </w:tc>
        <w:tc>
          <w:tcPr>
            <w:tcW w:w="1088" w:type="dxa"/>
          </w:tcPr>
          <w:p w:rsidR="001630CD" w:rsidRDefault="001630CD">
            <w:pPr>
              <w:spacing w:line="180" w:lineRule="atLeast"/>
              <w:ind w:right="-1293"/>
              <w:rPr>
                <w:sz w:val="24"/>
              </w:rPr>
            </w:pPr>
            <w:r>
              <w:rPr>
                <w:sz w:val="24"/>
              </w:rPr>
              <w:t>3.017</w:t>
            </w:r>
          </w:p>
        </w:tc>
        <w:tc>
          <w:tcPr>
            <w:tcW w:w="1088" w:type="dxa"/>
          </w:tcPr>
          <w:p w:rsidR="001630CD" w:rsidRDefault="001630CD">
            <w:pPr>
              <w:spacing w:line="180" w:lineRule="atLeast"/>
              <w:ind w:right="-1293"/>
              <w:rPr>
                <w:sz w:val="24"/>
              </w:rPr>
            </w:pPr>
            <w:r>
              <w:rPr>
                <w:sz w:val="24"/>
              </w:rPr>
              <w:t>10</w:t>
            </w:r>
          </w:p>
        </w:tc>
        <w:tc>
          <w:tcPr>
            <w:tcW w:w="1424" w:type="dxa"/>
          </w:tcPr>
          <w:p w:rsidR="001630CD" w:rsidRDefault="001630CD">
            <w:pPr>
              <w:spacing w:line="180" w:lineRule="atLeast"/>
              <w:ind w:right="-1293"/>
              <w:rPr>
                <w:sz w:val="24"/>
              </w:rPr>
            </w:pPr>
            <w:r>
              <w:rPr>
                <w:sz w:val="24"/>
              </w:rPr>
              <w:t>8</w:t>
            </w:r>
          </w:p>
        </w:tc>
        <w:tc>
          <w:tcPr>
            <w:tcW w:w="1200" w:type="dxa"/>
          </w:tcPr>
          <w:p w:rsidR="001630CD" w:rsidRDefault="001630CD">
            <w:pPr>
              <w:spacing w:line="180" w:lineRule="atLeast"/>
              <w:ind w:right="-1293"/>
              <w:rPr>
                <w:sz w:val="24"/>
              </w:rPr>
            </w:pPr>
            <w:r>
              <w:rPr>
                <w:sz w:val="24"/>
              </w:rPr>
              <w:t>0.8</w:t>
            </w:r>
          </w:p>
        </w:tc>
        <w:tc>
          <w:tcPr>
            <w:tcW w:w="1200" w:type="dxa"/>
          </w:tcPr>
          <w:p w:rsidR="001630CD" w:rsidRPr="0025411B" w:rsidRDefault="001630CD">
            <w:pPr>
              <w:spacing w:line="180" w:lineRule="atLeast"/>
              <w:ind w:right="-1293"/>
              <w:rPr>
                <w:i/>
                <w:color w:val="5B9BD5"/>
                <w:sz w:val="24"/>
              </w:rPr>
            </w:pPr>
            <w:r w:rsidRPr="0025411B">
              <w:rPr>
                <w:rFonts w:hint="eastAsia"/>
                <w:i/>
                <w:color w:val="5B9BD5"/>
                <w:sz w:val="24"/>
              </w:rPr>
              <w:t>19</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2</w:t>
            </w:r>
          </w:p>
        </w:tc>
        <w:tc>
          <w:tcPr>
            <w:tcW w:w="1200" w:type="dxa"/>
          </w:tcPr>
          <w:p w:rsidR="001630CD" w:rsidRPr="0025411B" w:rsidRDefault="00A34A7A">
            <w:pPr>
              <w:spacing w:line="180" w:lineRule="atLeast"/>
              <w:ind w:right="-1293"/>
              <w:rPr>
                <w:i/>
                <w:color w:val="5B9BD5"/>
                <w:sz w:val="24"/>
              </w:rPr>
            </w:pPr>
            <w:r w:rsidRPr="0025411B">
              <w:rPr>
                <w:rFonts w:hint="eastAsia"/>
                <w:i/>
                <w:color w:val="5B9BD5"/>
                <w:sz w:val="24"/>
              </w:rPr>
              <w:t>90.48%</w:t>
            </w:r>
          </w:p>
        </w:tc>
      </w:tr>
      <w:tr w:rsidR="001630CD" w:rsidTr="001630CD">
        <w:tblPrEx>
          <w:tblCellMar>
            <w:top w:w="0" w:type="dxa"/>
            <w:bottom w:w="0" w:type="dxa"/>
          </w:tblCellMar>
        </w:tblPrEx>
        <w:tc>
          <w:tcPr>
            <w:tcW w:w="628" w:type="dxa"/>
            <w:tcBorders>
              <w:bottom w:val="single" w:sz="12" w:space="0" w:color="000000"/>
            </w:tcBorders>
          </w:tcPr>
          <w:p w:rsidR="001630CD" w:rsidRDefault="001630CD">
            <w:pPr>
              <w:spacing w:line="180" w:lineRule="atLeast"/>
              <w:ind w:right="-1293"/>
              <w:rPr>
                <w:sz w:val="24"/>
              </w:rPr>
            </w:pPr>
            <w:r>
              <w:rPr>
                <w:sz w:val="24"/>
              </w:rPr>
              <w:t>5</w:t>
            </w:r>
          </w:p>
        </w:tc>
        <w:tc>
          <w:tcPr>
            <w:tcW w:w="1440" w:type="dxa"/>
            <w:tcBorders>
              <w:bottom w:val="single" w:sz="12" w:space="0" w:color="000000"/>
            </w:tcBorders>
          </w:tcPr>
          <w:p w:rsidR="001630CD" w:rsidRDefault="001630CD">
            <w:pPr>
              <w:spacing w:line="180" w:lineRule="atLeast"/>
              <w:ind w:right="-1293"/>
              <w:rPr>
                <w:sz w:val="24"/>
              </w:rPr>
            </w:pPr>
            <w:r>
              <w:rPr>
                <w:sz w:val="24"/>
              </w:rPr>
              <w:t>1250</w:t>
            </w:r>
          </w:p>
        </w:tc>
        <w:tc>
          <w:tcPr>
            <w:tcW w:w="1088" w:type="dxa"/>
            <w:tcBorders>
              <w:bottom w:val="single" w:sz="12" w:space="0" w:color="000000"/>
            </w:tcBorders>
          </w:tcPr>
          <w:p w:rsidR="001630CD" w:rsidRDefault="001630CD">
            <w:pPr>
              <w:spacing w:line="180" w:lineRule="atLeast"/>
              <w:ind w:right="-1293"/>
              <w:rPr>
                <w:sz w:val="24"/>
              </w:rPr>
            </w:pPr>
            <w:r>
              <w:rPr>
                <w:sz w:val="24"/>
              </w:rPr>
              <w:t>3.097</w:t>
            </w:r>
          </w:p>
        </w:tc>
        <w:tc>
          <w:tcPr>
            <w:tcW w:w="1088" w:type="dxa"/>
            <w:tcBorders>
              <w:bottom w:val="single" w:sz="12" w:space="0" w:color="000000"/>
            </w:tcBorders>
          </w:tcPr>
          <w:p w:rsidR="001630CD" w:rsidRDefault="001630CD">
            <w:pPr>
              <w:spacing w:line="180" w:lineRule="atLeast"/>
              <w:ind w:right="-1293"/>
              <w:rPr>
                <w:sz w:val="24"/>
              </w:rPr>
            </w:pPr>
            <w:r>
              <w:rPr>
                <w:sz w:val="24"/>
              </w:rPr>
              <w:t>10</w:t>
            </w:r>
          </w:p>
        </w:tc>
        <w:tc>
          <w:tcPr>
            <w:tcW w:w="1424" w:type="dxa"/>
            <w:tcBorders>
              <w:bottom w:val="single" w:sz="12" w:space="0" w:color="000000"/>
            </w:tcBorders>
          </w:tcPr>
          <w:p w:rsidR="001630CD" w:rsidRDefault="001630CD">
            <w:pPr>
              <w:spacing w:line="180" w:lineRule="atLeast"/>
              <w:ind w:right="-1293"/>
              <w:rPr>
                <w:sz w:val="24"/>
              </w:rPr>
            </w:pPr>
            <w:r>
              <w:rPr>
                <w:sz w:val="24"/>
              </w:rPr>
              <w:t>10</w:t>
            </w:r>
          </w:p>
        </w:tc>
        <w:tc>
          <w:tcPr>
            <w:tcW w:w="1200" w:type="dxa"/>
            <w:tcBorders>
              <w:bottom w:val="single" w:sz="12" w:space="0" w:color="000000"/>
            </w:tcBorders>
          </w:tcPr>
          <w:p w:rsidR="001630CD" w:rsidRDefault="001630CD">
            <w:pPr>
              <w:spacing w:line="180" w:lineRule="atLeast"/>
              <w:ind w:right="-1293"/>
              <w:rPr>
                <w:sz w:val="24"/>
              </w:rPr>
            </w:pPr>
            <w:r>
              <w:rPr>
                <w:sz w:val="24"/>
              </w:rPr>
              <w:t>1.0</w:t>
            </w:r>
          </w:p>
        </w:tc>
        <w:tc>
          <w:tcPr>
            <w:tcW w:w="1200" w:type="dxa"/>
            <w:tcBorders>
              <w:bottom w:val="single" w:sz="12" w:space="0" w:color="000000"/>
            </w:tcBorders>
          </w:tcPr>
          <w:p w:rsidR="001630CD" w:rsidRPr="0025411B" w:rsidRDefault="001630CD">
            <w:pPr>
              <w:spacing w:line="180" w:lineRule="atLeast"/>
              <w:ind w:right="-1293"/>
              <w:rPr>
                <w:i/>
                <w:color w:val="5B9BD5"/>
                <w:sz w:val="24"/>
              </w:rPr>
            </w:pPr>
            <w:r w:rsidRPr="0025411B">
              <w:rPr>
                <w:rFonts w:hint="eastAsia"/>
                <w:i/>
                <w:color w:val="5B9BD5"/>
                <w:sz w:val="24"/>
              </w:rPr>
              <w:t>29</w:t>
            </w:r>
          </w:p>
        </w:tc>
        <w:tc>
          <w:tcPr>
            <w:tcW w:w="1200" w:type="dxa"/>
            <w:tcBorders>
              <w:bottom w:val="single" w:sz="12" w:space="0" w:color="000000"/>
            </w:tcBorders>
          </w:tcPr>
          <w:p w:rsidR="001630CD" w:rsidRPr="0025411B" w:rsidRDefault="00A34A7A">
            <w:pPr>
              <w:spacing w:line="180" w:lineRule="atLeast"/>
              <w:ind w:right="-1293"/>
              <w:rPr>
                <w:i/>
                <w:color w:val="5B9BD5"/>
                <w:sz w:val="24"/>
              </w:rPr>
            </w:pPr>
            <w:r w:rsidRPr="0025411B">
              <w:rPr>
                <w:rFonts w:hint="eastAsia"/>
                <w:i/>
                <w:color w:val="5B9BD5"/>
                <w:sz w:val="24"/>
              </w:rPr>
              <w:t>0</w:t>
            </w:r>
          </w:p>
        </w:tc>
        <w:tc>
          <w:tcPr>
            <w:tcW w:w="1200" w:type="dxa"/>
            <w:tcBorders>
              <w:bottom w:val="single" w:sz="12" w:space="0" w:color="000000"/>
            </w:tcBorders>
          </w:tcPr>
          <w:p w:rsidR="001630CD" w:rsidRPr="0025411B" w:rsidRDefault="00A34A7A">
            <w:pPr>
              <w:spacing w:line="180" w:lineRule="atLeast"/>
              <w:ind w:right="-1293"/>
              <w:rPr>
                <w:i/>
                <w:color w:val="5B9BD5"/>
                <w:sz w:val="24"/>
              </w:rPr>
            </w:pPr>
            <w:r w:rsidRPr="0025411B">
              <w:rPr>
                <w:rFonts w:hint="eastAsia"/>
                <w:i/>
                <w:color w:val="5B9BD5"/>
                <w:sz w:val="24"/>
              </w:rPr>
              <w:t>100%</w:t>
            </w:r>
          </w:p>
        </w:tc>
      </w:tr>
    </w:tbl>
    <w:p w:rsidR="0088435E" w:rsidRDefault="0088435E">
      <w:pPr>
        <w:spacing w:line="380" w:lineRule="atLeast"/>
        <w:ind w:right="-1295"/>
        <w:rPr>
          <w:sz w:val="24"/>
        </w:rPr>
      </w:pPr>
      <w:r>
        <w:rPr>
          <w:rFonts w:hint="eastAsia"/>
          <w:sz w:val="24"/>
        </w:rPr>
        <w:t>请计算其半数致死量及其</w:t>
      </w:r>
      <w:r>
        <w:rPr>
          <w:sz w:val="24"/>
        </w:rPr>
        <w:t>95%</w:t>
      </w:r>
      <w:r>
        <w:rPr>
          <w:rFonts w:hint="eastAsia"/>
          <w:sz w:val="24"/>
        </w:rPr>
        <w:t>可信限。</w:t>
      </w:r>
    </w:p>
    <w:p w:rsidR="001630CD" w:rsidRPr="008D7EC0" w:rsidRDefault="001630CD">
      <w:pPr>
        <w:spacing w:line="380" w:lineRule="atLeast"/>
        <w:ind w:right="-1295"/>
        <w:rPr>
          <w:i/>
          <w:sz w:val="24"/>
        </w:rPr>
      </w:pPr>
      <w:r>
        <w:rPr>
          <w:sz w:val="24"/>
        </w:rPr>
        <w:tab/>
      </w:r>
      <w:r w:rsidR="00A34A7A" w:rsidRPr="008D7EC0">
        <w:rPr>
          <w:rFonts w:hint="eastAsia"/>
          <w:i/>
          <w:sz w:val="24"/>
        </w:rPr>
        <w:t>先算出累计死鼠数、累计活鼠数，然后求每个剂量死亡率</w:t>
      </w:r>
    </w:p>
    <w:p w:rsidR="00A34A7A" w:rsidRPr="008D7EC0" w:rsidRDefault="00A34A7A">
      <w:pPr>
        <w:spacing w:line="380" w:lineRule="atLeast"/>
        <w:ind w:right="-1295"/>
        <w:rPr>
          <w:i/>
          <w:sz w:val="24"/>
        </w:rPr>
      </w:pPr>
      <w:r w:rsidRPr="008D7EC0">
        <w:rPr>
          <w:rFonts w:hint="eastAsia"/>
          <w:i/>
          <w:sz w:val="24"/>
        </w:rPr>
        <w:t>距离比例</w:t>
      </w:r>
      <w:r w:rsidRPr="008D7EC0">
        <w:rPr>
          <w:rFonts w:hint="eastAsia"/>
          <w:i/>
          <w:sz w:val="24"/>
        </w:rPr>
        <w:t>=</w:t>
      </w:r>
      <w:r w:rsidRPr="008D7EC0">
        <w:rPr>
          <w:rFonts w:hint="eastAsia"/>
          <w:i/>
          <w:sz w:val="24"/>
        </w:rPr>
        <w:t>（高于</w:t>
      </w:r>
      <w:r w:rsidRPr="008D7EC0">
        <w:rPr>
          <w:rFonts w:hint="eastAsia"/>
          <w:i/>
          <w:sz w:val="24"/>
        </w:rPr>
        <w:t>50%</w:t>
      </w:r>
      <w:r w:rsidRPr="008D7EC0">
        <w:rPr>
          <w:rFonts w:hint="eastAsia"/>
          <w:i/>
          <w:sz w:val="24"/>
        </w:rPr>
        <w:t>的死亡百分数</w:t>
      </w:r>
      <w:r w:rsidRPr="008D7EC0">
        <w:rPr>
          <w:rFonts w:hint="eastAsia"/>
          <w:i/>
          <w:sz w:val="24"/>
        </w:rPr>
        <w:t>-50%</w:t>
      </w:r>
      <w:r w:rsidRPr="008D7EC0">
        <w:rPr>
          <w:rFonts w:hint="eastAsia"/>
          <w:i/>
          <w:sz w:val="24"/>
        </w:rPr>
        <w:t>）</w:t>
      </w:r>
      <w:r w:rsidRPr="008D7EC0">
        <w:rPr>
          <w:rFonts w:hint="eastAsia"/>
          <w:i/>
          <w:sz w:val="24"/>
        </w:rPr>
        <w:t>/</w:t>
      </w:r>
      <w:r w:rsidRPr="008D7EC0">
        <w:rPr>
          <w:rFonts w:hint="eastAsia"/>
          <w:i/>
          <w:sz w:val="24"/>
        </w:rPr>
        <w:t>（高于</w:t>
      </w:r>
      <w:r w:rsidRPr="008D7EC0">
        <w:rPr>
          <w:rFonts w:hint="eastAsia"/>
          <w:i/>
          <w:sz w:val="24"/>
        </w:rPr>
        <w:t>50%</w:t>
      </w:r>
      <w:r w:rsidRPr="008D7EC0">
        <w:rPr>
          <w:rFonts w:hint="eastAsia"/>
          <w:i/>
          <w:sz w:val="24"/>
        </w:rPr>
        <w:t>的死亡百分数</w:t>
      </w:r>
      <w:r w:rsidRPr="008D7EC0">
        <w:rPr>
          <w:rFonts w:hint="eastAsia"/>
          <w:i/>
          <w:sz w:val="24"/>
        </w:rPr>
        <w:t>-</w:t>
      </w:r>
      <w:r w:rsidRPr="008D7EC0">
        <w:rPr>
          <w:rFonts w:hint="eastAsia"/>
          <w:i/>
          <w:sz w:val="24"/>
        </w:rPr>
        <w:t>低于</w:t>
      </w:r>
      <w:r w:rsidRPr="008D7EC0">
        <w:rPr>
          <w:rFonts w:hint="eastAsia"/>
          <w:i/>
          <w:sz w:val="24"/>
        </w:rPr>
        <w:t>50%</w:t>
      </w:r>
      <w:r w:rsidRPr="008D7EC0">
        <w:rPr>
          <w:rFonts w:hint="eastAsia"/>
          <w:i/>
          <w:sz w:val="24"/>
        </w:rPr>
        <w:t>的死亡百分数）</w:t>
      </w:r>
    </w:p>
    <w:p w:rsidR="00A34A7A" w:rsidRPr="008D7EC0" w:rsidRDefault="00A34A7A" w:rsidP="00A34A7A">
      <w:pPr>
        <w:spacing w:line="380" w:lineRule="atLeast"/>
        <w:ind w:right="-1295"/>
        <w:rPr>
          <w:i/>
          <w:sz w:val="24"/>
        </w:rPr>
      </w:pPr>
      <w:r w:rsidRPr="008D7EC0">
        <w:rPr>
          <w:rFonts w:hint="eastAsia"/>
          <w:i/>
          <w:sz w:val="24"/>
        </w:rPr>
        <w:t>=</w:t>
      </w:r>
      <w:r w:rsidRPr="008D7EC0">
        <w:rPr>
          <w:rFonts w:hint="eastAsia"/>
          <w:i/>
          <w:sz w:val="24"/>
        </w:rPr>
        <w:t>（</w:t>
      </w:r>
      <w:r w:rsidRPr="008D7EC0">
        <w:rPr>
          <w:rFonts w:hint="eastAsia"/>
          <w:i/>
          <w:sz w:val="24"/>
        </w:rPr>
        <w:t>68.75%-50%</w:t>
      </w:r>
      <w:r w:rsidRPr="008D7EC0">
        <w:rPr>
          <w:rFonts w:hint="eastAsia"/>
          <w:i/>
          <w:sz w:val="24"/>
        </w:rPr>
        <w:t>）</w:t>
      </w:r>
      <w:r w:rsidRPr="008D7EC0">
        <w:rPr>
          <w:rFonts w:hint="eastAsia"/>
          <w:i/>
          <w:sz w:val="24"/>
        </w:rPr>
        <w:t>/</w:t>
      </w:r>
      <w:r w:rsidRPr="008D7EC0">
        <w:rPr>
          <w:rFonts w:hint="eastAsia"/>
          <w:i/>
          <w:sz w:val="24"/>
        </w:rPr>
        <w:t>（</w:t>
      </w:r>
      <w:r w:rsidRPr="008D7EC0">
        <w:rPr>
          <w:rFonts w:hint="eastAsia"/>
          <w:i/>
          <w:sz w:val="24"/>
        </w:rPr>
        <w:t>68.75%-25%</w:t>
      </w:r>
      <w:r w:rsidRPr="008D7EC0">
        <w:rPr>
          <w:rFonts w:hint="eastAsia"/>
          <w:i/>
          <w:sz w:val="24"/>
        </w:rPr>
        <w:t>）</w:t>
      </w:r>
      <w:r w:rsidRPr="008D7EC0">
        <w:rPr>
          <w:rFonts w:hint="eastAsia"/>
          <w:i/>
          <w:sz w:val="24"/>
        </w:rPr>
        <w:t>=42.86%</w:t>
      </w:r>
    </w:p>
    <w:p w:rsidR="00A34A7A" w:rsidRPr="008D7EC0" w:rsidRDefault="00A34A7A" w:rsidP="00A34A7A">
      <w:pPr>
        <w:spacing w:line="380" w:lineRule="atLeast"/>
        <w:ind w:right="-1295"/>
        <w:rPr>
          <w:i/>
          <w:sz w:val="24"/>
        </w:rPr>
      </w:pPr>
      <w:r w:rsidRPr="008D7EC0">
        <w:rPr>
          <w:i/>
          <w:sz w:val="24"/>
        </w:rPr>
        <w:t>LD</w:t>
      </w:r>
      <w:r w:rsidRPr="008D7EC0">
        <w:rPr>
          <w:rFonts w:hint="eastAsia"/>
          <w:i/>
          <w:sz w:val="24"/>
        </w:rPr>
        <w:t>50</w:t>
      </w:r>
      <w:r w:rsidRPr="008D7EC0">
        <w:rPr>
          <w:rFonts w:hint="eastAsia"/>
          <w:i/>
          <w:sz w:val="24"/>
        </w:rPr>
        <w:t>的对数</w:t>
      </w:r>
      <w:r w:rsidRPr="008D7EC0">
        <w:rPr>
          <w:rFonts w:hint="eastAsia"/>
          <w:i/>
          <w:sz w:val="24"/>
        </w:rPr>
        <w:t>=</w:t>
      </w:r>
      <w:r w:rsidRPr="008D7EC0">
        <w:rPr>
          <w:rFonts w:hint="eastAsia"/>
          <w:i/>
          <w:sz w:val="24"/>
        </w:rPr>
        <w:t>高于</w:t>
      </w:r>
      <w:r w:rsidRPr="008D7EC0">
        <w:rPr>
          <w:rFonts w:hint="eastAsia"/>
          <w:i/>
          <w:sz w:val="24"/>
        </w:rPr>
        <w:t>50%</w:t>
      </w:r>
      <w:r w:rsidRPr="008D7EC0">
        <w:rPr>
          <w:rFonts w:hint="eastAsia"/>
          <w:i/>
          <w:sz w:val="24"/>
        </w:rPr>
        <w:t>死亡百分数的剂量的对数</w:t>
      </w:r>
      <w:r w:rsidRPr="008D7EC0">
        <w:rPr>
          <w:rFonts w:hint="eastAsia"/>
          <w:i/>
          <w:sz w:val="24"/>
        </w:rPr>
        <w:t>+</w:t>
      </w:r>
      <w:r w:rsidRPr="008D7EC0">
        <w:rPr>
          <w:rFonts w:hint="eastAsia"/>
          <w:i/>
          <w:sz w:val="24"/>
        </w:rPr>
        <w:t>距离比例</w:t>
      </w:r>
      <w:r w:rsidRPr="008D7EC0">
        <w:rPr>
          <w:rFonts w:hint="eastAsia"/>
          <w:i/>
          <w:sz w:val="24"/>
        </w:rPr>
        <w:t>*</w:t>
      </w:r>
      <w:r w:rsidRPr="008D7EC0">
        <w:rPr>
          <w:rFonts w:hint="eastAsia"/>
          <w:i/>
          <w:sz w:val="24"/>
        </w:rPr>
        <w:t>稀释剂量的对数</w:t>
      </w:r>
      <w:r w:rsidRPr="008D7EC0">
        <w:rPr>
          <w:rFonts w:hint="eastAsia"/>
          <w:i/>
          <w:sz w:val="24"/>
        </w:rPr>
        <w:t>=</w:t>
      </w:r>
      <w:r w:rsidR="008D7EC0" w:rsidRPr="008D7EC0">
        <w:rPr>
          <w:rFonts w:hint="eastAsia"/>
          <w:i/>
          <w:sz w:val="24"/>
        </w:rPr>
        <w:t>2.937+0.4286*0.1</w:t>
      </w:r>
      <w:r w:rsidR="008D7EC0" w:rsidRPr="008D7EC0">
        <w:rPr>
          <w:rFonts w:hint="eastAsia"/>
          <w:i/>
          <w:sz w:val="24"/>
        </w:rPr>
        <w:t>≈</w:t>
      </w:r>
      <w:r w:rsidR="008D7EC0" w:rsidRPr="008D7EC0">
        <w:rPr>
          <w:rFonts w:hint="eastAsia"/>
          <w:i/>
          <w:sz w:val="24"/>
        </w:rPr>
        <w:t>2.98</w:t>
      </w:r>
    </w:p>
    <w:p w:rsidR="008D7EC0" w:rsidRDefault="008D7EC0" w:rsidP="00A34A7A">
      <w:pPr>
        <w:spacing w:line="380" w:lineRule="atLeast"/>
        <w:ind w:right="-1295"/>
        <w:rPr>
          <w:rFonts w:hint="eastAsia"/>
          <w:sz w:val="24"/>
        </w:rPr>
      </w:pPr>
      <w:r w:rsidRPr="008D7EC0">
        <w:rPr>
          <w:i/>
          <w:sz w:val="24"/>
        </w:rPr>
        <w:t>LD</w:t>
      </w:r>
      <w:r w:rsidRPr="008D7EC0">
        <w:rPr>
          <w:rFonts w:hint="eastAsia"/>
          <w:i/>
          <w:sz w:val="24"/>
        </w:rPr>
        <w:t>50=10^</w:t>
      </w:r>
      <w:r w:rsidRPr="008D7EC0">
        <w:rPr>
          <w:i/>
          <w:sz w:val="24"/>
        </w:rPr>
        <w:t xml:space="preserve">2.98 </w:t>
      </w:r>
      <w:r w:rsidRPr="008D7EC0">
        <w:rPr>
          <w:rFonts w:hint="eastAsia"/>
          <w:i/>
          <w:sz w:val="24"/>
        </w:rPr>
        <w:t>（</w:t>
      </w:r>
      <w:r w:rsidRPr="008D7EC0">
        <w:rPr>
          <w:rFonts w:hint="eastAsia"/>
          <w:i/>
          <w:sz w:val="24"/>
        </w:rPr>
        <w:t>mg/kg</w:t>
      </w:r>
      <w:r w:rsidRPr="008D7EC0">
        <w:rPr>
          <w:rFonts w:hint="eastAsia"/>
          <w:i/>
          <w:sz w:val="24"/>
        </w:rPr>
        <w:t>）</w:t>
      </w:r>
    </w:p>
    <w:p w:rsidR="00757438" w:rsidRDefault="008D7EC0" w:rsidP="008D7EC0">
      <w:pPr>
        <w:jc w:val="left"/>
      </w:pPr>
      <w:r>
        <w:t>LD</w:t>
      </w:r>
      <w:r>
        <w:rPr>
          <w:rFonts w:hint="eastAsia"/>
          <w:vertAlign w:val="subscript"/>
        </w:rPr>
        <w:t>50</w:t>
      </w:r>
      <w:r>
        <w:rPr>
          <w:rFonts w:hint="eastAsia"/>
        </w:rPr>
        <w:t>=</w:t>
      </w:r>
      <w:r>
        <w:t>lg</w:t>
      </w:r>
      <w:r>
        <w:rPr>
          <w:vertAlign w:val="superscript"/>
        </w:rPr>
        <w:t xml:space="preserve">-1 </w:t>
      </w:r>
      <w:r>
        <w:t>[ X</w:t>
      </w:r>
      <w:r>
        <w:rPr>
          <w:vertAlign w:val="subscript"/>
        </w:rPr>
        <w:t xml:space="preserve">m </w:t>
      </w:r>
      <w:r>
        <w:t>– i * (</w:t>
      </w:r>
      <w:r>
        <w:rPr>
          <w:lang w:val="el-GR"/>
        </w:rPr>
        <w:t>Σ</w:t>
      </w:r>
      <w:r w:rsidRPr="008D7EC0">
        <w:rPr>
          <w:rFonts w:hint="eastAsia"/>
        </w:rPr>
        <w:t>P</w:t>
      </w:r>
      <w:r w:rsidRPr="008D7EC0">
        <w:t xml:space="preserve"> – 0.</w:t>
      </w:r>
      <w:r>
        <w:t>5)]</w:t>
      </w:r>
      <w:r>
        <w:rPr>
          <w:rFonts w:hint="eastAsia"/>
        </w:rPr>
        <w:t xml:space="preserve"> </w:t>
      </w:r>
      <w:r>
        <w:t xml:space="preserve">  </w:t>
      </w:r>
    </w:p>
    <w:p w:rsidR="008D7EC0" w:rsidRDefault="008D7EC0" w:rsidP="008D7EC0">
      <w:pPr>
        <w:jc w:val="left"/>
      </w:pPr>
      <w:r w:rsidRPr="00757438">
        <w:rPr>
          <w:sz w:val="16"/>
        </w:rPr>
        <w:tab/>
        <w:t>X</w:t>
      </w:r>
      <w:r w:rsidRPr="00757438">
        <w:rPr>
          <w:sz w:val="16"/>
          <w:vertAlign w:val="subscript"/>
        </w:rPr>
        <w:t>m</w:t>
      </w:r>
      <w:r w:rsidRPr="00757438">
        <w:rPr>
          <w:rFonts w:hint="eastAsia"/>
          <w:sz w:val="16"/>
        </w:rPr>
        <w:t>是最大剂量的对数值；</w:t>
      </w:r>
      <w:r w:rsidRPr="00757438">
        <w:rPr>
          <w:rFonts w:hint="eastAsia"/>
          <w:sz w:val="16"/>
        </w:rPr>
        <w:t>i</w:t>
      </w:r>
      <w:r w:rsidRPr="00757438">
        <w:rPr>
          <w:sz w:val="16"/>
        </w:rPr>
        <w:t>=</w:t>
      </w:r>
      <w:r w:rsidRPr="00757438">
        <w:rPr>
          <w:rFonts w:hint="eastAsia"/>
          <w:sz w:val="16"/>
        </w:rPr>
        <w:t>相邻两组剂量的比值的对数；</w:t>
      </w:r>
      <w:r w:rsidRPr="00757438">
        <w:rPr>
          <w:sz w:val="16"/>
        </w:rPr>
        <w:t>P</w:t>
      </w:r>
      <w:r w:rsidRPr="00757438">
        <w:rPr>
          <w:rFonts w:hint="eastAsia"/>
          <w:sz w:val="16"/>
        </w:rPr>
        <w:t>=</w:t>
      </w:r>
      <w:r w:rsidRPr="00757438">
        <w:rPr>
          <w:rFonts w:hint="eastAsia"/>
          <w:sz w:val="16"/>
        </w:rPr>
        <w:t>各组死亡率；</w:t>
      </w:r>
      <w:r w:rsidRPr="00757438">
        <w:rPr>
          <w:sz w:val="16"/>
          <w:lang w:val="el-GR"/>
        </w:rPr>
        <w:t>Σ</w:t>
      </w:r>
      <w:r w:rsidRPr="00757438">
        <w:rPr>
          <w:rFonts w:hint="eastAsia"/>
          <w:sz w:val="16"/>
        </w:rPr>
        <w:t>P=</w:t>
      </w:r>
      <w:r w:rsidRPr="00757438">
        <w:rPr>
          <w:rFonts w:hint="eastAsia"/>
          <w:sz w:val="16"/>
        </w:rPr>
        <w:t>各组死亡率总和</w:t>
      </w:r>
    </w:p>
    <w:p w:rsidR="00757438" w:rsidRPr="00757438" w:rsidRDefault="00757438" w:rsidP="00757438">
      <w:pPr>
        <w:jc w:val="left"/>
      </w:pPr>
      <w:r>
        <w:rPr>
          <w:rFonts w:hint="eastAsia"/>
        </w:rPr>
        <w:t>L</w:t>
      </w:r>
      <w:r>
        <w:t>D</w:t>
      </w:r>
      <w:r>
        <w:rPr>
          <w:rFonts w:hint="eastAsia"/>
          <w:vertAlign w:val="subscript"/>
        </w:rPr>
        <w:t>50</w:t>
      </w:r>
      <w:r>
        <w:rPr>
          <w:rFonts w:hint="eastAsia"/>
        </w:rPr>
        <w:t>=</w:t>
      </w:r>
      <w:r w:rsidRPr="00757438">
        <w:t xml:space="preserve"> </w:t>
      </w:r>
      <w:r>
        <w:t>lg</w:t>
      </w:r>
      <w:r>
        <w:rPr>
          <w:vertAlign w:val="superscript"/>
        </w:rPr>
        <w:t xml:space="preserve">-1 </w:t>
      </w:r>
      <w:r>
        <w:t xml:space="preserve">[ </w:t>
      </w:r>
      <w:r>
        <w:rPr>
          <w:rFonts w:hint="eastAsia"/>
        </w:rPr>
        <w:t>3</w:t>
      </w:r>
      <w:r>
        <w:t>.</w:t>
      </w:r>
      <w:r>
        <w:rPr>
          <w:rFonts w:hint="eastAsia"/>
        </w:rPr>
        <w:t>097</w:t>
      </w:r>
      <w:r>
        <w:t xml:space="preserve">– </w:t>
      </w:r>
      <w:r>
        <w:rPr>
          <w:rFonts w:hint="eastAsia"/>
        </w:rPr>
        <w:t>0.0795</w:t>
      </w:r>
      <w:r>
        <w:t xml:space="preserve"> * (</w:t>
      </w:r>
      <w:r>
        <w:rPr>
          <w:rFonts w:hint="eastAsia"/>
          <w:lang w:val="el-GR"/>
        </w:rPr>
        <w:t>2.9</w:t>
      </w:r>
      <w:r w:rsidRPr="008D7EC0">
        <w:t xml:space="preserve"> – 0.</w:t>
      </w:r>
      <w:r>
        <w:t>5)]</w:t>
      </w:r>
      <w:r>
        <w:rPr>
          <w:rFonts w:hint="eastAsia"/>
        </w:rPr>
        <w:t>=2.16</w:t>
      </w:r>
      <w:r>
        <w:t xml:space="preserve"> </w:t>
      </w:r>
    </w:p>
    <w:p w:rsidR="00757438" w:rsidRDefault="008D7EC0" w:rsidP="00757438">
      <w:pPr>
        <w:jc w:val="left"/>
        <w:rPr>
          <w:vertAlign w:val="subscript"/>
        </w:rPr>
      </w:pPr>
      <w:r>
        <w:rPr>
          <w:rFonts w:hint="eastAsia"/>
        </w:rPr>
        <w:t>L</w:t>
      </w:r>
      <w:r>
        <w:t>D</w:t>
      </w:r>
      <w:r>
        <w:rPr>
          <w:rFonts w:hint="eastAsia"/>
          <w:vertAlign w:val="subscript"/>
        </w:rPr>
        <w:t>50</w:t>
      </w:r>
      <w:r>
        <w:t>的</w:t>
      </w:r>
      <w:r>
        <w:t xml:space="preserve"> 95%</w:t>
      </w:r>
      <w:r>
        <w:t>平均可信限</w:t>
      </w:r>
      <w:r>
        <w:t xml:space="preserve"> = LD</w:t>
      </w:r>
      <w:r w:rsidRPr="008D7EC0">
        <w:rPr>
          <w:vertAlign w:val="subscript"/>
        </w:rPr>
        <w:t>50</w:t>
      </w:r>
      <w:r>
        <w:t>±4.5LD</w:t>
      </w:r>
      <w:r w:rsidRPr="008D7EC0">
        <w:rPr>
          <w:vertAlign w:val="subscript"/>
        </w:rPr>
        <w:t>50</w:t>
      </w:r>
      <w:r>
        <w:t>·S</w:t>
      </w:r>
      <w:r w:rsidRPr="008D7EC0">
        <w:rPr>
          <w:vertAlign w:val="subscript"/>
        </w:rPr>
        <w:t>X50</w:t>
      </w:r>
      <w:r>
        <w:rPr>
          <w:vertAlign w:val="subscript"/>
        </w:rPr>
        <w:t xml:space="preserve">  </w:t>
      </w:r>
    </w:p>
    <w:p w:rsidR="008D7EC0" w:rsidRPr="00757438" w:rsidRDefault="008D7EC0" w:rsidP="00757438">
      <w:pPr>
        <w:jc w:val="left"/>
        <w:rPr>
          <w:rFonts w:hint="eastAsia"/>
          <w:sz w:val="16"/>
        </w:rPr>
      </w:pPr>
      <w:r w:rsidRPr="00757438">
        <w:rPr>
          <w:sz w:val="16"/>
        </w:rPr>
        <w:t>S</w:t>
      </w:r>
      <w:r w:rsidRPr="00757438">
        <w:rPr>
          <w:sz w:val="16"/>
          <w:vertAlign w:val="subscript"/>
        </w:rPr>
        <w:t>X50</w:t>
      </w:r>
      <w:r w:rsidRPr="00757438">
        <w:rPr>
          <w:sz w:val="16"/>
        </w:rPr>
        <w:t>为</w:t>
      </w:r>
      <w:r w:rsidRPr="00757438">
        <w:rPr>
          <w:sz w:val="16"/>
        </w:rPr>
        <w:t>LD</w:t>
      </w:r>
      <w:r w:rsidRPr="00757438">
        <w:rPr>
          <w:sz w:val="16"/>
          <w:vertAlign w:val="subscript"/>
        </w:rPr>
        <w:t>50</w:t>
      </w:r>
      <w:r w:rsidRPr="00757438">
        <w:rPr>
          <w:sz w:val="16"/>
        </w:rPr>
        <w:t>的标准误</w:t>
      </w:r>
      <w:r w:rsidRPr="00757438">
        <w:rPr>
          <w:rFonts w:hint="eastAsia"/>
          <w:sz w:val="16"/>
        </w:rPr>
        <w:t>；</w:t>
      </w:r>
      <w:r w:rsidRPr="00757438">
        <w:rPr>
          <w:sz w:val="16"/>
        </w:rPr>
        <w:t>S</w:t>
      </w:r>
      <w:r w:rsidRPr="004144FB">
        <w:rPr>
          <w:sz w:val="16"/>
          <w:vertAlign w:val="subscript"/>
        </w:rPr>
        <w:t>X50</w:t>
      </w:r>
      <w:r w:rsidRPr="00757438">
        <w:rPr>
          <w:sz w:val="16"/>
        </w:rPr>
        <w:t>=i·√[(∑P</w:t>
      </w:r>
      <w:r w:rsidRPr="00757438">
        <w:rPr>
          <w:sz w:val="16"/>
        </w:rPr>
        <w:t>－</w:t>
      </w:r>
      <w:r w:rsidRPr="00757438">
        <w:rPr>
          <w:sz w:val="16"/>
        </w:rPr>
        <w:t>ΣP</w:t>
      </w:r>
      <w:r w:rsidRPr="00757438">
        <w:rPr>
          <w:sz w:val="16"/>
          <w:vertAlign w:val="superscript"/>
        </w:rPr>
        <w:t>2</w:t>
      </w:r>
      <w:r w:rsidRPr="00757438">
        <w:rPr>
          <w:sz w:val="16"/>
        </w:rPr>
        <w:t xml:space="preserve"> )/(n</w:t>
      </w:r>
      <w:r w:rsidRPr="00757438">
        <w:rPr>
          <w:sz w:val="16"/>
        </w:rPr>
        <w:t>－</w:t>
      </w:r>
      <w:r w:rsidRPr="00757438">
        <w:rPr>
          <w:sz w:val="16"/>
        </w:rPr>
        <w:t>1)]</w:t>
      </w:r>
      <w:r w:rsidR="00757438" w:rsidRPr="00757438">
        <w:rPr>
          <w:rFonts w:hint="eastAsia"/>
          <w:sz w:val="16"/>
        </w:rPr>
        <w:t>；</w:t>
      </w:r>
      <w:r w:rsidR="00757438" w:rsidRPr="00757438">
        <w:rPr>
          <w:rFonts w:hint="eastAsia"/>
          <w:sz w:val="16"/>
        </w:rPr>
        <w:t>n=</w:t>
      </w:r>
      <w:r w:rsidR="00757438" w:rsidRPr="00757438">
        <w:rPr>
          <w:rFonts w:hint="eastAsia"/>
          <w:sz w:val="16"/>
        </w:rPr>
        <w:t>各组动物数；</w:t>
      </w:r>
      <w:r w:rsidR="00757438" w:rsidRPr="00757438">
        <w:rPr>
          <w:sz w:val="16"/>
        </w:rPr>
        <w:t>ΣP</w:t>
      </w:r>
      <w:r w:rsidR="00757438" w:rsidRPr="00757438">
        <w:rPr>
          <w:sz w:val="16"/>
          <w:vertAlign w:val="superscript"/>
        </w:rPr>
        <w:t>2</w:t>
      </w:r>
      <w:r w:rsidR="00757438" w:rsidRPr="00757438">
        <w:rPr>
          <w:rFonts w:hint="eastAsia"/>
          <w:sz w:val="16"/>
        </w:rPr>
        <w:t>=</w:t>
      </w:r>
      <w:r w:rsidR="00757438" w:rsidRPr="00757438">
        <w:rPr>
          <w:sz w:val="16"/>
        </w:rPr>
        <w:t>各组死亡率平方的总和</w:t>
      </w:r>
    </w:p>
    <w:sectPr w:rsidR="008D7EC0" w:rsidRPr="00757438" w:rsidSect="00C57132">
      <w:footerReference w:type="even" r:id="rId17"/>
      <w:footerReference w:type="default" r:id="rId18"/>
      <w:pgSz w:w="11907" w:h="16840" w:code="9"/>
      <w:pgMar w:top="1191" w:right="1189" w:bottom="1247" w:left="938" w:header="0" w:footer="992" w:gutter="284"/>
      <w:cols w:space="425"/>
      <w:docGrid w:type="linesAndChars" w:linePitch="285" w:charSpace="-43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2860" w:rsidRDefault="00E12860">
      <w:r>
        <w:separator/>
      </w:r>
    </w:p>
  </w:endnote>
  <w:endnote w:type="continuationSeparator" w:id="0">
    <w:p w:rsidR="00E12860" w:rsidRDefault="00E12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方正大标宋简体">
    <w:altName w:val="宋体"/>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方正行楷简体">
    <w:altName w:val="宋体"/>
    <w:charset w:val="86"/>
    <w:family w:val="auto"/>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623B" w:rsidRDefault="00F7623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F7623B" w:rsidRDefault="00F7623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623B" w:rsidRDefault="00F7623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E0089F">
      <w:rPr>
        <w:rStyle w:val="a4"/>
        <w:noProof/>
      </w:rPr>
      <w:t>2</w:t>
    </w:r>
    <w:r>
      <w:rPr>
        <w:rStyle w:val="a4"/>
      </w:rPr>
      <w:fldChar w:fldCharType="end"/>
    </w:r>
  </w:p>
  <w:p w:rsidR="00F7623B" w:rsidRDefault="00F7623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2860" w:rsidRDefault="00E12860">
      <w:r>
        <w:separator/>
      </w:r>
    </w:p>
  </w:footnote>
  <w:footnote w:type="continuationSeparator" w:id="0">
    <w:p w:rsidR="00E12860" w:rsidRDefault="00E12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6DA"/>
    <w:multiLevelType w:val="singleLevel"/>
    <w:tmpl w:val="65002428"/>
    <w:lvl w:ilvl="0">
      <w:start w:val="7"/>
      <w:numFmt w:val="decimal"/>
      <w:lvlText w:val="%1、"/>
      <w:lvlJc w:val="left"/>
      <w:pPr>
        <w:tabs>
          <w:tab w:val="num" w:pos="360"/>
        </w:tabs>
        <w:ind w:left="360" w:hanging="360"/>
      </w:pPr>
      <w:rPr>
        <w:rFonts w:hint="default"/>
      </w:rPr>
    </w:lvl>
  </w:abstractNum>
  <w:abstractNum w:abstractNumId="1" w15:restartNumberingAfterBreak="0">
    <w:nsid w:val="03627545"/>
    <w:multiLevelType w:val="hybridMultilevel"/>
    <w:tmpl w:val="60A2AC6C"/>
    <w:lvl w:ilvl="0" w:tplc="BD4A63E0">
      <w:start w:val="50"/>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65576"/>
    <w:multiLevelType w:val="singleLevel"/>
    <w:tmpl w:val="8F2025BA"/>
    <w:lvl w:ilvl="0">
      <w:start w:val="1"/>
      <w:numFmt w:val="japaneseCounting"/>
      <w:lvlText w:val="%1、"/>
      <w:lvlJc w:val="left"/>
      <w:pPr>
        <w:tabs>
          <w:tab w:val="num" w:pos="262"/>
        </w:tabs>
        <w:ind w:left="262" w:hanging="450"/>
      </w:pPr>
      <w:rPr>
        <w:rFonts w:eastAsia="方正大标宋简体" w:hint="eastAsia"/>
        <w:sz w:val="24"/>
      </w:rPr>
    </w:lvl>
  </w:abstractNum>
  <w:abstractNum w:abstractNumId="3" w15:restartNumberingAfterBreak="0">
    <w:nsid w:val="0CB9374C"/>
    <w:multiLevelType w:val="singleLevel"/>
    <w:tmpl w:val="391084B8"/>
    <w:lvl w:ilvl="0">
      <w:start w:val="6"/>
      <w:numFmt w:val="decimal"/>
      <w:lvlText w:val="%1"/>
      <w:lvlJc w:val="left"/>
      <w:pPr>
        <w:tabs>
          <w:tab w:val="num" w:pos="360"/>
        </w:tabs>
        <w:ind w:left="360" w:hanging="360"/>
      </w:pPr>
      <w:rPr>
        <w:rFonts w:hint="default"/>
      </w:rPr>
    </w:lvl>
  </w:abstractNum>
  <w:abstractNum w:abstractNumId="4" w15:restartNumberingAfterBreak="0">
    <w:nsid w:val="10A540E3"/>
    <w:multiLevelType w:val="multilevel"/>
    <w:tmpl w:val="F1D4EA04"/>
    <w:lvl w:ilvl="0">
      <w:start w:val="1"/>
      <w:numFmt w:val="decimal"/>
      <w:lvlText w:val="%1、"/>
      <w:lvlJc w:val="left"/>
      <w:pPr>
        <w:tabs>
          <w:tab w:val="num" w:pos="287"/>
        </w:tabs>
        <w:ind w:left="287" w:hanging="285"/>
      </w:pPr>
      <w:rPr>
        <w:rFonts w:hint="eastAsia"/>
      </w:rPr>
    </w:lvl>
    <w:lvl w:ilvl="1">
      <w:start w:val="1"/>
      <w:numFmt w:val="upperLetter"/>
      <w:lvlText w:val="%2、"/>
      <w:lvlJc w:val="left"/>
      <w:pPr>
        <w:tabs>
          <w:tab w:val="num" w:pos="782"/>
        </w:tabs>
        <w:ind w:left="782" w:hanging="360"/>
      </w:pPr>
      <w:rPr>
        <w:rFonts w:hint="default"/>
      </w:rPr>
    </w:lvl>
    <w:lvl w:ilvl="2">
      <w:start w:val="1"/>
      <w:numFmt w:val="upperLetter"/>
      <w:lvlText w:val="%3、"/>
      <w:lvlJc w:val="left"/>
      <w:pPr>
        <w:tabs>
          <w:tab w:val="num" w:pos="1202"/>
        </w:tabs>
        <w:ind w:left="1202" w:hanging="360"/>
      </w:pPr>
      <w:rPr>
        <w:rFonts w:hint="default"/>
      </w:rPr>
    </w:lvl>
    <w:lvl w:ilvl="3">
      <w:start w:val="1"/>
      <w:numFmt w:val="decimal"/>
      <w:lvlText w:val="%4."/>
      <w:lvlJc w:val="left"/>
      <w:pPr>
        <w:tabs>
          <w:tab w:val="num" w:pos="1682"/>
        </w:tabs>
        <w:ind w:left="1682" w:hanging="420"/>
      </w:pPr>
    </w:lvl>
    <w:lvl w:ilvl="4">
      <w:start w:val="1"/>
      <w:numFmt w:val="lowerLetter"/>
      <w:lvlText w:val="%5)"/>
      <w:lvlJc w:val="left"/>
      <w:pPr>
        <w:tabs>
          <w:tab w:val="num" w:pos="2102"/>
        </w:tabs>
        <w:ind w:left="2102" w:hanging="420"/>
      </w:pPr>
    </w:lvl>
    <w:lvl w:ilvl="5">
      <w:start w:val="1"/>
      <w:numFmt w:val="lowerRoman"/>
      <w:lvlText w:val="%6."/>
      <w:lvlJc w:val="right"/>
      <w:pPr>
        <w:tabs>
          <w:tab w:val="num" w:pos="2522"/>
        </w:tabs>
        <w:ind w:left="2522" w:hanging="420"/>
      </w:pPr>
    </w:lvl>
    <w:lvl w:ilvl="6">
      <w:start w:val="1"/>
      <w:numFmt w:val="decimal"/>
      <w:lvlText w:val="%7."/>
      <w:lvlJc w:val="left"/>
      <w:pPr>
        <w:tabs>
          <w:tab w:val="num" w:pos="2942"/>
        </w:tabs>
        <w:ind w:left="2942" w:hanging="420"/>
      </w:pPr>
    </w:lvl>
    <w:lvl w:ilvl="7">
      <w:start w:val="1"/>
      <w:numFmt w:val="lowerLetter"/>
      <w:lvlText w:val="%8)"/>
      <w:lvlJc w:val="left"/>
      <w:pPr>
        <w:tabs>
          <w:tab w:val="num" w:pos="3362"/>
        </w:tabs>
        <w:ind w:left="3362" w:hanging="420"/>
      </w:pPr>
    </w:lvl>
    <w:lvl w:ilvl="8">
      <w:start w:val="1"/>
      <w:numFmt w:val="lowerRoman"/>
      <w:lvlText w:val="%9."/>
      <w:lvlJc w:val="right"/>
      <w:pPr>
        <w:tabs>
          <w:tab w:val="num" w:pos="3782"/>
        </w:tabs>
        <w:ind w:left="3782" w:hanging="420"/>
      </w:pPr>
    </w:lvl>
  </w:abstractNum>
  <w:abstractNum w:abstractNumId="5" w15:restartNumberingAfterBreak="0">
    <w:nsid w:val="12E62404"/>
    <w:multiLevelType w:val="hybridMultilevel"/>
    <w:tmpl w:val="7DF23F4C"/>
    <w:lvl w:ilvl="0" w:tplc="B8AC1CFE">
      <w:start w:val="33"/>
      <w:numFmt w:val="decimal"/>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E6F7D"/>
    <w:multiLevelType w:val="singleLevel"/>
    <w:tmpl w:val="AC84DBE2"/>
    <w:lvl w:ilvl="0">
      <w:start w:val="1"/>
      <w:numFmt w:val="upperLetter"/>
      <w:lvlText w:val="%1、"/>
      <w:lvlJc w:val="left"/>
      <w:pPr>
        <w:tabs>
          <w:tab w:val="num" w:pos="525"/>
        </w:tabs>
        <w:ind w:left="525" w:hanging="330"/>
      </w:pPr>
      <w:rPr>
        <w:rFonts w:hint="eastAsia"/>
      </w:rPr>
    </w:lvl>
  </w:abstractNum>
  <w:abstractNum w:abstractNumId="7" w15:restartNumberingAfterBreak="0">
    <w:nsid w:val="15E65D57"/>
    <w:multiLevelType w:val="hybridMultilevel"/>
    <w:tmpl w:val="1CE4E196"/>
    <w:lvl w:ilvl="0" w:tplc="0242E606">
      <w:start w:val="80"/>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E0EEF"/>
    <w:multiLevelType w:val="hybridMultilevel"/>
    <w:tmpl w:val="17E63262"/>
    <w:lvl w:ilvl="0" w:tplc="F196A8B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7857B3C"/>
    <w:multiLevelType w:val="singleLevel"/>
    <w:tmpl w:val="21540204"/>
    <w:lvl w:ilvl="0">
      <w:start w:val="19"/>
      <w:numFmt w:val="decimal"/>
      <w:lvlText w:val="%1、"/>
      <w:lvlJc w:val="left"/>
      <w:pPr>
        <w:tabs>
          <w:tab w:val="num" w:pos="390"/>
        </w:tabs>
        <w:ind w:left="390" w:hanging="390"/>
      </w:pPr>
      <w:rPr>
        <w:rFonts w:hint="default"/>
      </w:rPr>
    </w:lvl>
  </w:abstractNum>
  <w:abstractNum w:abstractNumId="10" w15:restartNumberingAfterBreak="0">
    <w:nsid w:val="178B5FBF"/>
    <w:multiLevelType w:val="singleLevel"/>
    <w:tmpl w:val="E18C7A16"/>
    <w:lvl w:ilvl="0">
      <w:start w:val="1"/>
      <w:numFmt w:val="upperLetter"/>
      <w:lvlText w:val="%1、"/>
      <w:lvlJc w:val="left"/>
      <w:pPr>
        <w:tabs>
          <w:tab w:val="num" w:pos="555"/>
        </w:tabs>
        <w:ind w:left="555" w:hanging="360"/>
      </w:pPr>
      <w:rPr>
        <w:rFonts w:hint="eastAsia"/>
      </w:rPr>
    </w:lvl>
  </w:abstractNum>
  <w:abstractNum w:abstractNumId="11" w15:restartNumberingAfterBreak="0">
    <w:nsid w:val="18A81FE4"/>
    <w:multiLevelType w:val="singleLevel"/>
    <w:tmpl w:val="70A848B2"/>
    <w:lvl w:ilvl="0">
      <w:start w:val="1"/>
      <w:numFmt w:val="decimal"/>
      <w:lvlText w:val="%1、"/>
      <w:lvlJc w:val="left"/>
      <w:pPr>
        <w:tabs>
          <w:tab w:val="num" w:pos="569"/>
        </w:tabs>
        <w:ind w:left="569" w:hanging="285"/>
      </w:pPr>
      <w:rPr>
        <w:rFonts w:hint="eastAsia"/>
      </w:rPr>
    </w:lvl>
  </w:abstractNum>
  <w:abstractNum w:abstractNumId="12" w15:restartNumberingAfterBreak="0">
    <w:nsid w:val="194F16D4"/>
    <w:multiLevelType w:val="multilevel"/>
    <w:tmpl w:val="194F16D4"/>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419168C"/>
    <w:multiLevelType w:val="hybridMultilevel"/>
    <w:tmpl w:val="871A8628"/>
    <w:lvl w:ilvl="0" w:tplc="FA902270">
      <w:start w:val="1"/>
      <w:numFmt w:val="decimal"/>
      <w:lvlText w:val="%1、"/>
      <w:lvlJc w:val="left"/>
      <w:pPr>
        <w:tabs>
          <w:tab w:val="num" w:pos="285"/>
        </w:tabs>
        <w:ind w:left="285" w:hanging="285"/>
      </w:pPr>
      <w:rPr>
        <w:rFonts w:hint="eastAsia"/>
      </w:rPr>
    </w:lvl>
    <w:lvl w:ilvl="1" w:tplc="7F905C3C">
      <w:start w:val="1"/>
      <w:numFmt w:val="upperLetter"/>
      <w:lvlText w:val="%2、"/>
      <w:lvlJc w:val="left"/>
      <w:pPr>
        <w:tabs>
          <w:tab w:val="num" w:pos="780"/>
        </w:tabs>
        <w:ind w:left="780" w:hanging="360"/>
      </w:pPr>
      <w:rPr>
        <w:rFonts w:hint="default"/>
      </w:rPr>
    </w:lvl>
    <w:lvl w:ilvl="2" w:tplc="3330128E">
      <w:start w:val="1"/>
      <w:numFmt w:val="upp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3442AE"/>
    <w:multiLevelType w:val="hybridMultilevel"/>
    <w:tmpl w:val="B4D01390"/>
    <w:lvl w:ilvl="0" w:tplc="A3349EA6">
      <w:start w:val="2"/>
      <w:numFmt w:val="japaneseCounting"/>
      <w:lvlText w:val="%1、"/>
      <w:lvlJc w:val="left"/>
      <w:pPr>
        <w:ind w:left="468" w:hanging="468"/>
      </w:pPr>
      <w:rPr>
        <w:rFonts w:eastAsia="方正大标宋简体"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285141"/>
    <w:multiLevelType w:val="multilevel"/>
    <w:tmpl w:val="27285141"/>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8C012EF"/>
    <w:multiLevelType w:val="singleLevel"/>
    <w:tmpl w:val="38EAD23C"/>
    <w:lvl w:ilvl="0">
      <w:start w:val="1"/>
      <w:numFmt w:val="decimal"/>
      <w:lvlText w:val="%1、"/>
      <w:lvlJc w:val="left"/>
      <w:pPr>
        <w:tabs>
          <w:tab w:val="num" w:pos="555"/>
        </w:tabs>
        <w:ind w:left="555" w:hanging="360"/>
      </w:pPr>
      <w:rPr>
        <w:rFonts w:hint="default"/>
      </w:rPr>
    </w:lvl>
  </w:abstractNum>
  <w:abstractNum w:abstractNumId="17" w15:restartNumberingAfterBreak="0">
    <w:nsid w:val="2A7A4380"/>
    <w:multiLevelType w:val="singleLevel"/>
    <w:tmpl w:val="C5606AB6"/>
    <w:lvl w:ilvl="0">
      <w:start w:val="1"/>
      <w:numFmt w:val="japaneseCounting"/>
      <w:lvlText w:val="%1、"/>
      <w:lvlJc w:val="left"/>
      <w:pPr>
        <w:tabs>
          <w:tab w:val="num" w:pos="375"/>
        </w:tabs>
        <w:ind w:left="375" w:hanging="375"/>
      </w:pPr>
      <w:rPr>
        <w:rFonts w:hint="eastAsia"/>
        <w:color w:val="auto"/>
      </w:rPr>
    </w:lvl>
  </w:abstractNum>
  <w:abstractNum w:abstractNumId="18" w15:restartNumberingAfterBreak="0">
    <w:nsid w:val="2B786468"/>
    <w:multiLevelType w:val="hybridMultilevel"/>
    <w:tmpl w:val="76AAB5D0"/>
    <w:lvl w:ilvl="0" w:tplc="B8A0854C">
      <w:start w:val="80"/>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471BB0"/>
    <w:multiLevelType w:val="hybridMultilevel"/>
    <w:tmpl w:val="D10C4148"/>
    <w:lvl w:ilvl="0" w:tplc="80F26998">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1624344"/>
    <w:multiLevelType w:val="hybridMultilevel"/>
    <w:tmpl w:val="B18E3C94"/>
    <w:lvl w:ilvl="0" w:tplc="E0AA7BB0">
      <w:start w:val="4"/>
      <w:numFmt w:val="upperLetter"/>
      <w:lvlText w:val="%1、"/>
      <w:lvlJc w:val="left"/>
      <w:pPr>
        <w:ind w:left="730" w:hanging="360"/>
      </w:pPr>
      <w:rPr>
        <w:rFonts w:hint="default"/>
        <w:color w:val="800080"/>
      </w:rPr>
    </w:lvl>
    <w:lvl w:ilvl="1" w:tplc="04090019" w:tentative="1">
      <w:start w:val="1"/>
      <w:numFmt w:val="lowerLetter"/>
      <w:lvlText w:val="%2)"/>
      <w:lvlJc w:val="left"/>
      <w:pPr>
        <w:ind w:left="1210" w:hanging="420"/>
      </w:pPr>
    </w:lvl>
    <w:lvl w:ilvl="2" w:tplc="0409001B" w:tentative="1">
      <w:start w:val="1"/>
      <w:numFmt w:val="lowerRoman"/>
      <w:lvlText w:val="%3."/>
      <w:lvlJc w:val="right"/>
      <w:pPr>
        <w:ind w:left="1630" w:hanging="420"/>
      </w:pPr>
    </w:lvl>
    <w:lvl w:ilvl="3" w:tplc="0409000F" w:tentative="1">
      <w:start w:val="1"/>
      <w:numFmt w:val="decimal"/>
      <w:lvlText w:val="%4."/>
      <w:lvlJc w:val="left"/>
      <w:pPr>
        <w:ind w:left="2050" w:hanging="420"/>
      </w:pPr>
    </w:lvl>
    <w:lvl w:ilvl="4" w:tplc="04090019" w:tentative="1">
      <w:start w:val="1"/>
      <w:numFmt w:val="lowerLetter"/>
      <w:lvlText w:val="%5)"/>
      <w:lvlJc w:val="left"/>
      <w:pPr>
        <w:ind w:left="2470" w:hanging="420"/>
      </w:pPr>
    </w:lvl>
    <w:lvl w:ilvl="5" w:tplc="0409001B" w:tentative="1">
      <w:start w:val="1"/>
      <w:numFmt w:val="lowerRoman"/>
      <w:lvlText w:val="%6."/>
      <w:lvlJc w:val="right"/>
      <w:pPr>
        <w:ind w:left="2890" w:hanging="420"/>
      </w:pPr>
    </w:lvl>
    <w:lvl w:ilvl="6" w:tplc="0409000F" w:tentative="1">
      <w:start w:val="1"/>
      <w:numFmt w:val="decimal"/>
      <w:lvlText w:val="%7."/>
      <w:lvlJc w:val="left"/>
      <w:pPr>
        <w:ind w:left="3310" w:hanging="420"/>
      </w:pPr>
    </w:lvl>
    <w:lvl w:ilvl="7" w:tplc="04090019" w:tentative="1">
      <w:start w:val="1"/>
      <w:numFmt w:val="lowerLetter"/>
      <w:lvlText w:val="%8)"/>
      <w:lvlJc w:val="left"/>
      <w:pPr>
        <w:ind w:left="3730" w:hanging="420"/>
      </w:pPr>
    </w:lvl>
    <w:lvl w:ilvl="8" w:tplc="0409001B" w:tentative="1">
      <w:start w:val="1"/>
      <w:numFmt w:val="lowerRoman"/>
      <w:lvlText w:val="%9."/>
      <w:lvlJc w:val="right"/>
      <w:pPr>
        <w:ind w:left="4150" w:hanging="420"/>
      </w:pPr>
    </w:lvl>
  </w:abstractNum>
  <w:abstractNum w:abstractNumId="21" w15:restartNumberingAfterBreak="0">
    <w:nsid w:val="3D8E36F1"/>
    <w:multiLevelType w:val="hybridMultilevel"/>
    <w:tmpl w:val="D862BE28"/>
    <w:lvl w:ilvl="0" w:tplc="5F8CFE5A">
      <w:start w:val="1"/>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2E28EB"/>
    <w:multiLevelType w:val="hybridMultilevel"/>
    <w:tmpl w:val="06B22A32"/>
    <w:lvl w:ilvl="0" w:tplc="0409000F">
      <w:start w:val="1"/>
      <w:numFmt w:val="decimal"/>
      <w:lvlText w:val="%1."/>
      <w:lvlJc w:val="left"/>
      <w:pPr>
        <w:ind w:left="702" w:hanging="420"/>
      </w:pPr>
    </w:lvl>
    <w:lvl w:ilvl="1" w:tplc="04090019" w:tentative="1">
      <w:start w:val="1"/>
      <w:numFmt w:val="lowerLetter"/>
      <w:lvlText w:val="%2)"/>
      <w:lvlJc w:val="left"/>
      <w:pPr>
        <w:ind w:left="1122" w:hanging="420"/>
      </w:pPr>
    </w:lvl>
    <w:lvl w:ilvl="2" w:tplc="0409001B" w:tentative="1">
      <w:start w:val="1"/>
      <w:numFmt w:val="lowerRoman"/>
      <w:lvlText w:val="%3."/>
      <w:lvlJc w:val="right"/>
      <w:pPr>
        <w:ind w:left="1542" w:hanging="420"/>
      </w:pPr>
    </w:lvl>
    <w:lvl w:ilvl="3" w:tplc="0409000F" w:tentative="1">
      <w:start w:val="1"/>
      <w:numFmt w:val="decimal"/>
      <w:lvlText w:val="%4."/>
      <w:lvlJc w:val="left"/>
      <w:pPr>
        <w:ind w:left="1962" w:hanging="420"/>
      </w:pPr>
    </w:lvl>
    <w:lvl w:ilvl="4" w:tplc="04090019" w:tentative="1">
      <w:start w:val="1"/>
      <w:numFmt w:val="lowerLetter"/>
      <w:lvlText w:val="%5)"/>
      <w:lvlJc w:val="left"/>
      <w:pPr>
        <w:ind w:left="2382" w:hanging="420"/>
      </w:pPr>
    </w:lvl>
    <w:lvl w:ilvl="5" w:tplc="0409001B" w:tentative="1">
      <w:start w:val="1"/>
      <w:numFmt w:val="lowerRoman"/>
      <w:lvlText w:val="%6."/>
      <w:lvlJc w:val="right"/>
      <w:pPr>
        <w:ind w:left="2802" w:hanging="420"/>
      </w:pPr>
    </w:lvl>
    <w:lvl w:ilvl="6" w:tplc="0409000F" w:tentative="1">
      <w:start w:val="1"/>
      <w:numFmt w:val="decimal"/>
      <w:lvlText w:val="%7."/>
      <w:lvlJc w:val="left"/>
      <w:pPr>
        <w:ind w:left="3222" w:hanging="420"/>
      </w:pPr>
    </w:lvl>
    <w:lvl w:ilvl="7" w:tplc="04090019" w:tentative="1">
      <w:start w:val="1"/>
      <w:numFmt w:val="lowerLetter"/>
      <w:lvlText w:val="%8)"/>
      <w:lvlJc w:val="left"/>
      <w:pPr>
        <w:ind w:left="3642" w:hanging="420"/>
      </w:pPr>
    </w:lvl>
    <w:lvl w:ilvl="8" w:tplc="0409001B" w:tentative="1">
      <w:start w:val="1"/>
      <w:numFmt w:val="lowerRoman"/>
      <w:lvlText w:val="%9."/>
      <w:lvlJc w:val="right"/>
      <w:pPr>
        <w:ind w:left="4062" w:hanging="420"/>
      </w:pPr>
    </w:lvl>
  </w:abstractNum>
  <w:abstractNum w:abstractNumId="23" w15:restartNumberingAfterBreak="0">
    <w:nsid w:val="42754C6C"/>
    <w:multiLevelType w:val="hybridMultilevel"/>
    <w:tmpl w:val="0C1CD134"/>
    <w:lvl w:ilvl="0" w:tplc="63C4AB4E">
      <w:start w:val="1"/>
      <w:numFmt w:val="decimal"/>
      <w:lvlText w:val="%1、"/>
      <w:lvlJc w:val="left"/>
      <w:pPr>
        <w:tabs>
          <w:tab w:val="num" w:pos="810"/>
        </w:tabs>
        <w:ind w:left="810" w:hanging="360"/>
      </w:pPr>
      <w:rPr>
        <w:rFonts w:hint="default"/>
      </w:rPr>
    </w:lvl>
    <w:lvl w:ilvl="1" w:tplc="54AE2F8C">
      <w:start w:val="10"/>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56876E8"/>
    <w:multiLevelType w:val="hybridMultilevel"/>
    <w:tmpl w:val="506EDAFC"/>
    <w:lvl w:ilvl="0" w:tplc="0409000F">
      <w:start w:val="1"/>
      <w:numFmt w:val="decimal"/>
      <w:lvlText w:val="%1."/>
      <w:lvlJc w:val="left"/>
      <w:pPr>
        <w:ind w:left="702" w:hanging="420"/>
      </w:pPr>
    </w:lvl>
    <w:lvl w:ilvl="1" w:tplc="04090019" w:tentative="1">
      <w:start w:val="1"/>
      <w:numFmt w:val="lowerLetter"/>
      <w:lvlText w:val="%2)"/>
      <w:lvlJc w:val="left"/>
      <w:pPr>
        <w:ind w:left="1122" w:hanging="420"/>
      </w:pPr>
    </w:lvl>
    <w:lvl w:ilvl="2" w:tplc="0409001B" w:tentative="1">
      <w:start w:val="1"/>
      <w:numFmt w:val="lowerRoman"/>
      <w:lvlText w:val="%3."/>
      <w:lvlJc w:val="right"/>
      <w:pPr>
        <w:ind w:left="1542" w:hanging="420"/>
      </w:pPr>
    </w:lvl>
    <w:lvl w:ilvl="3" w:tplc="0409000F" w:tentative="1">
      <w:start w:val="1"/>
      <w:numFmt w:val="decimal"/>
      <w:lvlText w:val="%4."/>
      <w:lvlJc w:val="left"/>
      <w:pPr>
        <w:ind w:left="1962" w:hanging="420"/>
      </w:pPr>
    </w:lvl>
    <w:lvl w:ilvl="4" w:tplc="04090019" w:tentative="1">
      <w:start w:val="1"/>
      <w:numFmt w:val="lowerLetter"/>
      <w:lvlText w:val="%5)"/>
      <w:lvlJc w:val="left"/>
      <w:pPr>
        <w:ind w:left="2382" w:hanging="420"/>
      </w:pPr>
    </w:lvl>
    <w:lvl w:ilvl="5" w:tplc="0409001B" w:tentative="1">
      <w:start w:val="1"/>
      <w:numFmt w:val="lowerRoman"/>
      <w:lvlText w:val="%6."/>
      <w:lvlJc w:val="right"/>
      <w:pPr>
        <w:ind w:left="2802" w:hanging="420"/>
      </w:pPr>
    </w:lvl>
    <w:lvl w:ilvl="6" w:tplc="0409000F" w:tentative="1">
      <w:start w:val="1"/>
      <w:numFmt w:val="decimal"/>
      <w:lvlText w:val="%7."/>
      <w:lvlJc w:val="left"/>
      <w:pPr>
        <w:ind w:left="3222" w:hanging="420"/>
      </w:pPr>
    </w:lvl>
    <w:lvl w:ilvl="7" w:tplc="04090019" w:tentative="1">
      <w:start w:val="1"/>
      <w:numFmt w:val="lowerLetter"/>
      <w:lvlText w:val="%8)"/>
      <w:lvlJc w:val="left"/>
      <w:pPr>
        <w:ind w:left="3642" w:hanging="420"/>
      </w:pPr>
    </w:lvl>
    <w:lvl w:ilvl="8" w:tplc="0409001B" w:tentative="1">
      <w:start w:val="1"/>
      <w:numFmt w:val="lowerRoman"/>
      <w:lvlText w:val="%9."/>
      <w:lvlJc w:val="right"/>
      <w:pPr>
        <w:ind w:left="4062" w:hanging="420"/>
      </w:pPr>
    </w:lvl>
  </w:abstractNum>
  <w:abstractNum w:abstractNumId="25" w15:restartNumberingAfterBreak="0">
    <w:nsid w:val="4C7A1C7D"/>
    <w:multiLevelType w:val="singleLevel"/>
    <w:tmpl w:val="2048F10E"/>
    <w:lvl w:ilvl="0">
      <w:start w:val="1"/>
      <w:numFmt w:val="decimal"/>
      <w:lvlText w:val="%1、"/>
      <w:lvlJc w:val="left"/>
      <w:pPr>
        <w:tabs>
          <w:tab w:val="num" w:pos="427"/>
        </w:tabs>
        <w:ind w:left="427" w:hanging="285"/>
      </w:pPr>
      <w:rPr>
        <w:rFonts w:hint="eastAsia"/>
      </w:rPr>
    </w:lvl>
  </w:abstractNum>
  <w:abstractNum w:abstractNumId="26" w15:restartNumberingAfterBreak="0">
    <w:nsid w:val="532579B9"/>
    <w:multiLevelType w:val="singleLevel"/>
    <w:tmpl w:val="F89E5180"/>
    <w:lvl w:ilvl="0">
      <w:start w:val="1"/>
      <w:numFmt w:val="upperLetter"/>
      <w:lvlText w:val="%1、"/>
      <w:lvlJc w:val="left"/>
      <w:pPr>
        <w:tabs>
          <w:tab w:val="num" w:pos="525"/>
        </w:tabs>
        <w:ind w:left="525" w:hanging="330"/>
      </w:pPr>
      <w:rPr>
        <w:rFonts w:hint="eastAsia"/>
      </w:rPr>
    </w:lvl>
  </w:abstractNum>
  <w:abstractNum w:abstractNumId="27" w15:restartNumberingAfterBreak="0">
    <w:nsid w:val="54741DED"/>
    <w:multiLevelType w:val="hybridMultilevel"/>
    <w:tmpl w:val="868E8954"/>
    <w:lvl w:ilvl="0" w:tplc="0BE6CF98">
      <w:numFmt w:val="decimal"/>
      <w:lvlText w:val="%1、"/>
      <w:lvlJc w:val="left"/>
      <w:pPr>
        <w:tabs>
          <w:tab w:val="num" w:pos="285"/>
        </w:tabs>
        <w:ind w:left="285" w:hanging="28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166530"/>
    <w:multiLevelType w:val="hybridMultilevel"/>
    <w:tmpl w:val="2BA4845E"/>
    <w:lvl w:ilvl="0" w:tplc="0562BBD0">
      <w:start w:val="1"/>
      <w:numFmt w:val="upperLetter"/>
      <w:lvlText w:val="%1、"/>
      <w:lvlJc w:val="left"/>
      <w:pPr>
        <w:tabs>
          <w:tab w:val="num" w:pos="831"/>
        </w:tabs>
        <w:ind w:left="831" w:hanging="360"/>
      </w:pPr>
      <w:rPr>
        <w:rFonts w:hint="default"/>
      </w:rPr>
    </w:lvl>
    <w:lvl w:ilvl="1" w:tplc="ACE41F68">
      <w:start w:val="1"/>
      <w:numFmt w:val="upperLetter"/>
      <w:lvlText w:val="%2、"/>
      <w:lvlJc w:val="left"/>
      <w:pPr>
        <w:tabs>
          <w:tab w:val="num" w:pos="1251"/>
        </w:tabs>
        <w:ind w:left="1251" w:hanging="360"/>
      </w:pPr>
      <w:rPr>
        <w:rFonts w:hint="default"/>
      </w:rPr>
    </w:lvl>
    <w:lvl w:ilvl="2" w:tplc="0409001B" w:tentative="1">
      <w:start w:val="1"/>
      <w:numFmt w:val="lowerRoman"/>
      <w:lvlText w:val="%3."/>
      <w:lvlJc w:val="right"/>
      <w:pPr>
        <w:tabs>
          <w:tab w:val="num" w:pos="1731"/>
        </w:tabs>
        <w:ind w:left="1731" w:hanging="420"/>
      </w:pPr>
    </w:lvl>
    <w:lvl w:ilvl="3" w:tplc="0409000F" w:tentative="1">
      <w:start w:val="1"/>
      <w:numFmt w:val="decimal"/>
      <w:lvlText w:val="%4."/>
      <w:lvlJc w:val="left"/>
      <w:pPr>
        <w:tabs>
          <w:tab w:val="num" w:pos="2151"/>
        </w:tabs>
        <w:ind w:left="2151" w:hanging="420"/>
      </w:pPr>
    </w:lvl>
    <w:lvl w:ilvl="4" w:tplc="04090019" w:tentative="1">
      <w:start w:val="1"/>
      <w:numFmt w:val="lowerLetter"/>
      <w:lvlText w:val="%5)"/>
      <w:lvlJc w:val="left"/>
      <w:pPr>
        <w:tabs>
          <w:tab w:val="num" w:pos="2571"/>
        </w:tabs>
        <w:ind w:left="2571" w:hanging="420"/>
      </w:pPr>
    </w:lvl>
    <w:lvl w:ilvl="5" w:tplc="0409001B" w:tentative="1">
      <w:start w:val="1"/>
      <w:numFmt w:val="lowerRoman"/>
      <w:lvlText w:val="%6."/>
      <w:lvlJc w:val="right"/>
      <w:pPr>
        <w:tabs>
          <w:tab w:val="num" w:pos="2991"/>
        </w:tabs>
        <w:ind w:left="2991" w:hanging="420"/>
      </w:pPr>
    </w:lvl>
    <w:lvl w:ilvl="6" w:tplc="0409000F" w:tentative="1">
      <w:start w:val="1"/>
      <w:numFmt w:val="decimal"/>
      <w:lvlText w:val="%7."/>
      <w:lvlJc w:val="left"/>
      <w:pPr>
        <w:tabs>
          <w:tab w:val="num" w:pos="3411"/>
        </w:tabs>
        <w:ind w:left="3411" w:hanging="420"/>
      </w:pPr>
    </w:lvl>
    <w:lvl w:ilvl="7" w:tplc="04090019" w:tentative="1">
      <w:start w:val="1"/>
      <w:numFmt w:val="lowerLetter"/>
      <w:lvlText w:val="%8)"/>
      <w:lvlJc w:val="left"/>
      <w:pPr>
        <w:tabs>
          <w:tab w:val="num" w:pos="3831"/>
        </w:tabs>
        <w:ind w:left="3831" w:hanging="420"/>
      </w:pPr>
    </w:lvl>
    <w:lvl w:ilvl="8" w:tplc="0409001B" w:tentative="1">
      <w:start w:val="1"/>
      <w:numFmt w:val="lowerRoman"/>
      <w:lvlText w:val="%9."/>
      <w:lvlJc w:val="right"/>
      <w:pPr>
        <w:tabs>
          <w:tab w:val="num" w:pos="4251"/>
        </w:tabs>
        <w:ind w:left="4251" w:hanging="420"/>
      </w:pPr>
    </w:lvl>
  </w:abstractNum>
  <w:abstractNum w:abstractNumId="29" w15:restartNumberingAfterBreak="0">
    <w:nsid w:val="5A792F50"/>
    <w:multiLevelType w:val="singleLevel"/>
    <w:tmpl w:val="AFBAF9F0"/>
    <w:lvl w:ilvl="0">
      <w:start w:val="1"/>
      <w:numFmt w:val="decimal"/>
      <w:lvlText w:val="%1、"/>
      <w:lvlJc w:val="left"/>
      <w:pPr>
        <w:tabs>
          <w:tab w:val="num" w:pos="555"/>
        </w:tabs>
        <w:ind w:left="555" w:hanging="360"/>
      </w:pPr>
      <w:rPr>
        <w:rFonts w:hint="default"/>
      </w:rPr>
    </w:lvl>
  </w:abstractNum>
  <w:abstractNum w:abstractNumId="30" w15:restartNumberingAfterBreak="0">
    <w:nsid w:val="607E176A"/>
    <w:multiLevelType w:val="hybridMultilevel"/>
    <w:tmpl w:val="2FA4272A"/>
    <w:lvl w:ilvl="0" w:tplc="0409000F">
      <w:start w:val="1"/>
      <w:numFmt w:val="decimal"/>
      <w:lvlText w:val="%1."/>
      <w:lvlJc w:val="left"/>
      <w:pPr>
        <w:ind w:left="702" w:hanging="420"/>
      </w:pPr>
    </w:lvl>
    <w:lvl w:ilvl="1" w:tplc="04090019" w:tentative="1">
      <w:start w:val="1"/>
      <w:numFmt w:val="lowerLetter"/>
      <w:lvlText w:val="%2)"/>
      <w:lvlJc w:val="left"/>
      <w:pPr>
        <w:ind w:left="1122" w:hanging="420"/>
      </w:pPr>
    </w:lvl>
    <w:lvl w:ilvl="2" w:tplc="0409001B" w:tentative="1">
      <w:start w:val="1"/>
      <w:numFmt w:val="lowerRoman"/>
      <w:lvlText w:val="%3."/>
      <w:lvlJc w:val="right"/>
      <w:pPr>
        <w:ind w:left="1542" w:hanging="420"/>
      </w:pPr>
    </w:lvl>
    <w:lvl w:ilvl="3" w:tplc="0409000F" w:tentative="1">
      <w:start w:val="1"/>
      <w:numFmt w:val="decimal"/>
      <w:lvlText w:val="%4."/>
      <w:lvlJc w:val="left"/>
      <w:pPr>
        <w:ind w:left="1962" w:hanging="420"/>
      </w:pPr>
    </w:lvl>
    <w:lvl w:ilvl="4" w:tplc="04090019" w:tentative="1">
      <w:start w:val="1"/>
      <w:numFmt w:val="lowerLetter"/>
      <w:lvlText w:val="%5)"/>
      <w:lvlJc w:val="left"/>
      <w:pPr>
        <w:ind w:left="2382" w:hanging="420"/>
      </w:pPr>
    </w:lvl>
    <w:lvl w:ilvl="5" w:tplc="0409001B" w:tentative="1">
      <w:start w:val="1"/>
      <w:numFmt w:val="lowerRoman"/>
      <w:lvlText w:val="%6."/>
      <w:lvlJc w:val="right"/>
      <w:pPr>
        <w:ind w:left="2802" w:hanging="420"/>
      </w:pPr>
    </w:lvl>
    <w:lvl w:ilvl="6" w:tplc="0409000F" w:tentative="1">
      <w:start w:val="1"/>
      <w:numFmt w:val="decimal"/>
      <w:lvlText w:val="%7."/>
      <w:lvlJc w:val="left"/>
      <w:pPr>
        <w:ind w:left="3222" w:hanging="420"/>
      </w:pPr>
    </w:lvl>
    <w:lvl w:ilvl="7" w:tplc="04090019" w:tentative="1">
      <w:start w:val="1"/>
      <w:numFmt w:val="lowerLetter"/>
      <w:lvlText w:val="%8)"/>
      <w:lvlJc w:val="left"/>
      <w:pPr>
        <w:ind w:left="3642" w:hanging="420"/>
      </w:pPr>
    </w:lvl>
    <w:lvl w:ilvl="8" w:tplc="0409001B" w:tentative="1">
      <w:start w:val="1"/>
      <w:numFmt w:val="lowerRoman"/>
      <w:lvlText w:val="%9."/>
      <w:lvlJc w:val="right"/>
      <w:pPr>
        <w:ind w:left="4062" w:hanging="420"/>
      </w:pPr>
    </w:lvl>
  </w:abstractNum>
  <w:abstractNum w:abstractNumId="31" w15:restartNumberingAfterBreak="0">
    <w:nsid w:val="66657B7C"/>
    <w:multiLevelType w:val="multilevel"/>
    <w:tmpl w:val="66657B7C"/>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86B0E9A"/>
    <w:multiLevelType w:val="singleLevel"/>
    <w:tmpl w:val="9B0C9BB2"/>
    <w:lvl w:ilvl="0">
      <w:start w:val="1"/>
      <w:numFmt w:val="decimal"/>
      <w:lvlText w:val="%1、"/>
      <w:lvlJc w:val="left"/>
      <w:pPr>
        <w:tabs>
          <w:tab w:val="num" w:pos="427"/>
        </w:tabs>
        <w:ind w:left="427" w:hanging="285"/>
      </w:pPr>
      <w:rPr>
        <w:rFonts w:hint="eastAsia"/>
      </w:rPr>
    </w:lvl>
  </w:abstractNum>
  <w:abstractNum w:abstractNumId="33" w15:restartNumberingAfterBreak="0">
    <w:nsid w:val="6A395447"/>
    <w:multiLevelType w:val="singleLevel"/>
    <w:tmpl w:val="D6C84C44"/>
    <w:lvl w:ilvl="0">
      <w:start w:val="1"/>
      <w:numFmt w:val="decimal"/>
      <w:lvlText w:val="%1、"/>
      <w:lvlJc w:val="left"/>
      <w:pPr>
        <w:tabs>
          <w:tab w:val="num" w:pos="427"/>
        </w:tabs>
        <w:ind w:left="427" w:hanging="285"/>
      </w:pPr>
      <w:rPr>
        <w:rFonts w:hint="eastAsia"/>
      </w:rPr>
    </w:lvl>
  </w:abstractNum>
  <w:abstractNum w:abstractNumId="34" w15:restartNumberingAfterBreak="0">
    <w:nsid w:val="6B1B3608"/>
    <w:multiLevelType w:val="singleLevel"/>
    <w:tmpl w:val="2B523CA6"/>
    <w:lvl w:ilvl="0">
      <w:start w:val="1"/>
      <w:numFmt w:val="decimal"/>
      <w:lvlText w:val="%1、"/>
      <w:lvlJc w:val="left"/>
      <w:pPr>
        <w:tabs>
          <w:tab w:val="num" w:pos="360"/>
        </w:tabs>
        <w:ind w:left="360" w:hanging="360"/>
      </w:pPr>
      <w:rPr>
        <w:rFonts w:hint="default"/>
      </w:rPr>
    </w:lvl>
  </w:abstractNum>
  <w:abstractNum w:abstractNumId="35" w15:restartNumberingAfterBreak="0">
    <w:nsid w:val="6FF71563"/>
    <w:multiLevelType w:val="singleLevel"/>
    <w:tmpl w:val="5770F0D4"/>
    <w:lvl w:ilvl="0">
      <w:start w:val="8"/>
      <w:numFmt w:val="decimal"/>
      <w:lvlText w:val="%1、"/>
      <w:lvlJc w:val="left"/>
      <w:pPr>
        <w:tabs>
          <w:tab w:val="num" w:pos="360"/>
        </w:tabs>
        <w:ind w:left="360" w:hanging="360"/>
      </w:pPr>
      <w:rPr>
        <w:rFonts w:hint="eastAsia"/>
      </w:rPr>
    </w:lvl>
  </w:abstractNum>
  <w:abstractNum w:abstractNumId="36" w15:restartNumberingAfterBreak="0">
    <w:nsid w:val="71146380"/>
    <w:multiLevelType w:val="singleLevel"/>
    <w:tmpl w:val="F0E2BC22"/>
    <w:lvl w:ilvl="0">
      <w:start w:val="12"/>
      <w:numFmt w:val="decimal"/>
      <w:lvlText w:val="%1、"/>
      <w:lvlJc w:val="left"/>
      <w:pPr>
        <w:tabs>
          <w:tab w:val="num" w:pos="390"/>
        </w:tabs>
        <w:ind w:left="390" w:hanging="390"/>
      </w:pPr>
      <w:rPr>
        <w:rFonts w:hint="eastAsia"/>
      </w:rPr>
    </w:lvl>
  </w:abstractNum>
  <w:abstractNum w:abstractNumId="37" w15:restartNumberingAfterBreak="0">
    <w:nsid w:val="78BD4EB6"/>
    <w:multiLevelType w:val="singleLevel"/>
    <w:tmpl w:val="9F7289DC"/>
    <w:lvl w:ilvl="0">
      <w:start w:val="1"/>
      <w:numFmt w:val="decimal"/>
      <w:lvlText w:val="%1、"/>
      <w:lvlJc w:val="left"/>
      <w:pPr>
        <w:tabs>
          <w:tab w:val="num" w:pos="555"/>
        </w:tabs>
        <w:ind w:left="555" w:hanging="360"/>
      </w:pPr>
      <w:rPr>
        <w:rFonts w:hint="default"/>
      </w:rPr>
    </w:lvl>
  </w:abstractNum>
  <w:abstractNum w:abstractNumId="38" w15:restartNumberingAfterBreak="0">
    <w:nsid w:val="7CC204A9"/>
    <w:multiLevelType w:val="singleLevel"/>
    <w:tmpl w:val="F4A2B072"/>
    <w:lvl w:ilvl="0">
      <w:start w:val="1"/>
      <w:numFmt w:val="upperLetter"/>
      <w:lvlText w:val="%1、"/>
      <w:lvlJc w:val="left"/>
      <w:pPr>
        <w:tabs>
          <w:tab w:val="num" w:pos="525"/>
        </w:tabs>
        <w:ind w:left="525" w:hanging="330"/>
      </w:pPr>
      <w:rPr>
        <w:rFonts w:hint="eastAsia"/>
      </w:rPr>
    </w:lvl>
  </w:abstractNum>
  <w:abstractNum w:abstractNumId="39" w15:restartNumberingAfterBreak="0">
    <w:nsid w:val="7F577F64"/>
    <w:multiLevelType w:val="singleLevel"/>
    <w:tmpl w:val="E45C1E68"/>
    <w:lvl w:ilvl="0">
      <w:start w:val="1"/>
      <w:numFmt w:val="upperLetter"/>
      <w:lvlText w:val="%1、"/>
      <w:lvlJc w:val="left"/>
      <w:pPr>
        <w:tabs>
          <w:tab w:val="num" w:pos="525"/>
        </w:tabs>
        <w:ind w:left="525" w:hanging="330"/>
      </w:pPr>
      <w:rPr>
        <w:rFonts w:hint="eastAsia"/>
      </w:rPr>
    </w:lvl>
  </w:abstractNum>
  <w:abstractNum w:abstractNumId="40" w15:restartNumberingAfterBreak="0">
    <w:nsid w:val="7FD84AC3"/>
    <w:multiLevelType w:val="multilevel"/>
    <w:tmpl w:val="43B001EC"/>
    <w:lvl w:ilvl="0">
      <w:start w:val="1"/>
      <w:numFmt w:val="decimalFullWidth"/>
      <w:lvlText w:val="%1、"/>
      <w:lvlJc w:val="left"/>
      <w:pPr>
        <w:tabs>
          <w:tab w:val="num" w:pos="392"/>
        </w:tabs>
        <w:ind w:left="392" w:hanging="390"/>
      </w:pPr>
      <w:rPr>
        <w:rFonts w:hint="eastAsia"/>
      </w:rPr>
    </w:lvl>
    <w:lvl w:ilvl="1">
      <w:start w:val="1"/>
      <w:numFmt w:val="lowerLetter"/>
      <w:lvlText w:val="%2)"/>
      <w:lvlJc w:val="left"/>
      <w:pPr>
        <w:tabs>
          <w:tab w:val="num" w:pos="842"/>
        </w:tabs>
        <w:ind w:left="842" w:hanging="420"/>
      </w:pPr>
    </w:lvl>
    <w:lvl w:ilvl="2">
      <w:start w:val="1"/>
      <w:numFmt w:val="lowerRoman"/>
      <w:lvlText w:val="%3."/>
      <w:lvlJc w:val="right"/>
      <w:pPr>
        <w:tabs>
          <w:tab w:val="num" w:pos="1262"/>
        </w:tabs>
        <w:ind w:left="1262" w:hanging="420"/>
      </w:pPr>
    </w:lvl>
    <w:lvl w:ilvl="3">
      <w:start w:val="1"/>
      <w:numFmt w:val="decimal"/>
      <w:lvlText w:val="%4."/>
      <w:lvlJc w:val="left"/>
      <w:pPr>
        <w:tabs>
          <w:tab w:val="num" w:pos="1682"/>
        </w:tabs>
        <w:ind w:left="1682" w:hanging="420"/>
      </w:pPr>
    </w:lvl>
    <w:lvl w:ilvl="4">
      <w:start w:val="1"/>
      <w:numFmt w:val="lowerLetter"/>
      <w:lvlText w:val="%5)"/>
      <w:lvlJc w:val="left"/>
      <w:pPr>
        <w:tabs>
          <w:tab w:val="num" w:pos="2102"/>
        </w:tabs>
        <w:ind w:left="2102" w:hanging="420"/>
      </w:pPr>
    </w:lvl>
    <w:lvl w:ilvl="5">
      <w:start w:val="1"/>
      <w:numFmt w:val="lowerRoman"/>
      <w:lvlText w:val="%6."/>
      <w:lvlJc w:val="right"/>
      <w:pPr>
        <w:tabs>
          <w:tab w:val="num" w:pos="2522"/>
        </w:tabs>
        <w:ind w:left="2522" w:hanging="420"/>
      </w:pPr>
    </w:lvl>
    <w:lvl w:ilvl="6">
      <w:start w:val="1"/>
      <w:numFmt w:val="decimal"/>
      <w:lvlText w:val="%7."/>
      <w:lvlJc w:val="left"/>
      <w:pPr>
        <w:tabs>
          <w:tab w:val="num" w:pos="2942"/>
        </w:tabs>
        <w:ind w:left="2942" w:hanging="420"/>
      </w:pPr>
    </w:lvl>
    <w:lvl w:ilvl="7">
      <w:start w:val="1"/>
      <w:numFmt w:val="lowerLetter"/>
      <w:lvlText w:val="%8)"/>
      <w:lvlJc w:val="left"/>
      <w:pPr>
        <w:tabs>
          <w:tab w:val="num" w:pos="3362"/>
        </w:tabs>
        <w:ind w:left="3362" w:hanging="420"/>
      </w:pPr>
    </w:lvl>
    <w:lvl w:ilvl="8">
      <w:start w:val="1"/>
      <w:numFmt w:val="lowerRoman"/>
      <w:lvlText w:val="%9."/>
      <w:lvlJc w:val="right"/>
      <w:pPr>
        <w:tabs>
          <w:tab w:val="num" w:pos="3782"/>
        </w:tabs>
        <w:ind w:left="3782" w:hanging="420"/>
      </w:pPr>
    </w:lvl>
  </w:abstractNum>
  <w:num w:numId="1" w16cid:durableId="1333754711">
    <w:abstractNumId w:val="17"/>
  </w:num>
  <w:num w:numId="2" w16cid:durableId="2046297306">
    <w:abstractNumId w:val="33"/>
  </w:num>
  <w:num w:numId="3" w16cid:durableId="1180045094">
    <w:abstractNumId w:val="32"/>
  </w:num>
  <w:num w:numId="4" w16cid:durableId="1772163709">
    <w:abstractNumId w:val="25"/>
  </w:num>
  <w:num w:numId="5" w16cid:durableId="1825313928">
    <w:abstractNumId w:val="11"/>
  </w:num>
  <w:num w:numId="6" w16cid:durableId="1382751262">
    <w:abstractNumId w:val="6"/>
  </w:num>
  <w:num w:numId="7" w16cid:durableId="1436093609">
    <w:abstractNumId w:val="10"/>
  </w:num>
  <w:num w:numId="8" w16cid:durableId="1538350806">
    <w:abstractNumId w:val="39"/>
  </w:num>
  <w:num w:numId="9" w16cid:durableId="1873030056">
    <w:abstractNumId w:val="35"/>
  </w:num>
  <w:num w:numId="10" w16cid:durableId="2048948189">
    <w:abstractNumId w:val="26"/>
  </w:num>
  <w:num w:numId="11" w16cid:durableId="797143355">
    <w:abstractNumId w:val="38"/>
  </w:num>
  <w:num w:numId="12" w16cid:durableId="955871552">
    <w:abstractNumId w:val="2"/>
  </w:num>
  <w:num w:numId="13" w16cid:durableId="13270434">
    <w:abstractNumId w:val="34"/>
  </w:num>
  <w:num w:numId="14" w16cid:durableId="1972982176">
    <w:abstractNumId w:val="3"/>
  </w:num>
  <w:num w:numId="15" w16cid:durableId="625426618">
    <w:abstractNumId w:val="9"/>
  </w:num>
  <w:num w:numId="16" w16cid:durableId="1665165542">
    <w:abstractNumId w:val="29"/>
  </w:num>
  <w:num w:numId="17" w16cid:durableId="289168607">
    <w:abstractNumId w:val="37"/>
  </w:num>
  <w:num w:numId="18" w16cid:durableId="430591450">
    <w:abstractNumId w:val="16"/>
  </w:num>
  <w:num w:numId="19" w16cid:durableId="1769420058">
    <w:abstractNumId w:val="36"/>
  </w:num>
  <w:num w:numId="20" w16cid:durableId="1500269938">
    <w:abstractNumId w:val="0"/>
  </w:num>
  <w:num w:numId="21" w16cid:durableId="1702586573">
    <w:abstractNumId w:val="23"/>
  </w:num>
  <w:num w:numId="22" w16cid:durableId="1007631858">
    <w:abstractNumId w:val="13"/>
  </w:num>
  <w:num w:numId="23" w16cid:durableId="772634513">
    <w:abstractNumId w:val="40"/>
  </w:num>
  <w:num w:numId="24" w16cid:durableId="1457139420">
    <w:abstractNumId w:val="28"/>
  </w:num>
  <w:num w:numId="25" w16cid:durableId="1467507858">
    <w:abstractNumId w:val="4"/>
  </w:num>
  <w:num w:numId="26" w16cid:durableId="2005232685">
    <w:abstractNumId w:val="8"/>
  </w:num>
  <w:num w:numId="27" w16cid:durableId="1163466988">
    <w:abstractNumId w:val="21"/>
  </w:num>
  <w:num w:numId="28" w16cid:durableId="983583421">
    <w:abstractNumId w:val="27"/>
  </w:num>
  <w:num w:numId="29" w16cid:durableId="1727028699">
    <w:abstractNumId w:val="1"/>
  </w:num>
  <w:num w:numId="30" w16cid:durableId="1670014074">
    <w:abstractNumId w:val="18"/>
  </w:num>
  <w:num w:numId="31" w16cid:durableId="1959874390">
    <w:abstractNumId w:val="7"/>
  </w:num>
  <w:num w:numId="32" w16cid:durableId="1808930412">
    <w:abstractNumId w:val="19"/>
  </w:num>
  <w:num w:numId="33" w16cid:durableId="1632055148">
    <w:abstractNumId w:val="14"/>
  </w:num>
  <w:num w:numId="34" w16cid:durableId="1805853368">
    <w:abstractNumId w:val="20"/>
  </w:num>
  <w:num w:numId="35" w16cid:durableId="377781026">
    <w:abstractNumId w:val="5"/>
  </w:num>
  <w:num w:numId="36" w16cid:durableId="492379398">
    <w:abstractNumId w:val="22"/>
  </w:num>
  <w:num w:numId="37" w16cid:durableId="837883610">
    <w:abstractNumId w:val="30"/>
  </w:num>
  <w:num w:numId="38" w16cid:durableId="1623338379">
    <w:abstractNumId w:val="24"/>
  </w:num>
  <w:num w:numId="39" w16cid:durableId="2026398400">
    <w:abstractNumId w:val="31"/>
  </w:num>
  <w:num w:numId="40" w16cid:durableId="827330977">
    <w:abstractNumId w:val="15"/>
  </w:num>
  <w:num w:numId="41" w16cid:durableId="1504150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0"/>
  <w:drawingGridHorizontalSpacing w:val="94"/>
  <w:drawingGridVerticalSpacing w:val="285"/>
  <w:displayHorizont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C1FDC"/>
    <w:rsid w:val="00001F4F"/>
    <w:rsid w:val="00006004"/>
    <w:rsid w:val="00011F65"/>
    <w:rsid w:val="0001341F"/>
    <w:rsid w:val="000451E1"/>
    <w:rsid w:val="00050837"/>
    <w:rsid w:val="000633C9"/>
    <w:rsid w:val="00075FBA"/>
    <w:rsid w:val="000936C3"/>
    <w:rsid w:val="00097711"/>
    <w:rsid w:val="000B2DD5"/>
    <w:rsid w:val="000C1E7A"/>
    <w:rsid w:val="001040CE"/>
    <w:rsid w:val="00111072"/>
    <w:rsid w:val="001630CD"/>
    <w:rsid w:val="00167E0F"/>
    <w:rsid w:val="001C391F"/>
    <w:rsid w:val="001C75F0"/>
    <w:rsid w:val="001D7487"/>
    <w:rsid w:val="001E2E27"/>
    <w:rsid w:val="002238C7"/>
    <w:rsid w:val="0024230A"/>
    <w:rsid w:val="0025411B"/>
    <w:rsid w:val="002E2B04"/>
    <w:rsid w:val="002E6209"/>
    <w:rsid w:val="003167E7"/>
    <w:rsid w:val="00350D44"/>
    <w:rsid w:val="003650EF"/>
    <w:rsid w:val="00396108"/>
    <w:rsid w:val="003B2B15"/>
    <w:rsid w:val="003C3AF0"/>
    <w:rsid w:val="00407ED0"/>
    <w:rsid w:val="004144FB"/>
    <w:rsid w:val="00416CC7"/>
    <w:rsid w:val="00420D25"/>
    <w:rsid w:val="004726DE"/>
    <w:rsid w:val="00481169"/>
    <w:rsid w:val="00486B15"/>
    <w:rsid w:val="004C1E2B"/>
    <w:rsid w:val="004C75AE"/>
    <w:rsid w:val="004D1900"/>
    <w:rsid w:val="0050397C"/>
    <w:rsid w:val="00504EEF"/>
    <w:rsid w:val="00507746"/>
    <w:rsid w:val="00537559"/>
    <w:rsid w:val="00544306"/>
    <w:rsid w:val="00563550"/>
    <w:rsid w:val="0058005B"/>
    <w:rsid w:val="0058471D"/>
    <w:rsid w:val="005C6FA9"/>
    <w:rsid w:val="005F1877"/>
    <w:rsid w:val="005F41CB"/>
    <w:rsid w:val="00601E43"/>
    <w:rsid w:val="006747AD"/>
    <w:rsid w:val="006D1723"/>
    <w:rsid w:val="006F5A72"/>
    <w:rsid w:val="007157D7"/>
    <w:rsid w:val="00757438"/>
    <w:rsid w:val="00766632"/>
    <w:rsid w:val="00772A43"/>
    <w:rsid w:val="00777386"/>
    <w:rsid w:val="00792FB4"/>
    <w:rsid w:val="007A42D2"/>
    <w:rsid w:val="007C1E97"/>
    <w:rsid w:val="007C27B4"/>
    <w:rsid w:val="007E466F"/>
    <w:rsid w:val="007F65F1"/>
    <w:rsid w:val="0082694D"/>
    <w:rsid w:val="00831752"/>
    <w:rsid w:val="00860B34"/>
    <w:rsid w:val="00865FFE"/>
    <w:rsid w:val="0087394B"/>
    <w:rsid w:val="0088435E"/>
    <w:rsid w:val="00884377"/>
    <w:rsid w:val="008A323D"/>
    <w:rsid w:val="008C775E"/>
    <w:rsid w:val="008D7EC0"/>
    <w:rsid w:val="008F5809"/>
    <w:rsid w:val="009407A7"/>
    <w:rsid w:val="00961C08"/>
    <w:rsid w:val="00981418"/>
    <w:rsid w:val="009C0343"/>
    <w:rsid w:val="009C41C8"/>
    <w:rsid w:val="009F6BE0"/>
    <w:rsid w:val="00A10FA2"/>
    <w:rsid w:val="00A34A7A"/>
    <w:rsid w:val="00AD22FC"/>
    <w:rsid w:val="00AD48BB"/>
    <w:rsid w:val="00B277FB"/>
    <w:rsid w:val="00B37EB2"/>
    <w:rsid w:val="00B6246A"/>
    <w:rsid w:val="00B74D78"/>
    <w:rsid w:val="00BD0844"/>
    <w:rsid w:val="00BF03D1"/>
    <w:rsid w:val="00C00729"/>
    <w:rsid w:val="00C50A45"/>
    <w:rsid w:val="00C57132"/>
    <w:rsid w:val="00C62EBD"/>
    <w:rsid w:val="00C81C9C"/>
    <w:rsid w:val="00CC1FDC"/>
    <w:rsid w:val="00D21A9A"/>
    <w:rsid w:val="00D26F65"/>
    <w:rsid w:val="00D50EAB"/>
    <w:rsid w:val="00DF0C09"/>
    <w:rsid w:val="00DF2E87"/>
    <w:rsid w:val="00E0089F"/>
    <w:rsid w:val="00E057CF"/>
    <w:rsid w:val="00E12860"/>
    <w:rsid w:val="00E65393"/>
    <w:rsid w:val="00E67F71"/>
    <w:rsid w:val="00EA05B9"/>
    <w:rsid w:val="00EA5A74"/>
    <w:rsid w:val="00ED54D1"/>
    <w:rsid w:val="00F06053"/>
    <w:rsid w:val="00F074D7"/>
    <w:rsid w:val="00F4277D"/>
    <w:rsid w:val="00F7623B"/>
    <w:rsid w:val="00F844C1"/>
    <w:rsid w:val="00F90F96"/>
    <w:rsid w:val="00FB1939"/>
    <w:rsid w:val="00FB41B2"/>
    <w:rsid w:val="00FC3CD6"/>
    <w:rsid w:val="00FE3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F95090C4-0C96-4FBD-9723-44239654E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footer"/>
    <w:basedOn w:val="a"/>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
    <w:uiPriority w:val="99"/>
    <w:unhideWhenUsed/>
    <w:rsid w:val="00F074D7"/>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rsid w:val="00F074D7"/>
    <w:rPr>
      <w:kern w:val="2"/>
      <w:sz w:val="18"/>
      <w:szCs w:val="18"/>
    </w:rPr>
  </w:style>
  <w:style w:type="character" w:styleId="a6">
    <w:name w:val="Hyperlink"/>
    <w:uiPriority w:val="99"/>
    <w:unhideWhenUsed/>
    <w:rsid w:val="00961C08"/>
    <w:rPr>
      <w:color w:val="0563C1"/>
      <w:u w:val="single"/>
    </w:rPr>
  </w:style>
  <w:style w:type="table" w:styleId="a7">
    <w:name w:val="Table Grid"/>
    <w:basedOn w:val="a1"/>
    <w:uiPriority w:val="59"/>
    <w:rsid w:val="001E2E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uiPriority w:val="99"/>
    <w:semiHidden/>
    <w:unhideWhenUsed/>
    <w:rsid w:val="002E2B04"/>
    <w:rPr>
      <w:color w:val="954F72"/>
      <w:u w:val="single"/>
    </w:rPr>
  </w:style>
  <w:style w:type="paragraph" w:styleId="a9">
    <w:name w:val="列出段落"/>
    <w:basedOn w:val="a"/>
    <w:uiPriority w:val="34"/>
    <w:qFormat/>
    <w:rsid w:val="00075FBA"/>
    <w:pPr>
      <w:ind w:firstLineChars="200"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19045">
      <w:bodyDiv w:val="1"/>
      <w:marLeft w:val="0"/>
      <w:marRight w:val="0"/>
      <w:marTop w:val="0"/>
      <w:marBottom w:val="0"/>
      <w:divBdr>
        <w:top w:val="none" w:sz="0" w:space="0" w:color="auto"/>
        <w:left w:val="none" w:sz="0" w:space="0" w:color="auto"/>
        <w:bottom w:val="none" w:sz="0" w:space="0" w:color="auto"/>
        <w:right w:val="none" w:sz="0" w:space="0" w:color="auto"/>
      </w:divBdr>
    </w:div>
    <w:div w:id="93463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file:///D:\web_project\vet_exam_zjuGit\&#20861;&#21307;&#33647;&#29702;&#23398;\&#22797;&#20064;\&#24050;\&#21270;&#30103;&#19977;&#35282;&#65288;UBD&#65289;.xmind"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file:///D:\web_project\vet_exam_zjuGit\&#20861;&#21307;&#33647;&#29702;&#23398;\&#22797;&#20064;\&#24050;\&#32784;&#33647;&#24615;&#65288;UBD&#65289;.xmin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DF045-5ECA-4BF1-9F40-92F73BA9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1230</Words>
  <Characters>7012</Characters>
  <Application>Microsoft Office Word</Application>
  <DocSecurity>0</DocSecurity>
  <Lines>58</Lines>
  <Paragraphs>16</Paragraphs>
  <ScaleCrop>false</ScaleCrop>
  <Company>Microsoft</Company>
  <LinksUpToDate>false</LinksUpToDate>
  <CharactersWithSpaces>8226</CharactersWithSpaces>
  <SharedDoc>false</SharedDoc>
  <HLinks>
    <vt:vector size="30" baseType="variant">
      <vt:variant>
        <vt:i4>-1379902639</vt:i4>
      </vt:variant>
      <vt:variant>
        <vt:i4>12</vt:i4>
      </vt:variant>
      <vt:variant>
        <vt:i4>0</vt:i4>
      </vt:variant>
      <vt:variant>
        <vt:i4>5</vt:i4>
      </vt:variant>
      <vt:variant>
        <vt:lpwstr/>
      </vt:variant>
      <vt:variant>
        <vt:lpwstr>泻药分类与临床使用原则</vt:lpwstr>
      </vt:variant>
      <vt:variant>
        <vt:i4>-1727883117</vt:i4>
      </vt:variant>
      <vt:variant>
        <vt:i4>9</vt:i4>
      </vt:variant>
      <vt:variant>
        <vt:i4>0</vt:i4>
      </vt:variant>
      <vt:variant>
        <vt:i4>5</vt:i4>
      </vt:variant>
      <vt:variant>
        <vt:lpwstr/>
      </vt:variant>
      <vt:variant>
        <vt:lpwstr>常用抗球虫药与特点与使用原则</vt:lpwstr>
      </vt:variant>
      <vt:variant>
        <vt:i4>-1727883117</vt:i4>
      </vt:variant>
      <vt:variant>
        <vt:i4>6</vt:i4>
      </vt:variant>
      <vt:variant>
        <vt:i4>0</vt:i4>
      </vt:variant>
      <vt:variant>
        <vt:i4>5</vt:i4>
      </vt:variant>
      <vt:variant>
        <vt:lpwstr/>
      </vt:variant>
      <vt:variant>
        <vt:lpwstr>常用抗球虫药与特点与使用原则</vt:lpwstr>
      </vt:variant>
      <vt:variant>
        <vt:i4>-2089164789</vt:i4>
      </vt:variant>
      <vt:variant>
        <vt:i4>3</vt:i4>
      </vt:variant>
      <vt:variant>
        <vt:i4>0</vt:i4>
      </vt:variant>
      <vt:variant>
        <vt:i4>5</vt:i4>
      </vt:variant>
      <vt:variant>
        <vt:lpwstr>耐药性（UBD）.xmind</vt:lpwstr>
      </vt:variant>
      <vt:variant>
        <vt:lpwstr/>
      </vt:variant>
      <vt:variant>
        <vt:i4>-59171475</vt:i4>
      </vt:variant>
      <vt:variant>
        <vt:i4>0</vt:i4>
      </vt:variant>
      <vt:variant>
        <vt:i4>0</vt:i4>
      </vt:variant>
      <vt:variant>
        <vt:i4>5</vt:i4>
      </vt:variant>
      <vt:variant>
        <vt:lpwstr>化疗三角（UBD）.xmind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兽医药理学试题库</dc:title>
  <dc:subject/>
  <dc:creator>jiang zhongqi</dc:creator>
  <cp:keywords/>
  <dc:description/>
  <cp:lastModifiedBy>贾 智磊</cp:lastModifiedBy>
  <cp:revision>2</cp:revision>
  <cp:lastPrinted>2019-12-26T08:15:00Z</cp:lastPrinted>
  <dcterms:created xsi:type="dcterms:W3CDTF">2023-04-23T14:10:00Z</dcterms:created>
  <dcterms:modified xsi:type="dcterms:W3CDTF">2023-04-23T14:10:00Z</dcterms:modified>
</cp:coreProperties>
</file>