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3"/>
        <w:ind w:leftChars="0" w:left="720" w:hanging="360"/>
        <w:rPr>
          <w:lang/>
          <w:rFonts w:ascii="Arial Unicode MS" w:eastAsia="Arial Unicode MS" w:hAnsi="Arial Unicode MS" w:cs="Arial Unicode MS"/>
          <w:rtl w:val="off"/>
        </w:rPr>
      </w:pPr>
      <w:r>
        <w:rPr>
          <w:lang w:eastAsia="ko-KR"/>
          <w:rFonts w:ascii="Arial Unicode MS" w:eastAsia="Arial Unicode MS" w:hAnsi="Arial Unicode MS" w:cs="Arial Unicode MS"/>
          <w:rtl w:val="off"/>
        </w:rPr>
        <w:fldChar w:fldCharType="begin"/>
      </w:r>
      <w:r>
        <w:rPr>
          <w:lang w:eastAsia="ko-KR"/>
          <w:rFonts w:ascii="Arial Unicode MS" w:eastAsia="Arial Unicode MS" w:hAnsi="Arial Unicode MS" w:cs="Arial Unicode MS"/>
          <w:rtl w:val="off"/>
        </w:rPr>
        <w:instrText xml:space="preserve"> HYPERLINK "https://docs.google.com/document/d/11-5Toy66cl1p9Ezk0X_aVnUSgmZsBv7pXfTqd7UNV4g/edit" </w:instrText>
      </w:r>
      <w:r>
        <w:rPr>
          <w:lang w:eastAsia="ko-KR"/>
          <w:rFonts w:ascii="Arial Unicode MS" w:eastAsia="Arial Unicode MS" w:hAnsi="Arial Unicode MS" w:cs="Arial Unicode MS"/>
          <w:rtl w:val="off"/>
        </w:rPr>
        <w:fldChar w:fldCharType="separate"/>
      </w:r>
      <w:r>
        <w:rPr>
          <w:rStyle w:val="afff3"/>
          <w:lang w:eastAsia="ko-KR"/>
          <w:rFonts w:ascii="Arial Unicode MS" w:eastAsia="Arial Unicode MS" w:hAnsi="Arial Unicode MS" w:cs="Arial Unicode MS"/>
          <w:rtl w:val="off"/>
        </w:rPr>
        <w:t>구글 문서 링크</w:t>
      </w:r>
      <w:r>
        <w:rPr>
          <w:lang w:eastAsia="ko-KR"/>
          <w:rFonts w:ascii="Arial Unicode MS" w:eastAsia="Arial Unicode MS" w:hAnsi="Arial Unicode MS" w:cs="Arial Unicode MS"/>
          <w:rtl w:val="off"/>
        </w:rPr>
        <w:fldChar w:fldCharType="end"/>
      </w:r>
    </w:p>
    <w:p>
      <w:pPr>
        <w:pStyle w:val="Heading3"/>
        <w:ind w:left="720" w:hanging="360"/>
        <w:numPr>
          <w:ilvl w:val="0"/>
          <w:numId w:val="1"/>
        </w:numPr>
        <w:rPr/>
      </w:pPr>
      <w:r>
        <w:rPr>
          <w:rFonts w:ascii="Arial Unicode MS" w:eastAsia="Arial Unicode MS" w:hAnsi="Arial Unicode MS" w:cs="Arial Unicode MS"/>
          <w:rtl w:val="off"/>
        </w:rPr>
        <w:t>참조 이미지 기반 super resolution 연구</w:t>
      </w:r>
    </w:p>
    <w:p>
      <w:pPr>
        <w:ind w:left="0" w:firstLine="0"/>
        <w:rPr/>
      </w:pPr>
      <w:r>
        <w:fldChar w:fldCharType="begin"/>
      </w:r>
      <w:r>
        <w:instrText xml:space="preserve"> HYPERLINK "https://openaccess.thecvf.com/content_ECCV_2018/html/Haitian_Zheng_CrossNet_An_End-to-end_ECCV_2018_paper.html" </w:instrText>
      </w:r>
      <w:r>
        <w:fldChar w:fldCharType="separate"/>
      </w:r>
      <w:r>
        <w:rPr>
          <w:color w:val="1155CC"/>
          <w:sz w:val="24"/>
          <w:szCs w:val="24"/>
          <w:u w:val="single" w:color="auto"/>
          <w:rtl w:val="off"/>
        </w:rPr>
        <w:t>CrossNet: An End-to-end Reference-based Super Resolution Network using Cross-scale Warping</w:t>
      </w:r>
      <w:r>
        <w:rPr>
          <w:color w:val="1155CC"/>
          <w:sz w:val="24"/>
          <w:szCs w:val="24"/>
          <w:u w:val="single" w:color="auto"/>
          <w:rtl w:val="off"/>
        </w:rPr>
        <w:fldChar w:fldCharType="end"/>
      </w:r>
    </w:p>
    <w:p>
      <w:pPr>
        <w:ind w:left="720" w:hanging="360"/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rtl w:val="off"/>
        </w:rPr>
        <w:t>Flower dataset, Lytro ILLUM 카메라로 촬영한 3343개의 꽃, 식물 라이트필드 이미지(크기: 376 * 541)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>라이트필드 이미지</w:t>
      </w:r>
    </w:p>
    <w:p>
      <w:pPr>
        <w:ind w:left="1440" w:hanging="360"/>
        <w:numPr>
          <w:ilvl w:val="0"/>
          <w:numId w:val="3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일반적인 2D 이미지와는 달리, spatial samples, angular samples를 포함하며 이미지를 일련의 방향에서 촬영한 특별한 유형의 이미지. 깊이와 방향 정보를 포함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논문에서의 spatial samples : 376 * 541, angular samples 14*14개</w:t>
      </w:r>
    </w:p>
    <w:p>
      <w:pPr>
        <w:ind w:left="0" w:firstLine="0"/>
        <w:rPr/>
      </w:pPr>
    </w:p>
    <w:p>
      <w:pPr>
        <w:ind w:left="720" w:hanging="360"/>
        <w:numPr>
          <w:ilvl w:val="0"/>
          <w:numId w:val="4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LFVideo dataset, Lytro ILLUM 카메라로 촬영된 실내 및 실외 2D 라이트필드 이미지 (크기: 376 * 541)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>2D 라이트필드 이미지:  라이트필드 이미지를 평면에 투영한 것. 깊이 정보를 소실하여 라이트필드 이미지의 일부 정보만을 포함함.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논문에서의 spatial samples : 376 * 541, angular samples 8*8개</w:t>
      </w:r>
    </w:p>
    <w:p>
      <w:pPr>
        <w:rPr/>
      </w:pPr>
    </w:p>
    <w:p>
      <w:pPr>
        <w:ind w:left="720" w:hanging="360"/>
        <w:numPr>
          <w:ilvl w:val="0"/>
          <w:numId w:val="5"/>
        </w:numPr>
        <w:rPr/>
      </w:pPr>
      <w:r>
        <w:rPr>
          <w:rFonts w:ascii="Arial Unicode MS" w:eastAsia="Arial Unicode MS" w:hAnsi="Arial Unicode MS" w:cs="Arial Unicode MS"/>
          <w:rtl w:val="off"/>
        </w:rPr>
        <w:t>RefSR(Reference-based Super-Resolution)알고리즘 사용.</w:t>
      </w:r>
    </w:p>
    <w:p>
      <w:pPr>
        <w:ind w:left="1440" w:hanging="360"/>
        <w:numPr>
          <w:ilvl w:val="1"/>
          <w:numId w:val="5"/>
        </w:numPr>
        <w:rPr/>
      </w:pPr>
      <w:r>
        <w:rPr>
          <w:rFonts w:ascii="Arial Unicode MS" w:eastAsia="Arial Unicode MS" w:hAnsi="Arial Unicode MS" w:cs="Arial Unicode MS"/>
          <w:rtl w:val="off"/>
        </w:rPr>
        <w:t>HR 참조 이미지를 이용하여 LR 이미지를 HR 이미지로 변환하는 기술.</w:t>
      </w:r>
    </w:p>
    <w:p>
      <w:pPr>
        <w:ind w:left="1440" w:hanging="360"/>
        <w:numPr>
          <w:ilvl w:val="1"/>
          <w:numId w:val="5"/>
        </w:numPr>
        <w:rPr/>
      </w:pPr>
      <w:r>
        <w:rPr>
          <w:rFonts w:ascii="Arial Unicode MS" w:eastAsia="Arial Unicode MS" w:hAnsi="Arial Unicode MS" w:cs="Arial Unicode MS"/>
          <w:rtl w:val="off"/>
        </w:rPr>
        <w:t>LR 이미지와 HR 참조 이미지간의 이미지 대응 문제, LR 이미지의 고해상도 합성 문제 해결해야함.-&gt; 각각 Optical Flow estimation, Encoder-Decoder architecture를 사용함</w:t>
      </w:r>
    </w:p>
    <w:p>
      <w:pPr>
        <w:rPr/>
      </w:pPr>
    </w:p>
    <w:p>
      <w:pPr>
        <w:ind w:left="720" w:hanging="360"/>
        <w:numPr>
          <w:ilvl w:val="0"/>
          <w:numId w:val="6"/>
        </w:numPr>
        <w:rPr/>
      </w:pPr>
      <w:r>
        <w:rPr>
          <w:rFonts w:ascii="Arial Unicode MS" w:eastAsia="Arial Unicode MS" w:hAnsi="Arial Unicode MS" w:cs="Arial Unicode MS"/>
          <w:rtl w:val="off"/>
        </w:rPr>
        <w:t>CrossNet 네트워크 사용.</w:t>
      </w:r>
    </w:p>
    <w:p>
      <w:pPr>
        <w:ind w:left="1440" w:hanging="360"/>
        <w:numPr>
          <w:ilvl w:val="1"/>
          <w:numId w:val="6"/>
        </w:numPr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  <w:rtl w:val="off"/>
        </w:rPr>
        <w:t>LR 이미지 인코더, 참조 이미지 인코더, 그리고 디코더로 구성</w:t>
      </w:r>
    </w:p>
    <w:p>
      <w:pPr>
        <w:ind w:left="1440" w:hanging="360"/>
        <w:numPr>
          <w:ilvl w:val="1"/>
          <w:numId w:val="6"/>
        </w:numPr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  <w:rtl w:val="off"/>
        </w:rPr>
        <w:t>다음과 같은 단계로 이루어짐</w:t>
      </w:r>
    </w:p>
    <w:p>
      <w:pPr>
        <w:ind w:left="1440" w:firstLine="0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  <w:rtl w:val="off"/>
        </w:rPr>
        <w:t>LR 이미지 인코더: LR 이미지에서 다양한 scale의 feature map 추출</w:t>
      </w:r>
    </w:p>
    <w:p>
      <w:pPr>
        <w:ind w:left="1440" w:firstLine="0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  <w:rtl w:val="off"/>
        </w:rPr>
        <w:t>참조 이미지 인코더:  HR 참조 이미지에서 LR 이미지와 대응되는 다양한 scale의 feature map 추출</w:t>
      </w:r>
    </w:p>
    <w:p>
      <w:pPr>
        <w:ind w:left="1440" w:firstLine="0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  <w:rtl w:val="off"/>
        </w:rPr>
        <w:t>추출된 feature map: cross-scale warping진행, 대응되는 realationship을 파악</w:t>
      </w:r>
    </w:p>
    <w:p>
      <w:pPr>
        <w:ind w:left="1440" w:firstLine="0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  <w:rtl w:val="off"/>
        </w:rPr>
        <w:t>-&gt;이를 이용하여 디코더가 HR 이미지로 합성</w:t>
      </w:r>
    </w:p>
    <w:p>
      <w:pPr>
        <w:ind w:left="1440" w:firstLine="0"/>
        <w:rPr>
          <w:sz w:val="21"/>
          <w:szCs w:val="21"/>
          <w:shd w:val="clear" w:color="auto" w:fill="F9F9FE"/>
        </w:rPr>
      </w:pPr>
    </w:p>
    <w:p>
      <w:pPr>
        <w:ind w:left="720" w:hanging="360"/>
        <w:numPr>
          <w:ilvl w:val="0"/>
          <w:numId w:val="7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논문에서는 라이트필드 이미지의 (0,0), 가장 중심 위치에서 취득한 이미지(LR)이미지를 HR 참조 이미지로 사용하였음. 이는 이 이미지가 다른 이미지와의 시점 차이가 가장 적기 때문.</w:t>
      </w:r>
    </w:p>
    <w:p>
      <w:pPr>
        <w:rPr/>
      </w:pPr>
    </w:p>
    <w:p>
      <w:pPr>
        <w:pStyle w:val="Heading3"/>
        <w:ind w:left="720" w:hanging="360"/>
        <w:numPr>
          <w:ilvl w:val="0"/>
          <w:numId w:val="1"/>
        </w:numPr>
        <w:rPr/>
      </w:pPr>
      <w:bookmarkStart w:id="1" w:name="_8flmd28xz4i6" w:colFirst="0" w:colLast="0"/>
      <w:bookmarkEnd w:id="1"/>
      <w:r>
        <w:rPr>
          <w:rFonts w:ascii="Arial Unicode MS" w:eastAsia="Arial Unicode MS" w:hAnsi="Arial Unicode MS" w:cs="Arial Unicode MS"/>
          <w:rtl w:val="off"/>
        </w:rPr>
        <w:t>super resolution 관련된 연구</w:t>
      </w:r>
    </w:p>
    <w:p>
      <w:pPr>
        <w:ind w:left="720" w:firstLine="0"/>
        <w:rPr>
          <w:color w:val="374151"/>
          <w:sz w:val="24"/>
          <w:szCs w:val="24"/>
        </w:rPr>
      </w:pPr>
    </w:p>
    <w:p>
      <w:pPr>
        <w:pStyle w:val="Heading3"/>
        <w:ind w:right="1500"/>
        <w:keepNext w:val="off"/>
        <w:keepLines w:val="off"/>
        <w:pBdr>
          <w:between w:val="none"/>
          <w:top w:val="none"/>
          <w:left w:val="none"/>
          <w:bottom w:val="none"/>
          <w:right w:val="none"/>
        </w:pBdr>
        <w:shd w:val="clear" w:color="auto" w:fill="FFFFFF"/>
        <w:spacing w:after="40" w:before="0" w:line="263" w:lineRule="auto"/>
        <w:rPr>
          <w:color w:val="000000"/>
          <w:sz w:val="24"/>
          <w:szCs w:val="24"/>
          <w:highlight w:val="white"/>
        </w:rPr>
      </w:pPr>
      <w:bookmarkStart w:id="2" w:name="_sz77w3p35u42" w:colFirst="0" w:colLast="0"/>
      <w:bookmarkEnd w:id="2"/>
      <w:r>
        <w:fldChar w:fldCharType="begin"/>
      </w:r>
      <w:r>
        <w:instrText xml:space="preserve"> HYPERLINK "https://openaccess.thecvf.com/content_cvpr_2016/html/Kim_Accurate_Image_Super-Resolution_CVPR_2016_paper.html" </w:instrText>
      </w:r>
      <w:r>
        <w:fldChar w:fldCharType="separate"/>
      </w:r>
      <w:r>
        <w:rPr>
          <w:color w:val="1155CC"/>
          <w:sz w:val="26"/>
          <w:szCs w:val="26"/>
          <w:u w:val="single" w:color="auto"/>
          <w:rtl w:val="off"/>
        </w:rPr>
        <w:t>Accurate image super-resolution using very deep convolutional networks</w:t>
      </w:r>
      <w:r>
        <w:rPr>
          <w:color w:val="1155CC"/>
          <w:sz w:val="26"/>
          <w:szCs w:val="26"/>
          <w:u w:val="single" w:color="auto"/>
          <w:rtl w:val="off"/>
        </w:rPr>
        <w:fldChar w:fldCharType="end"/>
      </w:r>
      <w:r>
        <w:rPr>
          <w:color w:val="000000"/>
          <w:sz w:val="26"/>
          <w:szCs w:val="26"/>
          <w:rtl w:val="off"/>
        </w:rPr>
        <w:t xml:space="preserve">(2016) by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  <w:rtl w:val="off"/>
        </w:rPr>
        <w:t>Jiwon Kim / 6,493회</w:t>
      </w:r>
    </w:p>
    <w:p>
      <w:pPr>
        <w:ind w:left="720" w:hanging="360"/>
        <w:numPr>
          <w:ilvl w:val="0"/>
          <w:numId w:val="8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very deep CNN 사용.</w:t>
      </w:r>
    </w:p>
    <w:p>
      <w:pPr>
        <w:ind w:left="720" w:hanging="360"/>
        <w:numPr>
          <w:ilvl w:val="0"/>
          <w:numId w:val="8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20개의 convolution layer과 1개의 pooling layer 사용. resnet 구조를 사용. 입력 이미지와 출력 이미지 사이의 residual를 이용하여 고해상도 이미지 생성.</w:t>
      </w:r>
    </w:p>
    <w:p>
      <w:pPr>
        <w:ind w:left="720" w:firstLine="0"/>
        <w:rPr/>
      </w:pPr>
      <w:r>
        <w:rPr>
          <w:rtl w:val="off"/>
        </w:rPr>
        <w:t>convolutional layer</w:t>
      </w:r>
    </w:p>
    <w:p>
      <w:pPr>
        <w:ind w:left="1440" w:hanging="360"/>
        <w:numPr>
          <w:ilvl w:val="0"/>
          <w:numId w:val="9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입력된 이미지와 필터(kernel)을 합성곱하여 feature map 생성. 이때 필터는 입력 이미지를 슬라이딩하며 각 위치에서의 곱셈 연산 수행. 이 결과를 다음 레이어로 전달.</w:t>
      </w:r>
    </w:p>
    <w:p>
      <w:pPr>
        <w:ind w:left="0" w:firstLine="0"/>
        <w:rPr/>
      </w:pPr>
      <w:r>
        <w:rPr>
          <w:rtl w:val="off"/>
        </w:rPr>
        <w:tab/>
      </w:r>
      <w:r>
        <w:rPr>
          <w:rtl w:val="off"/>
        </w:rPr>
        <w:t>pooling layer</w:t>
      </w:r>
    </w:p>
    <w:p>
      <w:pPr>
        <w:ind w:left="1440" w:hanging="360"/>
        <w:numPr>
          <w:ilvl w:val="0"/>
          <w:numId w:val="10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 xml:space="preserve">featuring map의 크기를 줄이는데에 사용됨. featuring map을 일정 크기의 영역으로 나누어 각 영역에서 가장 큰 값을 선택하여 새로운 featuring map을 만듦. </w:t>
      </w:r>
    </w:p>
    <w:p>
      <w:pPr>
        <w:ind w:left="1440" w:firstLine="720"/>
        <w:rPr/>
      </w:pPr>
    </w:p>
    <w:p>
      <w:pPr>
        <w:ind w:left="720" w:hanging="360"/>
        <w:numPr>
          <w:ilvl w:val="0"/>
          <w:numId w:val="11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모델 방식 : 기존의 사진(사진 A)을 저해상화하여(사진 B) 사진 A와 B 사이의 mapping을 만든 후, 이를 사진 A에 적용하여 고해상화 사진(사진C)를 생성한다.</w:t>
      </w:r>
    </w:p>
    <w:p>
      <w:pPr>
        <w:ind w:left="0" w:firstLine="0"/>
        <w:rPr/>
      </w:pPr>
    </w:p>
    <w:p>
      <w:pPr>
        <w:ind w:left="720" w:hanging="360"/>
        <w:numPr>
          <w:ilvl w:val="0"/>
          <w:numId w:val="12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기존의 super resolution은 픽셀을 기반으로 하여 이를 직접 조작하지만, 여기서 사용한 구조는 입력 이미지의 저해상도 버젼을 이용하여 고해상도 이미지를 생성함 -&gt; 더욱 자연스러움</w:t>
      </w:r>
    </w:p>
    <w:p>
      <w:pPr>
        <w:rPr>
          <w:color w:val="374151"/>
          <w:sz w:val="24"/>
          <w:szCs w:val="24"/>
        </w:rPr>
      </w:pPr>
    </w:p>
    <w:p>
      <w:pPr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rtl w:val="off"/>
        </w:rPr>
        <w:t>(</w:t>
      </w:r>
      <w:r>
        <w:rPr>
          <w:color w:val="374151"/>
          <w:sz w:val="24"/>
          <w:szCs w:val="24"/>
          <w:rtl w:val="off"/>
        </w:rPr>
        <w:fldChar w:fldCharType="begin"/>
      </w:r>
      <w:r>
        <w:rPr>
          <w:color w:val="374151"/>
          <w:sz w:val="24"/>
          <w:szCs w:val="24"/>
          <w:rtl w:val="off"/>
        </w:rPr>
        <w:instrText xml:space="preserve"> HYPERLINK "https://ieeexplore.ieee.org/abstract/document/7115171?casa_token=QzjMPQyAxHwAAAAA:X6qSNTOqlZZsp11nbSCXirn0pwakX-HNpzcYqeT-_V1BLyLY_BXtPowRXG-nK_D9GoV1h_I" </w:instrText>
      </w:r>
      <w:r>
        <w:rPr>
          <w:color w:val="374151"/>
          <w:sz w:val="24"/>
          <w:szCs w:val="24"/>
          <w:rtl w:val="off"/>
        </w:rPr>
        <w:fldChar w:fldCharType="separate"/>
      </w:r>
      <w:r>
        <w:rPr>
          <w:color w:val="1155CC"/>
          <w:sz w:val="24"/>
          <w:szCs w:val="24"/>
          <w:u w:val="single" w:color="auto"/>
          <w:rtl w:val="off"/>
        </w:rPr>
        <w:t>Image Super-Resolution Using Deep Convolutional Networks</w:t>
      </w:r>
      <w:r>
        <w:rPr>
          <w:color w:val="1155CC"/>
          <w:sz w:val="24"/>
          <w:szCs w:val="24"/>
          <w:u w:val="single" w:color="auto"/>
          <w:rtl w:val="off"/>
        </w:rPr>
        <w:fldChar w:fldCharType="end"/>
      </w: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 xml:space="preserve">  (2015, IEEE) by Chao Dong  / 8,000회 / </w:t>
      </w: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fldChar w:fldCharType="begin"/>
      </w: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instrText xml:space="preserve"> HYPERLINK "https://ieeexplore.ieee.org/stamp/stamp.jsp?arnumber=7115171&amp;casa_token=T3aUghbknngAAAAA:Oi69lCChT3vF65UFowhMshkEc6cbVwADKmvBylnB6hus3MPXFGVJ-RbMpUw15l1DP-4FEYY&amp;tag=1" </w:instrText>
      </w: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fldChar w:fldCharType="separate"/>
      </w:r>
      <w:r>
        <w:rPr>
          <w:color w:val="1155CC"/>
          <w:sz w:val="24"/>
          <w:szCs w:val="24"/>
          <w:u w:val="single" w:color="auto"/>
          <w:rtl w:val="off"/>
        </w:rPr>
        <w:t>pdf</w:t>
      </w:r>
      <w:r>
        <w:rPr>
          <w:color w:val="1155CC"/>
          <w:sz w:val="24"/>
          <w:szCs w:val="24"/>
          <w:u w:val="single" w:color="auto"/>
          <w:rtl w:val="off"/>
        </w:rPr>
        <w:fldChar w:fldCharType="end"/>
      </w:r>
      <w:r>
        <w:rPr>
          <w:color w:val="374151"/>
          <w:sz w:val="24"/>
          <w:szCs w:val="24"/>
          <w:rtl w:val="off"/>
        </w:rPr>
        <w:t>)</w:t>
      </w:r>
    </w:p>
    <w:p>
      <w:pPr>
        <w:ind w:left="720" w:hanging="360"/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  <w:rtl w:val="off"/>
        </w:rPr>
        <w:t>very deep CNN 사용.</w:t>
      </w:r>
    </w:p>
    <w:p>
      <w:pPr>
        <w:ind w:left="720" w:hanging="360"/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  <w:rtl w:val="off"/>
        </w:rPr>
        <w:t>20개의 convolution layer과 1개의 pooling layer 사용. resnet 구조를 사용. 입력 이미지와 출력 이미지 사이의 residual를 이용하여 고해상도 이미지 생성.</w:t>
      </w:r>
    </w:p>
    <w:p>
      <w:pPr>
        <w:ind w:left="720" w:firstLine="0"/>
        <w:rPr/>
      </w:pPr>
      <w:r>
        <w:rPr>
          <w:rtl w:val="off"/>
        </w:rPr>
        <w:t>convolutional layer</w:t>
      </w:r>
    </w:p>
    <w:p>
      <w:pPr>
        <w:ind w:left="1440" w:hanging="360"/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  <w:rtl w:val="off"/>
        </w:rPr>
        <w:t>입력된 이미지와 필터(kernel)을 합성곱하여 feature map 생성. 이때 필터는 입력 이미지를 슬라이딩하며 각 위치에서의 곱셈 연산 수행. 이 결과를 다음 레이어로 전달.</w:t>
      </w:r>
    </w:p>
    <w:p>
      <w:pPr>
        <w:rPr/>
      </w:pPr>
      <w:r>
        <w:rPr>
          <w:rtl w:val="off"/>
        </w:rPr>
        <w:tab/>
      </w:r>
      <w:r>
        <w:rPr>
          <w:rtl w:val="off"/>
        </w:rPr>
        <w:t>pooling layer</w:t>
      </w:r>
    </w:p>
    <w:p>
      <w:pPr>
        <w:ind w:left="1440" w:hanging="360"/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  <w:rtl w:val="off"/>
        </w:rPr>
        <w:t xml:space="preserve">featuring map의 크기를 줄이는데에 사용됨. featuring map을 일정 크기의 영역으로 나누어 각 영역에서 가장 큰 값을 선택하여 새로운 featuring map을 만듦. </w:t>
      </w:r>
    </w:p>
    <w:p>
      <w:pPr>
        <w:ind w:left="1440" w:firstLine="720"/>
        <w:rPr/>
      </w:pPr>
    </w:p>
    <w:p>
      <w:pPr>
        <w:ind w:left="720" w:hanging="360"/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  <w:rtl w:val="off"/>
        </w:rPr>
        <w:t>모델 방식 : 기존의 사진(사진 A)을 저해상화하여(사진 B) 사진 A와 B 사이의 mapping을 만든 후, 이를 사진 A에 적용하여 고해상화 사진(사진C)를 생성한다.</w:t>
      </w:r>
    </w:p>
    <w:p>
      <w:pPr>
        <w:rPr/>
      </w:pPr>
    </w:p>
    <w:p>
      <w:pPr>
        <w:ind w:left="720" w:hanging="360"/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  <w:rtl w:val="off"/>
        </w:rPr>
        <w:t>기존의 super resolution은 픽셀을 기반으로 하여 이를 직접 조작하지만, 여기서 사용한 구조는 입력 이미지의 저해상도 버젼을 이용하여 고해상도 이미지를 생성함 -&gt; 더욱 자연스러움</w:t>
      </w:r>
    </w:p>
    <w:p>
      <w:pPr>
        <w:ind w:left="720" w:hanging="360"/>
        <w:numPr>
          <w:ilvl w:val="0"/>
          <w:numId w:val="13"/>
        </w:numPr>
        <w:rPr>
          <w:color w:val="374151"/>
          <w:sz w:val="24"/>
          <w:szCs w:val="24"/>
          <w:u w:val="none" w:color="auto"/>
        </w:rPr>
      </w:pPr>
      <w:r>
        <w:fldChar w:fldCharType="begin"/>
      </w:r>
      <w:r>
        <w:instrText xml:space="preserve"> HYPERLINK "https://mmlab.ie.cuhk.edu.hk/projects/SRCNN.html" </w:instrText>
      </w:r>
      <w:r>
        <w:fldChar w:fldCharType="separate"/>
      </w:r>
      <w:r>
        <w:rPr>
          <w:color w:val="1155CC"/>
          <w:sz w:val="24"/>
          <w:szCs w:val="24"/>
          <w:u w:val="single" w:color="auto"/>
          <w:rtl w:val="off"/>
        </w:rPr>
        <w:t>code</w:t>
      </w:r>
      <w:r>
        <w:rPr>
          <w:color w:val="1155CC"/>
          <w:sz w:val="24"/>
          <w:szCs w:val="24"/>
          <w:u w:val="single" w:color="auto"/>
          <w:rtl w:val="off"/>
        </w:rPr>
        <w:fldChar w:fldCharType="end"/>
      </w:r>
      <w:r>
        <w:rPr>
          <w:color w:val="374151"/>
          <w:sz w:val="24"/>
          <w:szCs w:val="24"/>
          <w:rtl w:val="off"/>
        </w:rPr>
        <w:t>(matlab)</w:t>
      </w:r>
    </w:p>
    <w:p>
      <w:pPr>
        <w:rPr>
          <w:color w:val="374151"/>
          <w:sz w:val="24"/>
          <w:szCs w:val="24"/>
        </w:rPr>
      </w:pPr>
    </w:p>
    <w:p>
      <w:pPr>
        <w:rPr>
          <w:color w:val="374151"/>
          <w:sz w:val="24"/>
          <w:szCs w:val="24"/>
        </w:rPr>
      </w:pPr>
      <w:r>
        <w:fldChar w:fldCharType="begin"/>
      </w:r>
      <w:r>
        <w:instrText xml:space="preserve"> HYPERLINK "https://openaccess.thecvf.com/content_cvpr_2017/html/Ledig_Photo-Realistic_Single_Image_CVPR_2017_paper.html" </w:instrText>
      </w:r>
      <w:r>
        <w:fldChar w:fldCharType="separate"/>
      </w:r>
      <w:r>
        <w:rPr>
          <w:color w:val="1155CC"/>
          <w:sz w:val="24"/>
          <w:szCs w:val="24"/>
          <w:u w:val="single" w:color="auto"/>
          <w:rtl w:val="off"/>
        </w:rPr>
        <w:t>Photo-Realistic Single Image Super-Resolution Using a Generative Adversarial Network</w:t>
      </w:r>
      <w:r>
        <w:rPr>
          <w:color w:val="1155CC"/>
          <w:sz w:val="24"/>
          <w:szCs w:val="24"/>
          <w:u w:val="single" w:color="auto"/>
          <w:rtl w:val="off"/>
        </w:rPr>
        <w:fldChar w:fldCharType="end"/>
      </w: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 xml:space="preserve"> (2017) by Christian Ledig / 10,682회</w:t>
      </w:r>
    </w:p>
    <w:p>
      <w:pPr>
        <w:ind w:left="720" w:hanging="360"/>
        <w:numPr>
          <w:ilvl w:val="0"/>
          <w:numId w:val="14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SRGAN(super resolution generative adversarial network) 프레임워크 사용.</w:t>
      </w:r>
    </w:p>
    <w:p>
      <w:pPr>
        <w:ind w:left="720" w:firstLine="0"/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perceptual loss function(지각 손실 함수)란?</w:t>
      </w:r>
    </w:p>
    <w:p>
      <w:pPr>
        <w:ind w:left="1440" w:hanging="360"/>
        <w:numPr>
          <w:ilvl w:val="0"/>
          <w:numId w:val="15"/>
        </w:numPr>
        <w:rPr>
          <w:color w:val="374151"/>
          <w:sz w:val="24"/>
          <w:szCs w:val="24"/>
          <w:u w:val="none" w:color="auto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이미지 생성 및 변환 작엄에서 사용되는 loss function.</w:t>
      </w:r>
    </w:p>
    <w:p>
      <w:pPr>
        <w:ind w:left="1440" w:hanging="360"/>
        <w:numPr>
          <w:ilvl w:val="0"/>
          <w:numId w:val="15"/>
        </w:numPr>
        <w:rPr>
          <w:color w:val="374151"/>
          <w:sz w:val="24"/>
          <w:szCs w:val="24"/>
          <w:u w:val="none" w:color="auto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인간의 perception(지각)을 모방함.</w:t>
      </w:r>
    </w:p>
    <w:p>
      <w:pPr>
        <w:ind w:left="1440" w:hanging="360"/>
        <w:numPr>
          <w:ilvl w:val="0"/>
          <w:numId w:val="15"/>
        </w:numPr>
        <w:rPr>
          <w:color w:val="374151"/>
          <w:sz w:val="24"/>
          <w:szCs w:val="24"/>
          <w:u w:val="none" w:color="auto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이미지의 feature를 추출하는 딥러닝 모델을 사용하여 이미지간 차이 계산.</w:t>
      </w:r>
    </w:p>
    <w:p>
      <w:p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ab/>
      </w: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SRGAN의 perceptual loss function</w:t>
      </w:r>
    </w:p>
    <w:p>
      <w:pPr>
        <w:ind w:left="1440" w:hanging="360"/>
        <w:numPr>
          <w:ilvl w:val="0"/>
          <w:numId w:val="16"/>
        </w:numPr>
        <w:rPr>
          <w:color w:val="374151"/>
          <w:sz w:val="24"/>
          <w:szCs w:val="24"/>
          <w:u w:val="none" w:color="auto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adversarial loss와 content loss로 구성됨.</w:t>
      </w:r>
    </w:p>
    <w:p>
      <w:pPr>
        <w:ind w:left="1440" w:firstLine="0"/>
        <w:rPr>
          <w:color w:val="374151"/>
          <w:sz w:val="24"/>
          <w:szCs w:val="24"/>
        </w:rPr>
      </w:pPr>
    </w:p>
    <w:p>
      <w:pPr>
        <w:ind w:left="1440" w:firstLine="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rtl w:val="off"/>
        </w:rPr>
        <w:t>adversarial loss</w:t>
      </w:r>
    </w:p>
    <w:p>
      <w:pPr>
        <w:ind w:left="2160" w:hanging="360"/>
        <w:numPr>
          <w:ilvl w:val="0"/>
          <w:numId w:val="17"/>
        </w:numPr>
        <w:rPr>
          <w:color w:val="374151"/>
          <w:sz w:val="24"/>
          <w:szCs w:val="24"/>
          <w:u w:val="none" w:color="auto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discriminator network를 사용하여, SRGAN이 생성한 HR 이미지와 실제 HR이미지(자연스러운 이미지)와 구분되지 않도록 학습</w:t>
      </w:r>
    </w:p>
    <w:p>
      <w:pPr>
        <w:ind w:left="0" w:firstLine="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rtl w:val="off"/>
        </w:rPr>
        <w:tab/>
      </w:r>
      <w:r>
        <w:rPr>
          <w:color w:val="374151"/>
          <w:sz w:val="24"/>
          <w:szCs w:val="24"/>
          <w:rtl w:val="off"/>
        </w:rPr>
        <w:tab/>
      </w:r>
    </w:p>
    <w:p>
      <w:pPr>
        <w:ind w:left="720" w:firstLine="72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rtl w:val="off"/>
        </w:rPr>
        <w:t>content loss</w:t>
      </w:r>
    </w:p>
    <w:p>
      <w:pPr>
        <w:ind w:left="2160" w:hanging="360"/>
        <w:numPr>
          <w:ilvl w:val="0"/>
          <w:numId w:val="18"/>
        </w:numPr>
        <w:rPr>
          <w:color w:val="374151"/>
          <w:sz w:val="24"/>
          <w:szCs w:val="24"/>
          <w:u w:val="none" w:color="auto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vgg19 network를 사용하여, SRGAN이 생성한 HR 이미지와 실제 HR 이미지간의 feature 차이 계산 -&gt; 유사한 feature를 가지도록 학습.</w:t>
      </w:r>
    </w:p>
    <w:p>
      <w:pPr>
        <w:ind w:left="0" w:firstLine="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rtl w:val="off"/>
        </w:rPr>
        <w:tab/>
      </w:r>
      <w:r>
        <w:rPr>
          <w:color w:val="374151"/>
          <w:sz w:val="24"/>
          <w:szCs w:val="24"/>
          <w:rtl w:val="off"/>
        </w:rPr>
        <w:tab/>
      </w:r>
    </w:p>
    <w:p>
      <w:pPr>
        <w:ind w:left="720" w:firstLine="720"/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=&gt; 둘 다 자연스러운 이미지 생성에 기여</w:t>
      </w:r>
    </w:p>
    <w:p>
      <w:pPr>
        <w:ind w:left="0" w:firstLine="0"/>
        <w:rPr>
          <w:color w:val="374151"/>
          <w:sz w:val="24"/>
          <w:szCs w:val="24"/>
        </w:rPr>
      </w:pPr>
    </w:p>
    <w:p>
      <w:pPr>
        <w:ind w:left="720" w:hanging="360"/>
        <w:numPr>
          <w:ilvl w:val="0"/>
          <w:numId w:val="19"/>
        </w:numPr>
        <w:rPr>
          <w:color w:val="374151"/>
          <w:sz w:val="24"/>
          <w:szCs w:val="24"/>
          <w:u w:val="none" w:color="auto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generator(생성자)는 16개의 residual block, 2개의 sub-pixel convolution layer</w:t>
      </w:r>
    </w:p>
    <w:p>
      <w:pPr>
        <w:ind w:left="720" w:firstLine="0"/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discriminator(판별자)는 8개의 convolutional layer, 2개의 fully connected layer로 이루어짐.</w:t>
      </w:r>
    </w:p>
    <w:p>
      <w:pPr>
        <w:ind w:left="720" w:firstLine="0"/>
        <w:rPr>
          <w:color w:val="374151"/>
          <w:sz w:val="24"/>
          <w:szCs w:val="24"/>
        </w:rPr>
      </w:pPr>
    </w:p>
    <w:p>
      <w:pPr>
        <w:ind w:left="720" w:firstLine="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rtl w:val="off"/>
        </w:rPr>
        <w:t>residual block</w:t>
      </w:r>
    </w:p>
    <w:p>
      <w:pPr>
        <w:ind w:left="1440" w:hanging="360"/>
        <w:numPr>
          <w:ilvl w:val="0"/>
          <w:numId w:val="20"/>
        </w:numPr>
        <w:rPr>
          <w:color w:val="374151"/>
          <w:sz w:val="24"/>
          <w:szCs w:val="24"/>
          <w:u w:val="none" w:color="auto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layer 아님.</w:t>
      </w:r>
    </w:p>
    <w:p>
      <w:pPr>
        <w:ind w:left="1440" w:hanging="360"/>
        <w:numPr>
          <w:ilvl w:val="0"/>
          <w:numId w:val="20"/>
        </w:numPr>
        <w:rPr>
          <w:color w:val="374151"/>
          <w:sz w:val="24"/>
          <w:szCs w:val="24"/>
          <w:u w:val="none" w:color="auto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gradient vanishing을 해결하기 위해 사용.</w:t>
      </w:r>
    </w:p>
    <w:p>
      <w:pPr>
        <w:ind w:left="0" w:firstLine="0"/>
        <w:rPr>
          <w:color w:val="374151"/>
          <w:sz w:val="24"/>
          <w:szCs w:val="24"/>
        </w:rPr>
      </w:pPr>
    </w:p>
    <w:p>
      <w:pPr>
        <w:ind w:left="720" w:firstLine="0"/>
        <w:rPr>
          <w:color w:val="374151"/>
          <w:sz w:val="24"/>
          <w:szCs w:val="24"/>
        </w:rPr>
      </w:pPr>
    </w:p>
    <w:p>
      <w:pPr>
        <w:ind w:left="720" w:hanging="360"/>
        <w:numPr>
          <w:ilvl w:val="0"/>
          <w:numId w:val="21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rtl w:val="off"/>
        </w:rPr>
        <w:t>모델 방식 : 기존의 사진(사진 A)을 저해상화하여(사진 B) 사진 A와 B 사이의 mapping을 만든 후, 이를 사진 A에 적용하여 고해상화 사진(사진C)를 생성한다.</w:t>
      </w:r>
    </w:p>
    <w:p>
      <w:pPr>
        <w:ind w:left="720" w:firstLine="0"/>
        <w:rPr/>
      </w:pPr>
    </w:p>
    <w:p>
      <w:pPr>
        <w:ind w:left="720" w:hanging="360"/>
        <w:numPr>
          <w:ilvl w:val="0"/>
          <w:numId w:val="21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 xml:space="preserve">논문 코드 x, SRGAN에서 제공하는 </w:t>
      </w:r>
      <w:r>
        <w:rPr>
          <w:rFonts w:ascii="Arial Unicode MS" w:eastAsia="Arial Unicode MS" w:hAnsi="Arial Unicode MS" w:cs="Arial Unicode MS"/>
          <w:rtl w:val="off"/>
        </w:rPr>
        <w:fldChar w:fldCharType="begin"/>
      </w:r>
      <w:r>
        <w:rPr>
          <w:rFonts w:ascii="Arial Unicode MS" w:eastAsia="Arial Unicode MS" w:hAnsi="Arial Unicode MS" w:cs="Arial Unicode MS"/>
          <w:rtl w:val="off"/>
        </w:rPr>
        <w:instrText xml:space="preserve"> HYPERLINK "https://github.com/tensorlayer/srgan" </w:instrText>
      </w:r>
      <w:r>
        <w:rPr>
          <w:rFonts w:ascii="Arial Unicode MS" w:eastAsia="Arial Unicode MS" w:hAnsi="Arial Unicode MS" w:cs="Arial Unicode MS"/>
          <w:rtl w:val="off"/>
        </w:rPr>
        <w:fldChar w:fldCharType="separate"/>
      </w:r>
      <w:r>
        <w:rPr>
          <w:color w:val="1155CC"/>
          <w:u w:val="single" w:color="auto"/>
          <w:rtl w:val="off"/>
        </w:rPr>
        <w:t>코드</w:t>
      </w:r>
      <w:r>
        <w:rPr>
          <w:color w:val="1155CC"/>
          <w:u w:val="single" w:color="auto"/>
          <w:rtl w:val="off"/>
        </w:rPr>
        <w:fldChar w:fldCharType="end"/>
      </w:r>
    </w:p>
    <w:p>
      <w:pPr>
        <w:rPr>
          <w:color w:val="374151"/>
          <w:sz w:val="24"/>
          <w:szCs w:val="24"/>
        </w:rPr>
      </w:pPr>
    </w:p>
    <w:p>
      <w:pPr>
        <w:rPr>
          <w:color w:val="374151"/>
          <w:sz w:val="24"/>
          <w:szCs w:val="24"/>
        </w:rPr>
      </w:pPr>
      <w:r>
        <w:fldChar w:fldCharType="begin"/>
      </w:r>
      <w:r>
        <w:instrText xml:space="preserve"> HYPERLINK "https://openaccess.thecvf.com/content_eccv_2018_workshops/w25/html/Wang_ESRGAN_Enhanced_Super-Resolution_Generative_Adversarial_Networks_ECCVW_2018_paper.html" </w:instrText>
      </w:r>
      <w:r>
        <w:fldChar w:fldCharType="separate"/>
      </w:r>
      <w:r>
        <w:rPr>
          <w:color w:val="1155CC"/>
          <w:sz w:val="24"/>
          <w:szCs w:val="24"/>
          <w:u w:val="single" w:color="auto"/>
          <w:rtl w:val="off"/>
        </w:rPr>
        <w:t>ESRGAN: Enhanced Super-Resolution Generative Adversarial Networks</w:t>
      </w:r>
      <w:r>
        <w:rPr>
          <w:color w:val="1155CC"/>
          <w:sz w:val="24"/>
          <w:szCs w:val="24"/>
          <w:u w:val="single" w:color="auto"/>
          <w:rtl w:val="off"/>
        </w:rPr>
        <w:fldChar w:fldCharType="end"/>
      </w:r>
      <w:r>
        <w:rPr>
          <w:color w:val="374151"/>
          <w:sz w:val="24"/>
          <w:szCs w:val="24"/>
          <w:rtl w:val="off"/>
        </w:rPr>
        <w:t xml:space="preserve"> (2018) by Xintao Wang</w:t>
      </w:r>
    </w:p>
    <w:p>
      <w:p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 xml:space="preserve"> / 3,018회</w:t>
      </w:r>
    </w:p>
    <w:p>
      <w:pPr>
        <w:ind w:left="720" w:hanging="360"/>
        <w:numPr>
          <w:ilvl w:val="0"/>
          <w:numId w:val="22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 xml:space="preserve">ESRGAN(Enhanced SRGAN) 사용. </w:t>
      </w:r>
    </w:p>
    <w:p>
      <w:pPr>
        <w:rPr>
          <w:color w:val="374151"/>
          <w:sz w:val="24"/>
          <w:szCs w:val="24"/>
        </w:rPr>
      </w:pPr>
    </w:p>
    <w:p>
      <w:pPr>
        <w:rPr>
          <w:color w:val="374151"/>
          <w:sz w:val="24"/>
          <w:szCs w:val="24"/>
        </w:rPr>
      </w:pPr>
    </w:p>
    <w:p>
      <w:pPr>
        <w:rPr/>
      </w:pPr>
    </w:p>
    <w:p>
      <w:pPr>
        <w:rPr>
          <w:color w:val="374151"/>
          <w:sz w:val="24"/>
          <w:szCs w:val="24"/>
        </w:rPr>
      </w:pPr>
      <w:r>
        <w:fldChar w:fldCharType="begin"/>
      </w:r>
      <w:r>
        <w:instrText xml:space="preserve"> HYPERLINK "http://www.kibme.org/resources/journal/20200504094149078.pdf" </w:instrText>
      </w:r>
      <w:r>
        <w:fldChar w:fldCharType="separate"/>
      </w:r>
      <w:r>
        <w:rPr>
          <w:color w:val="1155CC"/>
          <w:u w:val="single" w:color="auto"/>
          <w:rtl w:val="off"/>
        </w:rPr>
        <w:t>딥러닝 기반 Super Resolution 기술의 현황 및 최신 동향</w:t>
      </w:r>
      <w:r>
        <w:rPr>
          <w:color w:val="1155CC"/>
          <w:u w:val="single" w:color="auto"/>
          <w:rtl w:val="off"/>
        </w:rPr>
        <w:fldChar w:fldCharType="end"/>
      </w:r>
      <w:r>
        <w:rPr>
          <w:rFonts w:ascii="Arial Unicode MS" w:eastAsia="Arial Unicode MS" w:hAnsi="Arial Unicode MS" w:cs="Arial Unicode MS"/>
          <w:rtl w:val="off"/>
        </w:rPr>
        <w:t xml:space="preserve"> (2020) by 서강대학교 서유림, 강석주</w:t>
      </w:r>
    </w:p>
    <w:p>
      <w:pPr>
        <w:rPr>
          <w:color w:val="374151"/>
          <w:sz w:val="24"/>
          <w:szCs w:val="24"/>
        </w:rPr>
      </w:pPr>
    </w:p>
    <w:p>
      <w:pPr>
        <w:ind w:left="720" w:hanging="360"/>
        <w:numPr>
          <w:ilvl w:val="0"/>
          <w:numId w:val="23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SRCNN, FSRCNN, VDSR, EDSR 등의 모델이 사용되고 있음.</w:t>
      </w:r>
    </w:p>
    <w:p>
      <w:pPr>
        <w:ind w:left="720" w:hanging="360"/>
        <w:numPr>
          <w:ilvl w:val="0"/>
          <w:numId w:val="23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대용량 학습을 통한 효과적인 화질 개선 가능.</w:t>
      </w:r>
    </w:p>
    <w:p>
      <w:pPr>
        <w:ind w:left="720" w:firstLine="0"/>
        <w:rPr>
          <w:color w:val="374151"/>
          <w:sz w:val="21"/>
          <w:szCs w:val="21"/>
        </w:rPr>
      </w:pPr>
    </w:p>
    <w:p>
      <w:pPr>
        <w:ind w:left="720" w:firstLine="0"/>
        <w:rPr>
          <w:color w:val="374151"/>
          <w:sz w:val="21"/>
          <w:szCs w:val="21"/>
        </w:rPr>
      </w:pPr>
      <w:r>
        <w:rPr>
          <w:color w:val="374151"/>
          <w:sz w:val="21"/>
          <w:szCs w:val="21"/>
          <w:rtl w:val="off"/>
        </w:rPr>
        <w:t>SRCNN</w:t>
      </w:r>
    </w:p>
    <w:p>
      <w:pPr>
        <w:ind w:left="1440" w:hanging="360"/>
        <w:numPr>
          <w:ilvl w:val="0"/>
          <w:numId w:val="24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최초의 딥러닝 활용 초해상화 모델.</w:t>
      </w:r>
    </w:p>
    <w:p>
      <w:pPr>
        <w:ind w:left="1440" w:hanging="360"/>
        <w:numPr>
          <w:ilvl w:val="0"/>
          <w:numId w:val="24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end - to - end 방식으로, 모든 단계를 하나의 네트워크에서 처리함.</w:t>
      </w:r>
    </w:p>
    <w:p>
      <w:pPr>
        <w:ind w:left="1440" w:hanging="360"/>
        <w:numPr>
          <w:ilvl w:val="0"/>
          <w:numId w:val="24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바이큐빅 보간법, 디컨볼루션 연산 사용.</w:t>
      </w:r>
    </w:p>
    <w:p>
      <w:pPr>
        <w:ind w:left="1440" w:hanging="360"/>
        <w:numPr>
          <w:ilvl w:val="0"/>
          <w:numId w:val="24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 xml:space="preserve">3층의 FCN(Fully Convolutional Network) 구조. </w:t>
      </w:r>
    </w:p>
    <w:p>
      <w:pPr>
        <w:ind w:left="1440" w:firstLine="0"/>
        <w:rPr>
          <w:color w:val="374151"/>
          <w:sz w:val="21"/>
          <w:szCs w:val="21"/>
        </w:rPr>
      </w:pPr>
      <w:r>
        <w:rPr>
          <w:color w:val="374151"/>
          <w:sz w:val="21"/>
          <w:szCs w:val="21"/>
          <w:rtl w:val="off"/>
        </w:rPr>
        <w:t>FCN</w:t>
      </w:r>
    </w:p>
    <w:p>
      <w:pPr>
        <w:ind w:left="2160" w:hanging="360"/>
        <w:numPr>
          <w:ilvl w:val="0"/>
          <w:numId w:val="25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합성곱 계층(Convolutional Layer)만으로 이루어진 신경망 구조</w:t>
      </w:r>
    </w:p>
    <w:p>
      <w:pPr>
        <w:ind w:left="2160" w:hanging="360"/>
        <w:numPr>
          <w:ilvl w:val="0"/>
          <w:numId w:val="25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입력 이미지를 합성곱 계층을 통하여 Feature map으로 변환 후 다시 합성곱 계층을 통하여 원하는 출력값으로 변환.</w:t>
      </w:r>
    </w:p>
    <w:p>
      <w:pPr>
        <w:ind w:left="2160" w:hanging="360"/>
        <w:numPr>
          <w:ilvl w:val="0"/>
          <w:numId w:val="25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 xml:space="preserve">이미지의 크기에 상관 없이 동작 가능. </w:t>
      </w:r>
    </w:p>
    <w:p>
      <w:pPr>
        <w:ind w:left="2160" w:firstLine="0"/>
        <w:rPr>
          <w:color w:val="374151"/>
          <w:sz w:val="21"/>
          <w:szCs w:val="21"/>
        </w:rPr>
      </w:pPr>
    </w:p>
    <w:p>
      <w:pPr>
        <w:ind w:firstLine="720"/>
        <w:rPr>
          <w:color w:val="374151"/>
          <w:sz w:val="21"/>
          <w:szCs w:val="21"/>
        </w:rPr>
      </w:pPr>
      <w:r>
        <w:rPr>
          <w:color w:val="374151"/>
          <w:sz w:val="21"/>
          <w:szCs w:val="21"/>
          <w:rtl w:val="off"/>
        </w:rPr>
        <w:t>FSRCNN(Fast Super Resolution Convolutional Neural Network)</w:t>
      </w:r>
    </w:p>
    <w:p>
      <w:pPr>
        <w:ind w:left="1440" w:hanging="360"/>
        <w:numPr>
          <w:ilvl w:val="0"/>
          <w:numId w:val="26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바이큐빅 보간법과 디컨볼루션 연산 대신 1개의 합성곱 계층과 1개의 업스케일링 계층 사용.</w:t>
      </w:r>
    </w:p>
    <w:p>
      <w:pPr>
        <w:ind w:left="1440" w:hanging="360"/>
        <w:numPr>
          <w:ilvl w:val="0"/>
          <w:numId w:val="26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더 경량화되어, 더 높은 연산 속도를 보이며 성능도 더 좋음.</w:t>
      </w:r>
    </w:p>
    <w:p>
      <w:pPr>
        <w:ind w:left="1440" w:firstLine="0"/>
        <w:rPr>
          <w:color w:val="374151"/>
          <w:sz w:val="21"/>
          <w:szCs w:val="21"/>
        </w:rPr>
      </w:pPr>
    </w:p>
    <w:p>
      <w:pPr>
        <w:ind w:left="0" w:firstLine="0"/>
        <w:rPr>
          <w:color w:val="374151"/>
          <w:sz w:val="21"/>
          <w:szCs w:val="21"/>
        </w:rPr>
      </w:pPr>
      <w:r>
        <w:rPr>
          <w:color w:val="374151"/>
          <w:sz w:val="21"/>
          <w:szCs w:val="21"/>
          <w:rtl w:val="off"/>
        </w:rPr>
        <w:tab/>
      </w:r>
      <w:r>
        <w:rPr>
          <w:color w:val="374151"/>
          <w:sz w:val="21"/>
          <w:szCs w:val="21"/>
          <w:rtl w:val="off"/>
        </w:rPr>
        <w:t>VDSR(Very Deep Super Resolution)</w:t>
      </w:r>
    </w:p>
    <w:p>
      <w:pPr>
        <w:ind w:left="1440" w:hanging="360"/>
        <w:numPr>
          <w:ilvl w:val="0"/>
          <w:numId w:val="27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바이큐빅 보간법, 디컨볼루션 연산 사용.</w:t>
      </w:r>
    </w:p>
    <w:p>
      <w:pPr>
        <w:ind w:left="1440" w:hanging="360"/>
        <w:numPr>
          <w:ilvl w:val="0"/>
          <w:numId w:val="27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SRCNN과는 달리, 잔여학습(Residual Learning)을 사용하여 더 deep한 네트워크 구성.</w:t>
      </w:r>
    </w:p>
    <w:p>
      <w:pPr>
        <w:ind w:left="1440" w:hanging="360"/>
        <w:numPr>
          <w:ilvl w:val="0"/>
          <w:numId w:val="27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20개의 합성곱 계층 구조.</w:t>
      </w:r>
    </w:p>
    <w:p>
      <w:pPr>
        <w:ind w:left="0" w:firstLine="0"/>
        <w:rPr>
          <w:color w:val="374151"/>
          <w:sz w:val="21"/>
          <w:szCs w:val="21"/>
        </w:rPr>
      </w:pPr>
    </w:p>
    <w:p>
      <w:pPr>
        <w:ind w:left="720" w:firstLine="0"/>
        <w:rPr>
          <w:color w:val="374151"/>
          <w:sz w:val="21"/>
          <w:szCs w:val="21"/>
        </w:rPr>
      </w:pPr>
      <w:r>
        <w:rPr>
          <w:color w:val="374151"/>
          <w:sz w:val="21"/>
          <w:szCs w:val="21"/>
          <w:rtl w:val="off"/>
        </w:rPr>
        <w:t>EDSR(Enhanced Deep Super Resolution)</w:t>
      </w:r>
    </w:p>
    <w:p>
      <w:pPr>
        <w:ind w:left="1440" w:hanging="360"/>
        <w:numPr>
          <w:ilvl w:val="0"/>
          <w:numId w:val="28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잔여학습과 Skip Connection을 사용함.</w:t>
      </w:r>
    </w:p>
    <w:p>
      <w:pPr>
        <w:ind w:left="1440" w:hanging="360"/>
        <w:numPr>
          <w:ilvl w:val="0"/>
          <w:numId w:val="28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32개 이상의 레이어 사용, 채널 수도 4배 이상 늘려 파라미터가 매우 많음.</w:t>
      </w:r>
    </w:p>
    <w:p>
      <w:pPr>
        <w:ind w:left="1440" w:hanging="360"/>
        <w:numPr>
          <w:ilvl w:val="0"/>
          <w:numId w:val="28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성능이 매우 높음.</w:t>
      </w:r>
    </w:p>
    <w:p>
      <w:pPr>
        <w:ind w:left="720" w:firstLine="0"/>
        <w:rPr>
          <w:color w:val="374151"/>
          <w:sz w:val="21"/>
          <w:szCs w:val="21"/>
        </w:rPr>
      </w:pPr>
    </w:p>
    <w:p>
      <w:pPr>
        <w:ind w:left="0" w:firstLine="0"/>
        <w:rPr>
          <w:color w:val="374151"/>
          <w:sz w:val="21"/>
          <w:szCs w:val="21"/>
        </w:rPr>
      </w:pPr>
    </w:p>
    <w:p>
      <w:pPr>
        <w:pStyle w:val="Heading3"/>
        <w:ind w:left="720" w:hanging="360"/>
        <w:numPr>
          <w:ilvl w:val="0"/>
          <w:numId w:val="29"/>
        </w:numPr>
        <w:rPr/>
      </w:pPr>
      <w:bookmarkStart w:id="3" w:name="_73db4irzyz0s" w:colFirst="0" w:colLast="0"/>
      <w:bookmarkEnd w:id="3"/>
      <w:r>
        <w:rPr>
          <w:rFonts w:ascii="Arial Unicode MS" w:eastAsia="Arial Unicode MS" w:hAnsi="Arial Unicode MS" w:cs="Arial Unicode MS"/>
          <w:rtl w:val="off"/>
        </w:rPr>
        <w:t>(위성)</w:t>
      </w:r>
      <w:r>
        <w:rPr>
          <w:rFonts w:ascii="Arial Unicode MS" w:eastAsia="Arial Unicode MS" w:hAnsi="Arial Unicode MS" w:cs="Arial Unicode MS"/>
          <w:rtl w:val="off"/>
        </w:rPr>
        <w:t>영상과 관련된 super resolution 연구</w:t>
      </w:r>
    </w:p>
    <w:p>
      <w:pPr>
        <w:ind w:left="0" w:firstLine="0"/>
        <w:rPr>
          <w:color w:val="374151"/>
          <w:sz w:val="24"/>
          <w:szCs w:val="24"/>
        </w:rPr>
      </w:pPr>
    </w:p>
    <w:p>
      <w:pPr>
        <w:rPr/>
      </w:pPr>
      <w:r>
        <w:fldChar w:fldCharType="begin"/>
      </w:r>
      <w:r>
        <w:instrText xml:space="preserve"> HYPERLINK "https://journal-home.s3.ap-northeast-2.amazonaws.com/site/2020f/presentation/0234.pdf" </w:instrText>
      </w:r>
      <w:r>
        <w:fldChar w:fldCharType="separate"/>
      </w:r>
      <w:r>
        <w:rPr>
          <w:color w:val="1155CC"/>
          <w:u w:val="single" w:color="auto"/>
          <w:rtl w:val="off"/>
        </w:rPr>
        <w:t>딥러닝 기반 위성영상 복원에 관한 연구</w:t>
      </w:r>
      <w:r>
        <w:rPr>
          <w:color w:val="1155CC"/>
          <w:u w:val="single" w:color="auto"/>
          <w:rtl w:val="off"/>
        </w:rPr>
        <w:fldChar w:fldCharType="end"/>
      </w:r>
      <w:r>
        <w:rPr>
          <w:rtl w:val="off"/>
        </w:rPr>
        <w:t>(2018,</w:t>
      </w:r>
      <w:r>
        <w:rPr>
          <w:rFonts w:ascii="Arial Unicode MS" w:eastAsia="Arial Unicode MS" w:hAnsi="Arial Unicode MS" w:cs="Arial Unicode MS"/>
          <w:sz w:val="21"/>
          <w:szCs w:val="21"/>
          <w:rtl w:val="off"/>
        </w:rPr>
        <w:t>한국항공우주학회지</w:t>
      </w:r>
      <w:r>
        <w:rPr>
          <w:rtl w:val="off"/>
        </w:rPr>
        <w:t>)</w:t>
      </w:r>
      <w:r>
        <w:rPr>
          <w:rFonts w:ascii="Arial Unicode MS" w:eastAsia="Arial Unicode MS" w:hAnsi="Arial Unicode MS" w:cs="Arial Unicode MS"/>
          <w:rtl w:val="off"/>
        </w:rPr>
        <w:t xml:space="preserve"> by 한국항공우주연구원 임지현, 이재열, 김민아, 정대원</w:t>
      </w:r>
    </w:p>
    <w:p>
      <w:pPr>
        <w:rPr/>
      </w:pPr>
    </w:p>
    <w:p>
      <w:pPr>
        <w:ind w:left="720" w:hanging="360"/>
        <w:numPr>
          <w:ilvl w:val="0"/>
          <w:numId w:val="30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영상 인페이팅 기술을 활용한, 위성 영상 속 손상된 영역 복구 연구.</w:t>
      </w:r>
    </w:p>
    <w:p>
      <w:pPr>
        <w:ind w:left="720" w:hanging="360"/>
        <w:numPr>
          <w:ilvl w:val="0"/>
          <w:numId w:val="30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GLCIL(Globally and Locally Consistent Image Completion) 모델 사용. CNN과 GAN(</w:t>
      </w: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Generative adversarial networks)을 결합한 이중구조.</w:t>
      </w:r>
    </w:p>
    <w:p>
      <w:pPr>
        <w:ind w:left="720" w:hanging="360"/>
        <w:numPr>
          <w:ilvl w:val="0"/>
          <w:numId w:val="30"/>
        </w:numPr>
        <w:rPr>
          <w:color w:val="37415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단순한 위성 영상에서는 (시각적으로) 자연스럽게 복원하였으나, 건물 밀집지영 및 도로와 같이 복잡도가 높은 경우에는 완성도가 떨어짐.</w:t>
      </w:r>
    </w:p>
    <w:p>
      <w:pPr>
        <w:rPr>
          <w:color w:val="374151"/>
          <w:sz w:val="24"/>
          <w:szCs w:val="24"/>
        </w:rPr>
      </w:pPr>
    </w:p>
    <w:p>
      <w:pPr>
        <w:rPr>
          <w:color w:val="374151"/>
          <w:sz w:val="21"/>
          <w:szCs w:val="21"/>
        </w:rPr>
      </w:pPr>
      <w:r>
        <w:fldChar w:fldCharType="begin"/>
      </w:r>
      <w:r>
        <w:instrText xml:space="preserve"> HYPERLINK "https://www.cv-foundation.org/openaccess/content_cvpr_2016/html/Shi_Real-Time_Single_Image_CVPR_2016_paper.html" </w:instrText>
      </w:r>
      <w:r>
        <w:fldChar w:fldCharType="separate"/>
      </w:r>
      <w:r>
        <w:rPr>
          <w:color w:val="1155CC"/>
          <w:sz w:val="24"/>
          <w:szCs w:val="24"/>
          <w:u w:val="single" w:color="auto"/>
          <w:rtl w:val="off"/>
        </w:rPr>
        <w:t>Real-time Single Image and Video Super-Resolution using an Efficient Sub-pixel Convolutional Neural Network</w:t>
      </w:r>
      <w:r>
        <w:rPr>
          <w:color w:val="1155CC"/>
          <w:sz w:val="24"/>
          <w:szCs w:val="24"/>
          <w:u w:val="single" w:color="auto"/>
          <w:rtl w:val="off"/>
        </w:rPr>
        <w:fldChar w:fldCharType="end"/>
      </w:r>
      <w:r>
        <w:rPr>
          <w:color w:val="374151"/>
          <w:sz w:val="24"/>
          <w:szCs w:val="24"/>
          <w:rtl w:val="off"/>
        </w:rPr>
        <w:t xml:space="preserve"> (2016</w:t>
      </w:r>
      <w:r>
        <w:rPr>
          <w:color w:val="374151"/>
          <w:sz w:val="21"/>
          <w:szCs w:val="21"/>
          <w:rtl w:val="off"/>
        </w:rPr>
        <w:t>, IEEE</w:t>
      </w:r>
      <w:r>
        <w:rPr>
          <w:color w:val="374151"/>
          <w:sz w:val="24"/>
          <w:szCs w:val="24"/>
          <w:rtl w:val="off"/>
        </w:rPr>
        <w:t xml:space="preserve">) by </w:t>
      </w:r>
      <w:r>
        <w:rPr>
          <w:rFonts w:ascii="Arial Unicode MS" w:eastAsia="Arial Unicode MS" w:hAnsi="Arial Unicode MS" w:cs="Arial Unicode MS"/>
          <w:color w:val="374151"/>
          <w:sz w:val="21"/>
          <w:szCs w:val="21"/>
          <w:rtl w:val="off"/>
        </w:rPr>
        <w:t>Wenzhe Shi, Jose Caballero, Ferenc Huszár, Johannes Totz, Andrew P Aitken, Rob Bishop, Daniel Rueckert, and Zehan Wang / 5,448회</w:t>
      </w:r>
    </w:p>
    <w:p>
      <w:pPr>
        <w:rPr>
          <w:color w:val="374151"/>
          <w:sz w:val="21"/>
          <w:szCs w:val="21"/>
        </w:rPr>
      </w:pPr>
    </w:p>
    <w:p>
      <w:pPr>
        <w:ind w:left="720" w:hanging="360"/>
        <w:numPr>
          <w:ilvl w:val="0"/>
          <w:numId w:val="31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720p, 1080p 해상도의 이미지를 실시간으로(초당 30프레임 이상) 4k 해상도로 변환하는 기술을 연구</w:t>
      </w:r>
    </w:p>
    <w:p>
      <w:pPr>
        <w:ind w:left="720" w:hanging="360"/>
        <w:numPr>
          <w:ilvl w:val="0"/>
          <w:numId w:val="31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Sub-pixel CNN 사용. 입력된 이미지를 저해상도 이미지로 받아들인 후, 여러 개의 CNN layer을 거쳐 고해상도의 이미지로 변환. 각 레이어에서 feature map을 생성하고 다음 레이어로 넘긴 후, 마지막에는 sub-pixel layer로 넘김. sub- pixel layer는 feature map을 일정하게 재배치하여 고해상도 이미지를 생성해냄.</w:t>
      </w:r>
    </w:p>
    <w:p>
      <w:pPr>
        <w:rPr/>
      </w:pPr>
    </w:p>
    <w:p>
      <w:pPr>
        <w:rPr/>
      </w:pPr>
    </w:p>
    <w:p>
      <w:pPr>
        <w:rPr>
          <w:color w:val="374151"/>
          <w:sz w:val="21"/>
          <w:szCs w:val="21"/>
        </w:rPr>
      </w:pPr>
    </w:p>
    <w:p>
      <w:pPr>
        <w:pStyle w:val="Heading3"/>
        <w:ind w:left="720" w:hanging="360"/>
        <w:numPr>
          <w:ilvl w:val="0"/>
          <w:numId w:val="32"/>
        </w:numPr>
        <w:rPr>
          <w:color w:val="434343"/>
          <w:sz w:val="28"/>
          <w:szCs w:val="28"/>
        </w:rPr>
      </w:pPr>
      <w:bookmarkStart w:id="4" w:name="_6w4ysokbatyi" w:colFirst="0" w:colLast="0"/>
      <w:bookmarkEnd w:id="4"/>
      <w:r>
        <w:rPr>
          <w:rFonts w:ascii="Arial Unicode MS" w:eastAsia="Arial Unicode MS" w:hAnsi="Arial Unicode MS" w:cs="Arial Unicode MS"/>
          <w:rtl w:val="off"/>
        </w:rPr>
        <w:t>image recognization에 관한 연구(초해상화에 큰 관련 x)</w:t>
      </w:r>
    </w:p>
    <w:p>
      <w:pPr>
        <w:pStyle w:val="Heading3"/>
        <w:rPr/>
      </w:pPr>
      <w:bookmarkStart w:id="5" w:name="_b6f4pgky0x98" w:colFirst="0" w:colLast="0"/>
      <w:bookmarkEnd w:id="5"/>
    </w:p>
    <w:p>
      <w:pPr>
        <w:rPr>
          <w:color w:val="374151"/>
          <w:sz w:val="24"/>
          <w:szCs w:val="24"/>
        </w:rPr>
      </w:pPr>
      <w:r>
        <w:fldChar w:fldCharType="begin"/>
      </w:r>
      <w:r>
        <w:instrText xml:space="preserve"> HYPERLINK "https://openaccess.thecvf.com/content_cvpr_2016/html/He_Deep_Residual_Learning_CVPR_2016_paper.html" </w:instrText>
      </w:r>
      <w:r>
        <w:fldChar w:fldCharType="separate"/>
      </w:r>
      <w:r>
        <w:rPr>
          <w:color w:val="1155CC"/>
          <w:sz w:val="24"/>
          <w:szCs w:val="24"/>
          <w:u w:val="single" w:color="auto"/>
          <w:rtl w:val="off"/>
        </w:rPr>
        <w:t>Deep Residual Learning for Image Recognition</w:t>
      </w:r>
      <w:r>
        <w:rPr>
          <w:color w:val="1155CC"/>
          <w:sz w:val="24"/>
          <w:szCs w:val="24"/>
          <w:u w:val="single" w:color="auto"/>
          <w:rtl w:val="off"/>
        </w:rPr>
        <w:fldChar w:fldCharType="end"/>
      </w: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 xml:space="preserve"> (2016) by Kaiming He / 172,159회</w:t>
      </w:r>
    </w:p>
    <w:p>
      <w:pPr>
        <w:ind w:left="720" w:hanging="360"/>
        <w:numPr>
          <w:ilvl w:val="0"/>
          <w:numId w:val="33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ResNet 사용.</w:t>
      </w:r>
    </w:p>
    <w:p>
      <w:pPr>
        <w:ind w:left="720" w:firstLine="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rtl w:val="off"/>
        </w:rPr>
        <w:t>ResNet</w:t>
      </w:r>
    </w:p>
    <w:p>
      <w:pPr>
        <w:ind w:left="1440" w:hanging="360"/>
        <w:numPr>
          <w:ilvl w:val="0"/>
          <w:numId w:val="34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gradient vanishing을 해결하기 위해 사용</w:t>
      </w:r>
    </w:p>
    <w:p>
      <w:pPr>
        <w:ind w:left="1440" w:firstLine="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rtl w:val="off"/>
        </w:rPr>
        <w:t>gradient vanishing</w:t>
      </w:r>
    </w:p>
    <w:p>
      <w:pPr>
        <w:ind w:left="2160" w:hanging="360"/>
        <w:numPr>
          <w:ilvl w:val="0"/>
          <w:numId w:val="35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backpropagation algorithm(역전파 알고리즘)에서 발생하는 문제</w:t>
      </w:r>
    </w:p>
    <w:p>
      <w:pPr>
        <w:ind w:left="2160" w:firstLine="0"/>
        <w:rPr>
          <w:color w:val="374151"/>
          <w:sz w:val="24"/>
          <w:szCs w:val="24"/>
        </w:rPr>
      </w:pPr>
    </w:p>
    <w:p>
      <w:pPr>
        <w:ind w:left="2160" w:firstLine="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rtl w:val="off"/>
        </w:rPr>
        <w:t>backpropagation algorithm</w:t>
      </w:r>
    </w:p>
    <w:p>
      <w:pPr>
        <w:ind w:left="2880" w:hanging="360"/>
        <w:numPr>
          <w:ilvl w:val="0"/>
          <w:numId w:val="36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weight 학습에 사용되는 알고리즘</w:t>
      </w:r>
    </w:p>
    <w:p>
      <w:pPr>
        <w:ind w:left="2880" w:hanging="360"/>
        <w:numPr>
          <w:ilvl w:val="0"/>
          <w:numId w:val="36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출력값과 실제값 사이의 residual을 이용하여 각 layer의 weight를 역방향으로 조정 -&gt; 입력값과 출력값 사이의 복잡한 relation 학습.</w:t>
      </w:r>
    </w:p>
    <w:p>
      <w:pPr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rtl w:val="off"/>
        </w:rPr>
        <w:tab/>
      </w:r>
      <w:r>
        <w:rPr>
          <w:color w:val="374151"/>
          <w:sz w:val="24"/>
          <w:szCs w:val="24"/>
          <w:rtl w:val="off"/>
        </w:rPr>
        <w:tab/>
      </w:r>
      <w:r>
        <w:rPr>
          <w:color w:val="374151"/>
          <w:sz w:val="24"/>
          <w:szCs w:val="24"/>
          <w:rtl w:val="off"/>
        </w:rPr>
        <w:tab/>
      </w:r>
    </w:p>
    <w:p>
      <w:pPr>
        <w:ind w:left="2160" w:hanging="360"/>
        <w:numPr>
          <w:ilvl w:val="0"/>
          <w:numId w:val="37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네트워크가 깊어질수록 gradient가 작아지거나 커져서 학습이 어려워짐</w:t>
      </w:r>
    </w:p>
    <w:p>
      <w:pPr>
        <w:ind w:left="2160" w:hanging="360"/>
        <w:numPr>
          <w:ilvl w:val="0"/>
          <w:numId w:val="37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direct mapping에서 심해짐. residual mapping에서는 gradient가 안정적으로 유지됨 -&gt; 더 깊은 네트워크 학습 -&gt; 높은 accuracy 달성</w:t>
      </w:r>
    </w:p>
    <w:p>
      <w:pPr>
        <w:ind w:left="2160" w:hanging="360"/>
        <w:numPr>
          <w:ilvl w:val="0"/>
          <w:numId w:val="37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skip connection 사용으로 입력값이 출력값에 직접적으로 전달되어 문제 해결</w:t>
      </w:r>
    </w:p>
    <w:p>
      <w:pPr>
        <w:rPr>
          <w:color w:val="374151"/>
          <w:sz w:val="24"/>
          <w:szCs w:val="24"/>
        </w:rPr>
      </w:pPr>
    </w:p>
    <w:p>
      <w:pPr>
        <w:ind w:left="1440" w:hanging="360"/>
        <w:numPr>
          <w:ilvl w:val="0"/>
          <w:numId w:val="34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direct mapping이 아닌 residual mapping 사용</w:t>
      </w:r>
    </w:p>
    <w:p>
      <w:pPr>
        <w:ind w:left="1440" w:firstLine="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rtl w:val="off"/>
        </w:rPr>
        <w:t>direct mapping</w:t>
      </w:r>
    </w:p>
    <w:p>
      <w:pPr>
        <w:ind w:left="2160" w:hanging="360"/>
        <w:numPr>
          <w:ilvl w:val="0"/>
          <w:numId w:val="38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입력값을 출력값으로 바로 매핑</w:t>
      </w:r>
    </w:p>
    <w:p>
      <w:pPr>
        <w:ind w:left="2160" w:hanging="360"/>
        <w:numPr>
          <w:ilvl w:val="0"/>
          <w:numId w:val="38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네트워크가 입력값과 출력값 사이의 복잡한 relation을 학습해야함</w:t>
      </w:r>
    </w:p>
    <w:p>
      <w:pPr>
        <w:ind w:left="720" w:firstLine="720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  <w:rtl w:val="off"/>
        </w:rPr>
        <w:t>residual mapping</w:t>
      </w:r>
    </w:p>
    <w:p>
      <w:pPr>
        <w:ind w:left="2160" w:hanging="360"/>
        <w:numPr>
          <w:ilvl w:val="0"/>
          <w:numId w:val="39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입력값과 출력값 사이의 차이를 출력값에 더해줌</w:t>
      </w:r>
    </w:p>
    <w:p>
      <w:pPr>
        <w:ind w:left="2160" w:hanging="360"/>
        <w:numPr>
          <w:ilvl w:val="0"/>
          <w:numId w:val="39"/>
        </w:numPr>
        <w:rPr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  <w:rtl w:val="off"/>
        </w:rPr>
        <w:t>차이를 학습하므로 네트워크가 학습해야하는 relation이 비교적 단순함.</w:t>
      </w:r>
    </w:p>
    <w:sectPr>
      <w:pgSz w:w="11909" w:h="16834"/>
      <w:pgMar w:top="1440" w:right="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1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2">
    <w:multiLevelType w:val="singleLevel"/>
    <w:lvl w:ilvl="0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</w:abstractNum>
  <w:abstractNum w:abstractNumId="3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4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5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6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7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8">
    <w:multiLevelType w:val="singleLevel"/>
    <w:lvl w:ilvl="0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</w:abstractNum>
  <w:abstractNum w:abstractNumId="9">
    <w:multiLevelType w:val="singleLevel"/>
    <w:lvl w:ilvl="0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</w:abstractNum>
  <w:abstractNum w:abstractNumId="10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1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2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3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4">
    <w:multiLevelType w:val="singleLevel"/>
    <w:lvl w:ilvl="0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</w:abstractNum>
  <w:abstractNum w:abstractNumId="15">
    <w:multiLevelType w:val="singleLevel"/>
    <w:lvl w:ilvl="0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</w:abstractNum>
  <w:abstractNum w:abstractNumId="16">
    <w:multiLevelType w:val="singleLevel"/>
    <w:lvl w:ilvl="0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 w:color="auto"/>
      </w:rPr>
    </w:lvl>
  </w:abstractNum>
  <w:abstractNum w:abstractNumId="17">
    <w:multiLevelType w:val="singleLevel"/>
    <w:lvl w:ilvl="0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 w:color="auto"/>
      </w:rPr>
    </w:lvl>
  </w:abstractNum>
  <w:abstractNum w:abstractNumId="18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9">
    <w:multiLevelType w:val="singleLevel"/>
    <w:lvl w:ilvl="0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</w:abstractNum>
  <w:abstractNum w:abstractNumId="20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21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22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23">
    <w:multiLevelType w:val="singleLevel"/>
    <w:lvl w:ilvl="0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</w:abstractNum>
  <w:abstractNum w:abstractNumId="24">
    <w:multiLevelType w:val="singleLevel"/>
    <w:lvl w:ilvl="0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 w:color="auto"/>
      </w:rPr>
    </w:lvl>
  </w:abstractNum>
  <w:abstractNum w:abstractNumId="25">
    <w:multiLevelType w:val="singleLevel"/>
    <w:lvl w:ilvl="0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</w:abstractNum>
  <w:abstractNum w:abstractNumId="26">
    <w:multiLevelType w:val="singleLevel"/>
    <w:lvl w:ilvl="0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</w:abstractNum>
  <w:abstractNum w:abstractNumId="27">
    <w:multiLevelType w:val="singleLevel"/>
    <w:lvl w:ilvl="0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</w:abstractNum>
  <w:abstractNum w:abstractNumId="28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29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30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31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32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33">
    <w:multiLevelType w:val="singleLevel"/>
    <w:lvl w:ilvl="0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</w:abstractNum>
  <w:abstractNum w:abstractNumId="34">
    <w:multiLevelType w:val="singleLevel"/>
    <w:lvl w:ilvl="0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 w:color="auto"/>
      </w:rPr>
    </w:lvl>
  </w:abstractNum>
  <w:abstractNum w:abstractNumId="35">
    <w:multiLevelType w:val="singleLevel"/>
    <w:lvl w:ilvl="0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 w:color="auto"/>
      </w:rPr>
    </w:lvl>
  </w:abstractNum>
  <w:abstractNum w:abstractNumId="36">
    <w:multiLevelType w:val="singleLevel"/>
    <w:lvl w:ilvl="0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 w:color="auto"/>
      </w:rPr>
    </w:lvl>
  </w:abstractNum>
  <w:abstractNum w:abstractNumId="37">
    <w:multiLevelType w:val="singleLevel"/>
    <w:lvl w:ilvl="0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 w:color="auto"/>
      </w:rPr>
    </w:lvl>
  </w:abstractNum>
  <w:abstractNum w:abstractNumId="38">
    <w:multiLevelType w:val="singleLevel"/>
    <w:lvl w:ilvl="0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 w:color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  <w:style w:type="character" w:styleId="afff3">
    <w:name w:val="FollowedHyperlink"/>
    <w:uiPriority w:val="99"/>
    <w:basedOn w:val="a3"/>
    <w:unhideWhenUsed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uj200</dc:creator>
  <cp:keywords/>
  <dc:description/>
  <cp:lastModifiedBy>uj200</cp:lastModifiedBy>
  <cp:revision>1</cp:revision>
  <dcterms:modified xsi:type="dcterms:W3CDTF">2023-07-28T08:29:35Z</dcterms:modified>
  <cp:version>1100.0100.01</cp:version>
</cp:coreProperties>
</file>