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B-SDS-Title"/>
      </w:pPr>
      <w:r>
        <w:t>SAFETY DATA SHEET</w:t>
      </w:r>
    </w:p>
    <w:p>
      <w:pPr>
        <w:pStyle w:val="KB-SDS-Meta"/>
      </w:pPr>
      <w:r>
        <w:t>Product: {{PRODUCT_NAME_DISPLAY}} | CAS: {{CAS_NUMBER}}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B-SDS-Footer"/>
    </w:pPr>
    <w:r>
      <w:t xml:space="preserve">Example Specialty Chemicals Co., Ltd. | www.example.com | Page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4933"/>
      <w:gridCol w:w="4933"/>
    </w:tblGrid>
    <w:tr>
      <w:tc>
        <w:tcPr>
          <w:tcW w:type="dxa" w:w="1701"/>
        </w:tcPr>
        <w:p>
          <w:pPr>
            <w:pStyle w:val="KB-SDS-Meta"/>
          </w:pPr>
          <w:r>
            <w:t>[Company logo]</w:t>
          </w:r>
        </w:p>
      </w:tc>
      <w:tc>
        <w:tcPr>
          <w:tcW w:type="dxa" w:w="7824"/>
        </w:tcPr>
        <w:p>
          <w:pPr>
            <w:pStyle w:val="KB-SDS-Meta"/>
          </w:pPr>
          <w:r>
            <w:t>SAFETY DATA SHEET | Product: {{PRODUCT_NAME_DISPLAY}} | CAS: {{CAS_NUMBER}}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B-SDS-Title">
    <w:name w:val="KB-SDS-Title"/>
    <w:basedOn w:val="Normal"/>
    <w:pPr>
      <w:spacing w:before="0" w:after="200" w:line="240" w:lineRule="auto"/>
      <w:jc w:val="center"/>
    </w:pPr>
    <w:rPr>
      <w:rFonts w:ascii="Aptos" w:hAnsi="Aptos" w:eastAsia="Aptos" w:cs="Aptos"/>
      <w:b/>
      <w:i w:val="0"/>
      <w:color w:val="23425B"/>
      <w:sz w:val="34"/>
    </w:rPr>
  </w:style>
  <w:style w:type="paragraph" w:customStyle="1" w:styleId="KB-SDS-Meta">
    <w:name w:val="KB-SDS-Meta"/>
    <w:basedOn w:val="Normal"/>
    <w:pPr>
      <w:spacing w:before="0" w:after="160" w:line="240" w:lineRule="auto"/>
      <w:jc w:val="center"/>
    </w:pPr>
    <w:rPr>
      <w:rFonts w:ascii="Aptos" w:hAnsi="Aptos" w:eastAsia="Aptos" w:cs="Aptos"/>
      <w:b w:val="0"/>
      <w:i w:val="0"/>
      <w:color w:val="3A3A3A"/>
      <w:sz w:val="19"/>
    </w:rPr>
  </w:style>
  <w:style w:type="paragraph" w:customStyle="1" w:styleId="KB-SDS-Section">
    <w:name w:val="KB-SDS-Section"/>
    <w:basedOn w:val="Normal"/>
    <w:pPr>
      <w:spacing w:before="200" w:after="100" w:line="240" w:lineRule="auto"/>
    </w:pPr>
    <w:rPr>
      <w:rFonts w:ascii="Aptos" w:hAnsi="Aptos" w:eastAsia="Aptos" w:cs="Aptos"/>
      <w:b/>
      <w:i w:val="0"/>
      <w:color w:val="23425B"/>
      <w:sz w:val="23"/>
    </w:rPr>
  </w:style>
  <w:style w:type="paragraph" w:customStyle="1" w:styleId="KB-SDS-Subsection">
    <w:name w:val="KB-SDS-Subsection"/>
    <w:basedOn w:val="Normal"/>
    <w:pPr>
      <w:spacing w:before="100" w:after="40" w:line="240" w:lineRule="auto"/>
    </w:pPr>
    <w:rPr>
      <w:rFonts w:ascii="Aptos" w:hAnsi="Aptos" w:eastAsia="Aptos" w:cs="Aptos"/>
      <w:b/>
      <w:i w:val="0"/>
      <w:color w:val="23425B"/>
      <w:sz w:val="21"/>
    </w:rPr>
  </w:style>
  <w:style w:type="paragraph" w:customStyle="1" w:styleId="KB-SDS-Body">
    <w:name w:val="KB-SDS-Body"/>
    <w:basedOn w:val="Normal"/>
    <w:pPr>
      <w:spacing w:before="0" w:after="60" w:line="259" w:lineRule="auto"/>
    </w:pPr>
    <w:rPr>
      <w:rFonts w:ascii="Aptos" w:hAnsi="Aptos" w:eastAsia="Aptos" w:cs="Aptos"/>
      <w:b w:val="0"/>
      <w:i w:val="0"/>
      <w:color w:val="222222"/>
      <w:sz w:val="20"/>
    </w:rPr>
  </w:style>
  <w:style w:type="paragraph" w:customStyle="1" w:styleId="KB-SDS-Body-Tight">
    <w:name w:val="KB-SDS-Body-Tight"/>
    <w:basedOn w:val="Normal"/>
    <w:pPr>
      <w:spacing w:before="0" w:after="20" w:line="240" w:lineRule="auto"/>
    </w:pPr>
    <w:rPr>
      <w:rFonts w:ascii="Aptos" w:hAnsi="Aptos" w:eastAsia="Aptos" w:cs="Aptos"/>
      <w:b w:val="0"/>
      <w:i w:val="0"/>
      <w:color w:val="222222"/>
      <w:sz w:val="19"/>
    </w:rPr>
  </w:style>
  <w:style w:type="paragraph" w:customStyle="1" w:styleId="KB-SDS-Label">
    <w:name w:val="KB-SDS-Label"/>
    <w:basedOn w:val="Normal"/>
    <w:pPr>
      <w:spacing w:before="0" w:after="20" w:line="259" w:lineRule="auto"/>
    </w:pPr>
    <w:rPr>
      <w:rFonts w:ascii="Aptos" w:hAnsi="Aptos" w:eastAsia="Aptos" w:cs="Aptos"/>
      <w:b/>
      <w:i w:val="0"/>
      <w:color w:val="23425B"/>
      <w:sz w:val="20"/>
    </w:rPr>
  </w:style>
  <w:style w:type="paragraph" w:customStyle="1" w:styleId="KB-SDS-Footer">
    <w:name w:val="KB-SDS-Footer"/>
    <w:basedOn w:val="Normal"/>
    <w:pPr>
      <w:spacing w:before="0" w:after="0" w:line="240" w:lineRule="auto"/>
      <w:jc w:val="center"/>
    </w:pPr>
    <w:rPr>
      <w:rFonts w:ascii="Aptos" w:hAnsi="Aptos" w:eastAsia="Aptos" w:cs="Aptos"/>
      <w:b w:val="0"/>
      <w:i w:val="0"/>
      <w:color w:val="555555"/>
      <w:sz w:val="17"/>
    </w:rPr>
  </w:style>
  <w:style w:type="table" w:customStyle="1" w:styleId="KB-SDS-Table">
    <w:name w:val="KB-SDS-Table"/>
    <w:basedOn w:val="TableGrid"/>
  </w:style>
  <w:style w:type="table" w:customStyle="1" w:styleId="KB-SDS-TableHeader">
    <w:name w:val="KB-SDS-TableHeader"/>
    <w:basedOn w:val="TableGrid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