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115BA" w:rsidRPr="007115BA" w:rsidRDefault="007115BA" w:rsidP="007115BA">
      <w:pPr>
        <w:jc w:val="center"/>
        <w:rPr>
          <w:rFonts w:hint="eastAsia"/>
          <w:sz w:val="52"/>
          <w:szCs w:val="52"/>
        </w:rPr>
      </w:pPr>
      <w:r w:rsidRPr="007115BA">
        <w:rPr>
          <w:rFonts w:hint="eastAsia"/>
          <w:sz w:val="52"/>
          <w:szCs w:val="52"/>
        </w:rPr>
        <w:t>实验四</w:t>
      </w:r>
    </w:p>
    <w:p w:rsidR="007115BA" w:rsidRDefault="007115BA" w:rsidP="007115B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实验内容</w:t>
      </w:r>
    </w:p>
    <w:p w:rsidR="007115BA" w:rsidRDefault="007115BA" w:rsidP="007115BA">
      <w:pPr>
        <w:pStyle w:val="a3"/>
        <w:ind w:left="420" w:firstLineChars="0" w:firstLine="0"/>
      </w:pPr>
    </w:p>
    <w:p w:rsidR="007115BA" w:rsidRDefault="007115BA" w:rsidP="007115BA">
      <w:pPr>
        <w:pStyle w:val="a3"/>
        <w:ind w:left="420" w:firstLineChars="0" w:firstLine="0"/>
      </w:pPr>
      <w:r w:rsidRPr="007115BA">
        <w:t xml:space="preserve">本实验通过自定义WebView加载URL来验证隐式Intent 的使用。 </w:t>
      </w:r>
      <w:r w:rsidRPr="007115BA">
        <w:t xml:space="preserve"> </w:t>
      </w:r>
    </w:p>
    <w:p w:rsidR="007115BA" w:rsidRDefault="007115BA" w:rsidP="007115BA">
      <w:r w:rsidRPr="007115BA">
        <w:t>实验包含两个应用：</w:t>
      </w:r>
    </w:p>
    <w:p w:rsidR="007115BA" w:rsidRDefault="007115BA" w:rsidP="007115BA">
      <w:pPr>
        <w:ind w:firstLine="420"/>
      </w:pPr>
      <w:r w:rsidRPr="007115BA">
        <w:t xml:space="preserve"> </w:t>
      </w:r>
      <w:r w:rsidRPr="007115BA">
        <w:rPr>
          <w:rFonts w:ascii="Segoe UI Emoji" w:hAnsi="Segoe UI Emoji" w:cs="Segoe UI Emoji"/>
        </w:rPr>
        <w:t>◼</w:t>
      </w:r>
      <w:r w:rsidRPr="007115BA">
        <w:t xml:space="preserve"> 第一个应用：获取URL地址并启动隐式Intent的调用。</w:t>
      </w:r>
    </w:p>
    <w:p w:rsidR="00352A3F" w:rsidRDefault="007115BA" w:rsidP="007115BA">
      <w:pPr>
        <w:ind w:firstLine="420"/>
      </w:pPr>
      <w:r w:rsidRPr="007115BA">
        <w:t xml:space="preserve"> </w:t>
      </w:r>
      <w:r w:rsidRPr="007115BA">
        <w:rPr>
          <w:rFonts w:ascii="Segoe UI Emoji" w:hAnsi="Segoe UI Emoji" w:cs="Segoe UI Emoji"/>
        </w:rPr>
        <w:t>◼</w:t>
      </w:r>
      <w:r w:rsidRPr="007115BA">
        <w:t xml:space="preserve"> 第二个应用：自定义WebView来加载URL</w:t>
      </w:r>
    </w:p>
    <w:p w:rsidR="007115BA" w:rsidRDefault="007115BA" w:rsidP="007115B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实验步骤</w:t>
      </w:r>
    </w:p>
    <w:p w:rsidR="007115BA" w:rsidRDefault="007115BA" w:rsidP="007115BA">
      <w:pPr>
        <w:rPr>
          <w:rFonts w:ascii="Segoe UI Emoji" w:hAnsi="Segoe UI Emoji" w:cs="Segoe UI Emoji"/>
        </w:rPr>
      </w:pPr>
    </w:p>
    <w:p w:rsidR="007115BA" w:rsidRDefault="007115BA" w:rsidP="007115BA">
      <w:r w:rsidRPr="007115BA">
        <w:rPr>
          <w:rFonts w:ascii="Segoe UI Emoji" w:hAnsi="Segoe UI Emoji" w:cs="Segoe UI Emoji"/>
        </w:rPr>
        <w:t>◼</w:t>
      </w:r>
      <w:r w:rsidRPr="007115BA">
        <w:t xml:space="preserve"> 第一个应用：获取URL地址并启动隐式Intent的调用。</w:t>
      </w:r>
    </w:p>
    <w:p w:rsidR="007115BA" w:rsidRPr="007115BA" w:rsidRDefault="007115BA" w:rsidP="007115BA">
      <w:pPr>
        <w:pStyle w:val="a3"/>
        <w:ind w:left="420" w:firstLineChars="0" w:firstLine="0"/>
      </w:pPr>
    </w:p>
    <w:p w:rsidR="007115BA" w:rsidRDefault="007115BA" w:rsidP="007115B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创建一个新的activity，在属于该activity的布局文件中放入</w:t>
      </w:r>
      <w:proofErr w:type="spellStart"/>
      <w:r>
        <w:rPr>
          <w:rFonts w:hint="eastAsia"/>
        </w:rPr>
        <w:t>EditText</w:t>
      </w:r>
      <w:proofErr w:type="spellEnd"/>
      <w:r>
        <w:rPr>
          <w:rFonts w:hint="eastAsia"/>
        </w:rPr>
        <w:t>和Button两个组件，</w:t>
      </w:r>
      <w:proofErr w:type="spellStart"/>
      <w:r>
        <w:rPr>
          <w:rFonts w:hint="eastAsia"/>
        </w:rPr>
        <w:t>EditText</w:t>
      </w:r>
      <w:proofErr w:type="spellEnd"/>
      <w:r>
        <w:rPr>
          <w:rFonts w:hint="eastAsia"/>
        </w:rPr>
        <w:t>用于路径的输入，点击Button触发隐式intent，跳转浏览器网页。</w:t>
      </w:r>
    </w:p>
    <w:p w:rsidR="007115BA" w:rsidRDefault="007115BA" w:rsidP="007115B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在activity中为按钮添加点击事件监听，点击触发intent。</w:t>
      </w:r>
    </w:p>
    <w:p w:rsidR="007115BA" w:rsidRDefault="007115BA" w:rsidP="007115BA">
      <w:pPr>
        <w:pStyle w:val="a3"/>
        <w:ind w:left="780" w:firstLineChars="0" w:firstLine="0"/>
      </w:pPr>
      <w:r>
        <w:rPr>
          <w:noProof/>
        </w:rPr>
        <w:drawing>
          <wp:inline distT="0" distB="0" distL="0" distR="0">
            <wp:extent cx="5274310" cy="35483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4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15BA" w:rsidRDefault="007115BA" w:rsidP="007115BA">
      <w:pPr>
        <w:pStyle w:val="a3"/>
        <w:ind w:left="780" w:firstLineChars="0" w:firstLine="0"/>
      </w:pPr>
    </w:p>
    <w:p w:rsidR="007115BA" w:rsidRDefault="007115BA" w:rsidP="007115BA">
      <w:pPr>
        <w:pStyle w:val="a3"/>
        <w:ind w:left="780" w:firstLineChars="0" w:firstLine="0"/>
      </w:pPr>
    </w:p>
    <w:p w:rsidR="007115BA" w:rsidRDefault="007115BA" w:rsidP="007115BA">
      <w:pPr>
        <w:pStyle w:val="a3"/>
        <w:ind w:left="780" w:firstLineChars="0" w:firstLine="0"/>
      </w:pPr>
    </w:p>
    <w:p w:rsidR="007115BA" w:rsidRDefault="007115BA" w:rsidP="007115BA">
      <w:pPr>
        <w:pStyle w:val="a3"/>
        <w:ind w:left="780" w:firstLineChars="0" w:firstLine="0"/>
      </w:pPr>
    </w:p>
    <w:p w:rsidR="007115BA" w:rsidRDefault="007115BA" w:rsidP="007115BA">
      <w:pPr>
        <w:pStyle w:val="a3"/>
        <w:ind w:left="780" w:firstLineChars="0" w:firstLine="0"/>
      </w:pPr>
    </w:p>
    <w:p w:rsidR="007115BA" w:rsidRDefault="007115BA" w:rsidP="007115BA">
      <w:pPr>
        <w:pStyle w:val="a3"/>
        <w:ind w:left="780" w:firstLineChars="0" w:firstLine="0"/>
      </w:pPr>
    </w:p>
    <w:p w:rsidR="007115BA" w:rsidRDefault="007115BA" w:rsidP="007115BA">
      <w:pPr>
        <w:pStyle w:val="a3"/>
        <w:ind w:left="780" w:firstLineChars="0" w:firstLine="0"/>
      </w:pPr>
    </w:p>
    <w:p w:rsidR="007115BA" w:rsidRDefault="007115BA" w:rsidP="007115BA">
      <w:pPr>
        <w:pStyle w:val="a3"/>
        <w:ind w:left="780" w:firstLineChars="0" w:firstLine="0"/>
      </w:pPr>
    </w:p>
    <w:p w:rsidR="007115BA" w:rsidRDefault="007115BA" w:rsidP="007115BA">
      <w:pPr>
        <w:pStyle w:val="a3"/>
        <w:ind w:left="780" w:firstLineChars="0" w:firstLine="0"/>
      </w:pPr>
    </w:p>
    <w:p w:rsidR="007115BA" w:rsidRDefault="007115BA" w:rsidP="007115BA">
      <w:pPr>
        <w:pStyle w:val="a3"/>
        <w:ind w:left="780" w:firstLineChars="0" w:firstLine="0"/>
      </w:pPr>
    </w:p>
    <w:p w:rsidR="007115BA" w:rsidRDefault="007115BA" w:rsidP="007115BA">
      <w:pPr>
        <w:pStyle w:val="a3"/>
        <w:ind w:left="780" w:firstLineChars="0" w:firstLine="0"/>
      </w:pPr>
    </w:p>
    <w:p w:rsidR="007115BA" w:rsidRDefault="007115BA" w:rsidP="007115BA">
      <w:pPr>
        <w:pStyle w:val="a3"/>
        <w:ind w:left="780" w:firstLineChars="0" w:firstLine="0"/>
        <w:rPr>
          <w:rFonts w:hint="eastAsia"/>
        </w:rPr>
      </w:pPr>
    </w:p>
    <w:p w:rsidR="007115BA" w:rsidRDefault="007115BA" w:rsidP="007115B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启动工程，查看效果</w:t>
      </w:r>
    </w:p>
    <w:p w:rsidR="007115BA" w:rsidRDefault="007115BA" w:rsidP="007115BA">
      <w:pPr>
        <w:pStyle w:val="a3"/>
        <w:ind w:left="780" w:firstLineChars="0" w:firstLine="0"/>
      </w:pPr>
      <w:r>
        <w:rPr>
          <w:noProof/>
        </w:rPr>
        <w:drawing>
          <wp:inline distT="0" distB="0" distL="0" distR="0">
            <wp:extent cx="2327670" cy="360686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7703" cy="3715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336918" cy="3621195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754" cy="3636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15BA" w:rsidRDefault="007115BA" w:rsidP="007115BA">
      <w:pPr>
        <w:pStyle w:val="a3"/>
        <w:ind w:left="780" w:firstLineChars="0" w:firstLine="0"/>
      </w:pPr>
    </w:p>
    <w:p w:rsidR="007115BA" w:rsidRDefault="007115BA" w:rsidP="007115BA">
      <w:pPr>
        <w:pStyle w:val="a3"/>
        <w:ind w:left="780" w:firstLineChars="0" w:firstLine="0"/>
      </w:pPr>
    </w:p>
    <w:p w:rsidR="007115BA" w:rsidRDefault="007115BA" w:rsidP="007115BA">
      <w:pPr>
        <w:ind w:firstLine="420"/>
      </w:pPr>
      <w:r w:rsidRPr="007115BA">
        <w:rPr>
          <w:rFonts w:ascii="Segoe UI Emoji" w:hAnsi="Segoe UI Emoji" w:cs="Segoe UI Emoji"/>
        </w:rPr>
        <w:t>◼</w:t>
      </w:r>
      <w:r w:rsidRPr="007115BA">
        <w:t xml:space="preserve"> 第二个应用：自定义WebView来加载URL</w:t>
      </w:r>
    </w:p>
    <w:p w:rsidR="007115BA" w:rsidRDefault="007115BA" w:rsidP="00DF3B7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创建一个新的activity</w:t>
      </w:r>
      <w:r w:rsidR="00DF3B71">
        <w:rPr>
          <w:rFonts w:hint="eastAsia"/>
        </w:rPr>
        <w:t>名为</w:t>
      </w:r>
      <w:proofErr w:type="spellStart"/>
      <w:r w:rsidR="00DF3B71">
        <w:rPr>
          <w:rFonts w:hint="eastAsia"/>
        </w:rPr>
        <w:t>browseractivity</w:t>
      </w:r>
      <w:proofErr w:type="spellEnd"/>
      <w:r>
        <w:rPr>
          <w:rFonts w:hint="eastAsia"/>
        </w:rPr>
        <w:t>，指定布局文件</w:t>
      </w:r>
      <w:proofErr w:type="spellStart"/>
      <w:r w:rsidR="00DF3B71">
        <w:rPr>
          <w:rFonts w:hint="eastAsia"/>
        </w:rPr>
        <w:t>activitybrowser</w:t>
      </w:r>
      <w:proofErr w:type="spellEnd"/>
      <w:r w:rsidR="00DF3B71">
        <w:rPr>
          <w:rFonts w:hint="eastAsia"/>
        </w:rPr>
        <w:t>，使用</w:t>
      </w:r>
      <w:proofErr w:type="spellStart"/>
      <w:r w:rsidR="00DF3B71">
        <w:rPr>
          <w:rFonts w:hint="eastAsia"/>
        </w:rPr>
        <w:t>getIntent</w:t>
      </w:r>
      <w:proofErr w:type="spellEnd"/>
      <w:r w:rsidR="00DF3B71">
        <w:rPr>
          <w:rFonts w:hint="eastAsia"/>
        </w:rPr>
        <w:t>方法获取intent。覆盖掉默认使用的系统浏览器，使用自定义</w:t>
      </w:r>
      <w:proofErr w:type="spellStart"/>
      <w:r w:rsidR="00DF3B71">
        <w:rPr>
          <w:rFonts w:hint="eastAsia"/>
        </w:rPr>
        <w:t>webview</w:t>
      </w:r>
      <w:proofErr w:type="spellEnd"/>
      <w:r w:rsidR="00DF3B71">
        <w:rPr>
          <w:rFonts w:hint="eastAsia"/>
        </w:rPr>
        <w:t>。</w:t>
      </w:r>
    </w:p>
    <w:p w:rsidR="00DF3B71" w:rsidRDefault="00DF3B71" w:rsidP="00DF3B71">
      <w:r>
        <w:rPr>
          <w:rFonts w:hint="eastAsia"/>
          <w:noProof/>
        </w:rPr>
        <w:drawing>
          <wp:inline distT="0" distB="0" distL="0" distR="0">
            <wp:extent cx="5706077" cy="3145429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358" cy="315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3B71" w:rsidRDefault="00DF3B71" w:rsidP="00DF3B7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注册</w:t>
      </w:r>
      <w:proofErr w:type="spellStart"/>
      <w:r>
        <w:rPr>
          <w:rFonts w:hint="eastAsia"/>
        </w:rPr>
        <w:t>browseractivity</w:t>
      </w:r>
      <w:proofErr w:type="spellEnd"/>
      <w:r>
        <w:rPr>
          <w:rFonts w:hint="eastAsia"/>
        </w:rPr>
        <w:t>设置意图过滤器。</w:t>
      </w:r>
    </w:p>
    <w:p w:rsidR="00DF3B71" w:rsidRDefault="00DF3B71" w:rsidP="00DF3B71">
      <w:r>
        <w:rPr>
          <w:noProof/>
        </w:rPr>
        <w:drawing>
          <wp:inline distT="0" distB="0" distL="0" distR="0">
            <wp:extent cx="5545317" cy="318852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907" cy="3191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3B71" w:rsidRDefault="00DF3B71" w:rsidP="00DF3B7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运行工程，查看效果</w:t>
      </w:r>
    </w:p>
    <w:p w:rsidR="00DF3B71" w:rsidRPr="00DF3B71" w:rsidRDefault="00DF3B71" w:rsidP="00DF3B7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309240" cy="3578307"/>
            <wp:effectExtent l="0" t="0" r="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169" cy="3644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327563" cy="3606699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485" cy="3660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F3B71" w:rsidRPr="00DF3B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B5DCF"/>
    <w:multiLevelType w:val="hybridMultilevel"/>
    <w:tmpl w:val="1D0A7A58"/>
    <w:lvl w:ilvl="0" w:tplc="B270E5B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0C650A5"/>
    <w:multiLevelType w:val="hybridMultilevel"/>
    <w:tmpl w:val="998AE43A"/>
    <w:lvl w:ilvl="0" w:tplc="8B142958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 w15:restartNumberingAfterBreak="0">
    <w:nsid w:val="7B4140ED"/>
    <w:multiLevelType w:val="hybridMultilevel"/>
    <w:tmpl w:val="92BA5432"/>
    <w:lvl w:ilvl="0" w:tplc="3C04BD1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5BA"/>
    <w:rsid w:val="00352A3F"/>
    <w:rsid w:val="007115BA"/>
    <w:rsid w:val="00DF3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F5778"/>
  <w15:chartTrackingRefBased/>
  <w15:docId w15:val="{A2988DE8-C8B3-48E4-B6FC-982BF1CFB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15B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佳艺</dc:creator>
  <cp:keywords/>
  <dc:description/>
  <cp:lastModifiedBy>杨 佳艺</cp:lastModifiedBy>
  <cp:revision>1</cp:revision>
  <dcterms:created xsi:type="dcterms:W3CDTF">2020-05-10T09:38:00Z</dcterms:created>
  <dcterms:modified xsi:type="dcterms:W3CDTF">2020-05-10T09:55:00Z</dcterms:modified>
</cp:coreProperties>
</file>