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C337E" w14:textId="5433D177" w:rsidR="00936E6F" w:rsidRPr="00E34E56" w:rsidRDefault="002D2A4F" w:rsidP="002D2A4F">
      <w:pPr>
        <w:pStyle w:val="Heading1"/>
        <w:rPr>
          <w:sz w:val="28"/>
          <w:szCs w:val="28"/>
          <w:lang w:val="nl-NL"/>
        </w:rPr>
      </w:pPr>
      <w:r w:rsidRPr="00E34E56">
        <w:rPr>
          <w:sz w:val="28"/>
          <w:szCs w:val="28"/>
          <w:lang w:val="nl-NL"/>
        </w:rPr>
        <w:t xml:space="preserve">Ethernet microcontroller board </w:t>
      </w:r>
      <w:r w:rsidRPr="002D2A4F">
        <w:rPr>
          <w:sz w:val="28"/>
          <w:szCs w:val="28"/>
          <w:lang w:val="nl-NL"/>
        </w:rPr>
        <w:t>testen</w:t>
      </w:r>
    </w:p>
    <w:p w14:paraId="02F4DCF7" w14:textId="06CD9C3E" w:rsidR="002D2A4F" w:rsidRPr="00E34E56" w:rsidRDefault="002D2A4F" w:rsidP="002D2A4F">
      <w:pPr>
        <w:rPr>
          <w:lang w:val="nl-NL"/>
        </w:rPr>
      </w:pPr>
    </w:p>
    <w:p w14:paraId="1DD9C4A5" w14:textId="22C4BF93" w:rsidR="002D2A4F" w:rsidRDefault="002D2A4F" w:rsidP="002D2A4F">
      <w:pPr>
        <w:rPr>
          <w:color w:val="4472C4" w:themeColor="accent1"/>
          <w:lang w:val="nl-NL"/>
        </w:rPr>
      </w:pPr>
      <w:r w:rsidRPr="002D2A4F">
        <w:rPr>
          <w:color w:val="4472C4" w:themeColor="accent1"/>
          <w:sz w:val="20"/>
          <w:szCs w:val="20"/>
          <w:lang w:val="nl-NL"/>
        </w:rPr>
        <w:t>Inleiding</w:t>
      </w:r>
      <w:r>
        <w:rPr>
          <w:color w:val="4472C4" w:themeColor="accent1"/>
          <w:lang w:val="nl-NL"/>
        </w:rPr>
        <w:t xml:space="preserve"> </w:t>
      </w:r>
    </w:p>
    <w:p w14:paraId="70F629A4" w14:textId="546FE3C4" w:rsidR="002D2A4F" w:rsidRDefault="00E34E56" w:rsidP="002D2A4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verbinding</w:t>
      </w:r>
      <w:r w:rsidR="002D2A4F">
        <w:rPr>
          <w:sz w:val="20"/>
          <w:szCs w:val="20"/>
          <w:lang w:val="nl-NL"/>
        </w:rPr>
        <w:t xml:space="preserve"> tussen de ethernet en de </w:t>
      </w:r>
      <w:r>
        <w:rPr>
          <w:sz w:val="20"/>
          <w:szCs w:val="20"/>
          <w:lang w:val="nl-NL"/>
        </w:rPr>
        <w:t>microcontroller board</w:t>
      </w:r>
      <w:r w:rsidR="002D2A4F">
        <w:rPr>
          <w:sz w:val="20"/>
          <w:szCs w:val="20"/>
          <w:lang w:val="nl-NL"/>
        </w:rPr>
        <w:t xml:space="preserve"> </w:t>
      </w:r>
      <w:r>
        <w:rPr>
          <w:sz w:val="20"/>
          <w:szCs w:val="20"/>
          <w:lang w:val="nl-NL"/>
        </w:rPr>
        <w:t>is een essentieel deel van dit project</w:t>
      </w:r>
      <w:r w:rsidR="004F32A6">
        <w:rPr>
          <w:sz w:val="20"/>
          <w:szCs w:val="20"/>
          <w:lang w:val="nl-NL"/>
        </w:rPr>
        <w:t>, met de succesvol verbinding tussen de ethernet en microcontrollerboard kan de netwerkt opgesteld worden</w:t>
      </w:r>
      <w:r>
        <w:rPr>
          <w:sz w:val="20"/>
          <w:szCs w:val="20"/>
          <w:lang w:val="nl-NL"/>
        </w:rPr>
        <w:t>.</w:t>
      </w:r>
    </w:p>
    <w:p w14:paraId="58AAE8B8" w14:textId="2FAEC5D8" w:rsidR="0030412F" w:rsidRDefault="0030412F" w:rsidP="002D2A4F">
      <w:pPr>
        <w:rPr>
          <w:sz w:val="20"/>
          <w:szCs w:val="20"/>
          <w:lang w:val="nl-NL"/>
        </w:rPr>
      </w:pPr>
    </w:p>
    <w:p w14:paraId="5B13C31F" w14:textId="2B13C1B7" w:rsidR="0030412F" w:rsidRDefault="0030412F" w:rsidP="002D2A4F">
      <w:pPr>
        <w:rPr>
          <w:color w:val="4472C4" w:themeColor="accent1"/>
          <w:lang w:val="nl-NL"/>
        </w:rPr>
      </w:pPr>
      <w:r w:rsidRPr="0030412F">
        <w:rPr>
          <w:color w:val="4472C4" w:themeColor="accent1"/>
          <w:lang w:val="nl-NL"/>
        </w:rPr>
        <w:t>Test</w:t>
      </w:r>
    </w:p>
    <w:p w14:paraId="1955F7BA" w14:textId="6FCD7ECF" w:rsidR="006F1018" w:rsidRDefault="006F1018" w:rsidP="002D2A4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De verbinding tussen de </w:t>
      </w:r>
      <w:proofErr w:type="spellStart"/>
      <w:r w:rsidR="00C32029">
        <w:rPr>
          <w:sz w:val="20"/>
          <w:szCs w:val="20"/>
          <w:lang w:val="nl-NL"/>
        </w:rPr>
        <w:t>A</w:t>
      </w:r>
      <w:r>
        <w:rPr>
          <w:sz w:val="20"/>
          <w:szCs w:val="20"/>
          <w:lang w:val="nl-NL"/>
        </w:rPr>
        <w:t>rduino</w:t>
      </w:r>
      <w:proofErr w:type="spellEnd"/>
      <w:r>
        <w:rPr>
          <w:sz w:val="20"/>
          <w:szCs w:val="20"/>
          <w:lang w:val="nl-NL"/>
        </w:rPr>
        <w:t xml:space="preserve"> </w:t>
      </w:r>
      <w:proofErr w:type="spellStart"/>
      <w:r w:rsidR="00C32029">
        <w:rPr>
          <w:sz w:val="20"/>
          <w:szCs w:val="20"/>
          <w:lang w:val="nl-NL"/>
        </w:rPr>
        <w:t>U</w:t>
      </w:r>
      <w:r>
        <w:rPr>
          <w:sz w:val="20"/>
          <w:szCs w:val="20"/>
          <w:lang w:val="nl-NL"/>
        </w:rPr>
        <w:t>no</w:t>
      </w:r>
      <w:proofErr w:type="spellEnd"/>
      <w:r>
        <w:rPr>
          <w:sz w:val="20"/>
          <w:szCs w:val="20"/>
          <w:lang w:val="nl-NL"/>
        </w:rPr>
        <w:t xml:space="preserve"> en het ethernet gebeurt via een </w:t>
      </w:r>
      <w:proofErr w:type="spellStart"/>
      <w:r>
        <w:rPr>
          <w:sz w:val="20"/>
          <w:szCs w:val="20"/>
          <w:lang w:val="nl-NL"/>
        </w:rPr>
        <w:t>shield</w:t>
      </w:r>
      <w:proofErr w:type="spellEnd"/>
      <w:r>
        <w:rPr>
          <w:sz w:val="20"/>
          <w:szCs w:val="20"/>
          <w:lang w:val="nl-NL"/>
        </w:rPr>
        <w:t xml:space="preserve"> door middel van SPI. Het bord kan dienen als een server die inkomende verbindingen accepteert of als een client die uitgaande verbindingen maakt. De Ethernet </w:t>
      </w:r>
      <w:proofErr w:type="spellStart"/>
      <w:r>
        <w:rPr>
          <w:sz w:val="20"/>
          <w:szCs w:val="20"/>
          <w:lang w:val="nl-NL"/>
        </w:rPr>
        <w:t>library</w:t>
      </w:r>
      <w:proofErr w:type="spellEnd"/>
      <w:r>
        <w:rPr>
          <w:sz w:val="20"/>
          <w:szCs w:val="20"/>
          <w:lang w:val="nl-NL"/>
        </w:rPr>
        <w:t xml:space="preserve"> ondersteunt maximaal acht gelijktijdige verbindingen. W5100 </w:t>
      </w:r>
      <w:proofErr w:type="spellStart"/>
      <w:r>
        <w:rPr>
          <w:sz w:val="20"/>
          <w:szCs w:val="20"/>
          <w:lang w:val="nl-NL"/>
        </w:rPr>
        <w:t>shield</w:t>
      </w:r>
      <w:proofErr w:type="spellEnd"/>
      <w:r>
        <w:rPr>
          <w:sz w:val="20"/>
          <w:szCs w:val="20"/>
          <w:lang w:val="nl-NL"/>
        </w:rPr>
        <w:t xml:space="preserve"> zijn beperkt to</w:t>
      </w:r>
      <w:r w:rsidR="002F7EF7">
        <w:rPr>
          <w:sz w:val="20"/>
          <w:szCs w:val="20"/>
          <w:lang w:val="nl-NL"/>
        </w:rPr>
        <w:t>t</w:t>
      </w:r>
      <w:r>
        <w:rPr>
          <w:sz w:val="20"/>
          <w:szCs w:val="20"/>
          <w:lang w:val="nl-NL"/>
        </w:rPr>
        <w:t xml:space="preserve"> vier verbindingen. Daarom is deze test uitgevoerd met de </w:t>
      </w:r>
      <w:proofErr w:type="spellStart"/>
      <w:r w:rsidR="004F32A6">
        <w:rPr>
          <w:sz w:val="20"/>
          <w:szCs w:val="20"/>
          <w:lang w:val="nl-NL"/>
        </w:rPr>
        <w:t>Arduino</w:t>
      </w:r>
      <w:proofErr w:type="spellEnd"/>
      <w:r w:rsidR="004F32A6">
        <w:rPr>
          <w:sz w:val="20"/>
          <w:szCs w:val="20"/>
          <w:lang w:val="nl-NL"/>
        </w:rPr>
        <w:t xml:space="preserve"> ethernet </w:t>
      </w:r>
      <w:proofErr w:type="spellStart"/>
      <w:r w:rsidR="004F32A6">
        <w:rPr>
          <w:sz w:val="20"/>
          <w:szCs w:val="20"/>
          <w:lang w:val="nl-NL"/>
        </w:rPr>
        <w:t>shield</w:t>
      </w:r>
      <w:proofErr w:type="spellEnd"/>
      <w:r w:rsidR="004F32A6">
        <w:rPr>
          <w:sz w:val="20"/>
          <w:szCs w:val="20"/>
          <w:lang w:val="nl-NL"/>
        </w:rPr>
        <w:t xml:space="preserve"> 2. </w:t>
      </w:r>
    </w:p>
    <w:p w14:paraId="24F78B72" w14:textId="77777777" w:rsidR="002F7EF7" w:rsidRDefault="002F7EF7" w:rsidP="002F7EF7">
      <w:pPr>
        <w:pStyle w:val="ListParagraph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Criteria ’s voor een succesvolle test:</w:t>
      </w:r>
    </w:p>
    <w:p w14:paraId="45E3637D" w14:textId="4E22D4D7" w:rsidR="002F7EF7" w:rsidRDefault="002F7EF7" w:rsidP="002F7EF7">
      <w:pPr>
        <w:pStyle w:val="ListParagraph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 Er wordt </w:t>
      </w:r>
      <w:r w:rsidR="00611158">
        <w:rPr>
          <w:sz w:val="20"/>
          <w:szCs w:val="20"/>
          <w:lang w:val="nl-NL"/>
        </w:rPr>
        <w:t>TCP-berichten</w:t>
      </w:r>
      <w:r>
        <w:rPr>
          <w:sz w:val="20"/>
          <w:szCs w:val="20"/>
          <w:lang w:val="nl-NL"/>
        </w:rPr>
        <w:t xml:space="preserve"> </w:t>
      </w:r>
      <w:r w:rsidR="00611158">
        <w:rPr>
          <w:sz w:val="20"/>
          <w:szCs w:val="20"/>
          <w:lang w:val="nl-NL"/>
        </w:rPr>
        <w:t>ontvangen</w:t>
      </w:r>
      <w:r>
        <w:rPr>
          <w:sz w:val="20"/>
          <w:szCs w:val="20"/>
          <w:lang w:val="nl-NL"/>
        </w:rPr>
        <w:t xml:space="preserve"> op </w:t>
      </w:r>
      <w:r w:rsidR="00611158">
        <w:rPr>
          <w:sz w:val="20"/>
          <w:szCs w:val="20"/>
          <w:lang w:val="nl-NL"/>
        </w:rPr>
        <w:t>het netwerk</w:t>
      </w:r>
    </w:p>
    <w:p w14:paraId="50FAC21E" w14:textId="16AAFF9B" w:rsidR="00611158" w:rsidRPr="002F7EF7" w:rsidRDefault="00611158" w:rsidP="002F7EF7">
      <w:pPr>
        <w:pStyle w:val="ListParagraph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Als de  waardes wordt </w:t>
      </w:r>
      <w:r>
        <w:rPr>
          <w:sz w:val="20"/>
          <w:szCs w:val="20"/>
          <w:lang w:val="nl-NL"/>
        </w:rPr>
        <w:t>geüpdatet</w:t>
      </w:r>
      <w:r>
        <w:rPr>
          <w:sz w:val="20"/>
          <w:szCs w:val="20"/>
          <w:lang w:val="nl-NL"/>
        </w:rPr>
        <w:t xml:space="preserve">, wanneer wijzing is in het analoge pinnen. </w:t>
      </w:r>
    </w:p>
    <w:p w14:paraId="03621B15" w14:textId="78E371B6" w:rsidR="004F32A6" w:rsidRDefault="004F32A6" w:rsidP="002D2A4F">
      <w:pPr>
        <w:rPr>
          <w:sz w:val="20"/>
          <w:szCs w:val="20"/>
          <w:lang w:val="nl-NL"/>
        </w:rPr>
      </w:pPr>
    </w:p>
    <w:p w14:paraId="488E4CCD" w14:textId="4EB0FAA7" w:rsidR="004F32A6" w:rsidRPr="004F32A6" w:rsidRDefault="004F32A6" w:rsidP="004F32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32A6">
        <w:rPr>
          <w:sz w:val="20"/>
          <w:szCs w:val="20"/>
        </w:rPr>
        <w:t xml:space="preserve">Open </w:t>
      </w:r>
      <w:r>
        <w:rPr>
          <w:sz w:val="20"/>
          <w:szCs w:val="20"/>
        </w:rPr>
        <w:t>“</w:t>
      </w:r>
      <w:r w:rsidRPr="004F32A6">
        <w:rPr>
          <w:sz w:val="20"/>
          <w:szCs w:val="20"/>
        </w:rPr>
        <w:t>Network and Sharing C</w:t>
      </w:r>
      <w:r>
        <w:rPr>
          <w:sz w:val="20"/>
          <w:szCs w:val="20"/>
        </w:rPr>
        <w:t>enter”</w:t>
      </w:r>
    </w:p>
    <w:p w14:paraId="03D6D2CE" w14:textId="25D0FAD1" w:rsidR="004F32A6" w:rsidRDefault="004F32A6" w:rsidP="002D2A4F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6A317EA3" wp14:editId="1B54F894">
            <wp:extent cx="5939790" cy="29089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FF93" w14:textId="7F0C3756" w:rsidR="004F32A6" w:rsidRDefault="004F32A6" w:rsidP="004F32A6">
      <w:pPr>
        <w:rPr>
          <w:sz w:val="20"/>
          <w:szCs w:val="20"/>
          <w:lang w:val="nl-NL"/>
        </w:rPr>
      </w:pPr>
    </w:p>
    <w:p w14:paraId="1CDC7D6D" w14:textId="273501FE" w:rsidR="004F32A6" w:rsidRDefault="004F32A6" w:rsidP="004F32A6">
      <w:pPr>
        <w:rPr>
          <w:sz w:val="20"/>
          <w:szCs w:val="20"/>
          <w:lang w:val="nl-NL"/>
        </w:rPr>
      </w:pPr>
    </w:p>
    <w:p w14:paraId="379A3FD8" w14:textId="339021C1" w:rsidR="004F32A6" w:rsidRDefault="004F32A6" w:rsidP="004F32A6">
      <w:pPr>
        <w:rPr>
          <w:sz w:val="20"/>
          <w:szCs w:val="20"/>
          <w:lang w:val="nl-NL"/>
        </w:rPr>
      </w:pPr>
    </w:p>
    <w:p w14:paraId="3B6BAC40" w14:textId="2CBBE380" w:rsidR="004F32A6" w:rsidRDefault="004F32A6" w:rsidP="004F32A6">
      <w:pPr>
        <w:rPr>
          <w:sz w:val="20"/>
          <w:szCs w:val="20"/>
          <w:lang w:val="nl-NL"/>
        </w:rPr>
      </w:pPr>
    </w:p>
    <w:p w14:paraId="3F136D95" w14:textId="675FBCED" w:rsidR="004F32A6" w:rsidRDefault="004F32A6" w:rsidP="004F32A6">
      <w:pPr>
        <w:rPr>
          <w:sz w:val="20"/>
          <w:szCs w:val="20"/>
          <w:lang w:val="nl-NL"/>
        </w:rPr>
      </w:pPr>
    </w:p>
    <w:p w14:paraId="5EDFBB18" w14:textId="4819703E" w:rsidR="004F32A6" w:rsidRDefault="004F32A6" w:rsidP="004F32A6">
      <w:pPr>
        <w:rPr>
          <w:sz w:val="20"/>
          <w:szCs w:val="20"/>
          <w:lang w:val="nl-NL"/>
        </w:rPr>
      </w:pPr>
    </w:p>
    <w:p w14:paraId="12F3E347" w14:textId="0F8B2265" w:rsidR="004F32A6" w:rsidRDefault="004F32A6" w:rsidP="004F32A6">
      <w:pPr>
        <w:rPr>
          <w:sz w:val="20"/>
          <w:szCs w:val="20"/>
          <w:lang w:val="nl-NL"/>
        </w:rPr>
      </w:pPr>
    </w:p>
    <w:p w14:paraId="67B33243" w14:textId="1622EB3D" w:rsidR="004F32A6" w:rsidRPr="004F32A6" w:rsidRDefault="004F32A6" w:rsidP="004F32A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Klik op “Connecties”</w:t>
      </w:r>
    </w:p>
    <w:p w14:paraId="362E4323" w14:textId="4A8D4F97" w:rsidR="004F32A6" w:rsidRPr="004F32A6" w:rsidRDefault="004F32A6" w:rsidP="004F32A6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408AFE0E" wp14:editId="102C9276">
            <wp:extent cx="3607435" cy="437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5CED" w14:textId="6CA38CE5" w:rsidR="004F32A6" w:rsidRDefault="004F32A6" w:rsidP="004F32A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Klik op “Details”</w:t>
      </w:r>
    </w:p>
    <w:p w14:paraId="5961279F" w14:textId="54A7514F" w:rsidR="004F32A6" w:rsidRDefault="004F32A6" w:rsidP="004F32A6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41CF7A67" wp14:editId="3B4FAD92">
            <wp:extent cx="2548800" cy="27432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25" cy="276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38F6" w14:textId="0F87AE65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633A0F3D" w14:textId="456779FE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2DBFCF27" w14:textId="327AE8C1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26A4812E" w14:textId="0FFC8D2B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1B8D49AC" w14:textId="6B222BEF" w:rsidR="00721936" w:rsidRDefault="00721936" w:rsidP="0072193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We weten nu dat de IPV4 adres van het netwerk is 192.168.1.2. Dus de IP-adres bereik moet van 192.168.1.0 tot 192.168.1.255 zijn.  We moeten ook opletten dat er geen apparaten die de IP-</w:t>
      </w:r>
      <w:proofErr w:type="spellStart"/>
      <w:r>
        <w:rPr>
          <w:sz w:val="20"/>
          <w:szCs w:val="20"/>
          <w:lang w:val="nl-NL"/>
        </w:rPr>
        <w:t>adress</w:t>
      </w:r>
      <w:proofErr w:type="spellEnd"/>
      <w:r>
        <w:rPr>
          <w:sz w:val="20"/>
          <w:szCs w:val="20"/>
          <w:lang w:val="nl-NL"/>
        </w:rPr>
        <w:t xml:space="preserve"> al in bezit hebt. </w:t>
      </w:r>
      <w:r w:rsidR="0058077A">
        <w:rPr>
          <w:sz w:val="20"/>
          <w:szCs w:val="20"/>
          <w:lang w:val="nl-NL"/>
        </w:rPr>
        <w:t xml:space="preserve">Dus </w:t>
      </w:r>
      <w:r>
        <w:rPr>
          <w:sz w:val="20"/>
          <w:szCs w:val="20"/>
          <w:lang w:val="nl-NL"/>
        </w:rPr>
        <w:t xml:space="preserve">als er een apparaat 192.168.1.16 hebt dan kunnen we het niet meer gebruiken. </w:t>
      </w:r>
    </w:p>
    <w:p w14:paraId="2039A1B3" w14:textId="00393422" w:rsidR="00721936" w:rsidRDefault="0058077A" w:rsidP="0072193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 w:rsidRPr="0058077A">
        <w:rPr>
          <w:sz w:val="20"/>
          <w:szCs w:val="20"/>
          <w:lang w:val="nl-NL"/>
        </w:rPr>
        <w:t>Nu de IP</w:t>
      </w:r>
      <w:r w:rsidR="001E6C74">
        <w:rPr>
          <w:sz w:val="20"/>
          <w:szCs w:val="20"/>
          <w:lang w:val="nl-NL"/>
        </w:rPr>
        <w:t>-</w:t>
      </w:r>
      <w:r w:rsidR="00C32029" w:rsidRPr="0058077A">
        <w:rPr>
          <w:sz w:val="20"/>
          <w:szCs w:val="20"/>
          <w:lang w:val="nl-NL"/>
        </w:rPr>
        <w:t>adres</w:t>
      </w:r>
      <w:r w:rsidRPr="0058077A">
        <w:rPr>
          <w:sz w:val="20"/>
          <w:szCs w:val="20"/>
          <w:lang w:val="nl-NL"/>
        </w:rPr>
        <w:t xml:space="preserve"> in h</w:t>
      </w:r>
      <w:r>
        <w:rPr>
          <w:sz w:val="20"/>
          <w:szCs w:val="20"/>
          <w:lang w:val="nl-NL"/>
        </w:rPr>
        <w:t xml:space="preserve">et code toepassen. </w:t>
      </w:r>
    </w:p>
    <w:p w14:paraId="18242D4E" w14:textId="321BF535" w:rsidR="0058077A" w:rsidRDefault="0058077A" w:rsidP="0058077A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77EF83D5" wp14:editId="022A76CB">
            <wp:extent cx="3751580" cy="31305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7CF2" w14:textId="01C71911" w:rsidR="0058077A" w:rsidRDefault="0058077A" w:rsidP="0058077A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Run de code</w:t>
      </w:r>
    </w:p>
    <w:p w14:paraId="4E1951A7" w14:textId="759AB337" w:rsidR="0058077A" w:rsidRDefault="0058077A" w:rsidP="0058077A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59C0F1B6" wp14:editId="2BEB3406">
            <wp:extent cx="5943600" cy="274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359B" w14:textId="569B6789" w:rsidR="0058077A" w:rsidRDefault="0058077A" w:rsidP="00393CE8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Server staat op 192.168.1.177</w:t>
      </w:r>
      <w:r>
        <w:rPr>
          <w:noProof/>
          <w:sz w:val="20"/>
          <w:szCs w:val="20"/>
          <w:lang w:val="nl-NL"/>
        </w:rPr>
        <w:drawing>
          <wp:inline distT="0" distB="0" distL="0" distR="0" wp14:anchorId="2CE1A4FE" wp14:editId="00F85C3C">
            <wp:extent cx="5818340" cy="22294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50" cy="22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CE8">
        <w:rPr>
          <w:sz w:val="20"/>
          <w:szCs w:val="20"/>
          <w:lang w:val="nl-NL"/>
        </w:rPr>
        <w:t xml:space="preserve">De analoge waardes van alle analoge pinnen van de </w:t>
      </w:r>
      <w:proofErr w:type="spellStart"/>
      <w:r w:rsidRPr="00393CE8">
        <w:rPr>
          <w:sz w:val="20"/>
          <w:szCs w:val="20"/>
          <w:lang w:val="nl-NL"/>
        </w:rPr>
        <w:t>arduino</w:t>
      </w:r>
      <w:proofErr w:type="spellEnd"/>
      <w:r w:rsidRPr="00393CE8">
        <w:rPr>
          <w:sz w:val="20"/>
          <w:szCs w:val="20"/>
          <w:lang w:val="nl-NL"/>
        </w:rPr>
        <w:t xml:space="preserve"> wordt weergegeven door middel van html op de </w:t>
      </w:r>
      <w:r w:rsidR="00393CE8" w:rsidRPr="00393CE8">
        <w:rPr>
          <w:sz w:val="20"/>
          <w:szCs w:val="20"/>
          <w:lang w:val="nl-NL"/>
        </w:rPr>
        <w:t>IP-adres</w:t>
      </w:r>
      <w:r w:rsidRPr="00393CE8">
        <w:rPr>
          <w:sz w:val="20"/>
          <w:szCs w:val="20"/>
          <w:lang w:val="nl-NL"/>
        </w:rPr>
        <w:t>.</w:t>
      </w:r>
    </w:p>
    <w:p w14:paraId="22DFDBD2" w14:textId="446B96BC" w:rsidR="00393CE8" w:rsidRDefault="00393CE8" w:rsidP="00393CE8">
      <w:pPr>
        <w:rPr>
          <w:sz w:val="20"/>
          <w:szCs w:val="20"/>
          <w:lang w:val="nl-NL"/>
        </w:rPr>
      </w:pPr>
    </w:p>
    <w:p w14:paraId="6E828B2D" w14:textId="2122383B" w:rsidR="00393CE8" w:rsidRDefault="00393CE8" w:rsidP="00393CE8">
      <w:pPr>
        <w:rPr>
          <w:sz w:val="20"/>
          <w:szCs w:val="20"/>
          <w:lang w:val="nl-NL"/>
        </w:rPr>
      </w:pPr>
    </w:p>
    <w:p w14:paraId="38D40514" w14:textId="38D39B58" w:rsidR="00393CE8" w:rsidRDefault="00393CE8" w:rsidP="00393CE8">
      <w:pPr>
        <w:rPr>
          <w:sz w:val="20"/>
          <w:szCs w:val="20"/>
          <w:lang w:val="nl-NL"/>
        </w:rPr>
      </w:pPr>
    </w:p>
    <w:p w14:paraId="28FB58F6" w14:textId="4D908E9D" w:rsidR="00393CE8" w:rsidRDefault="00393CE8" w:rsidP="00393CE8">
      <w:pPr>
        <w:rPr>
          <w:sz w:val="20"/>
          <w:szCs w:val="20"/>
          <w:lang w:val="nl-NL"/>
        </w:rPr>
      </w:pPr>
    </w:p>
    <w:p w14:paraId="3DBBEE2F" w14:textId="6DAD500C" w:rsidR="00393CE8" w:rsidRDefault="00393CE8" w:rsidP="00393CE8">
      <w:pPr>
        <w:rPr>
          <w:sz w:val="20"/>
          <w:szCs w:val="20"/>
          <w:lang w:val="nl-NL"/>
        </w:rPr>
      </w:pPr>
    </w:p>
    <w:p w14:paraId="2CE4C76F" w14:textId="5FC3B687" w:rsidR="00393CE8" w:rsidRDefault="00393CE8" w:rsidP="00393CE8">
      <w:pPr>
        <w:rPr>
          <w:sz w:val="20"/>
          <w:szCs w:val="20"/>
          <w:lang w:val="nl-NL"/>
        </w:rPr>
      </w:pPr>
    </w:p>
    <w:p w14:paraId="723E44A3" w14:textId="310A28AB" w:rsidR="00393CE8" w:rsidRPr="00393CE8" w:rsidRDefault="00393CE8" w:rsidP="00393CE8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Als je 5 volt aan A0 aansluit dan krijgt die analoge pin de volledig voltage dus het krijgt een analoge waarde van 1023. </w:t>
      </w:r>
    </w:p>
    <w:p w14:paraId="2BD64E2C" w14:textId="11E5C75C" w:rsidR="00393CE8" w:rsidRDefault="00393CE8" w:rsidP="00393CE8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5AE1FA65" wp14:editId="2A4FE89C">
            <wp:extent cx="2041742" cy="22293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66" cy="22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CC52" w14:textId="21E3AE3F" w:rsidR="00393CE8" w:rsidRDefault="00393CE8" w:rsidP="00393CE8">
      <w:pPr>
        <w:rPr>
          <w:sz w:val="20"/>
          <w:szCs w:val="20"/>
          <w:lang w:val="nl-NL"/>
        </w:rPr>
      </w:pPr>
    </w:p>
    <w:p w14:paraId="36A05891" w14:textId="6BB62584" w:rsidR="00393CE8" w:rsidRDefault="00393CE8" w:rsidP="00393CE8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1FBCE074" wp14:editId="6B13A537">
            <wp:extent cx="3764280" cy="1997710"/>
            <wp:effectExtent l="0" t="0" r="762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0C33" w14:textId="5DB4D92A" w:rsidR="00393CE8" w:rsidRDefault="00393CE8" w:rsidP="00393CE8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geüpdatet waardes wordt dan weergegeven via html op de IP-adres. Je kan dit</w:t>
      </w:r>
      <w:r w:rsidR="00C87F18">
        <w:rPr>
          <w:sz w:val="20"/>
          <w:szCs w:val="20"/>
          <w:lang w:val="nl-NL"/>
        </w:rPr>
        <w:t xml:space="preserve"> ook</w:t>
      </w:r>
      <w:r>
        <w:rPr>
          <w:sz w:val="20"/>
          <w:szCs w:val="20"/>
          <w:lang w:val="nl-NL"/>
        </w:rPr>
        <w:t xml:space="preserve"> proberen met andere analoge pinnen.  </w:t>
      </w:r>
    </w:p>
    <w:p w14:paraId="2A15EFDB" w14:textId="634150EF" w:rsidR="00611158" w:rsidRPr="00393CE8" w:rsidRDefault="00611158" w:rsidP="00393CE8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De test is geslaagd TCP berichten wordt verzonden naar de IP adres via de board. </w:t>
      </w:r>
    </w:p>
    <w:p w14:paraId="0EA654F9" w14:textId="7FB094BC" w:rsidR="0058077A" w:rsidRPr="0058077A" w:rsidRDefault="0058077A" w:rsidP="00393CE8">
      <w:pPr>
        <w:pStyle w:val="ListParagraph"/>
        <w:rPr>
          <w:sz w:val="20"/>
          <w:szCs w:val="20"/>
          <w:lang w:val="nl-NL"/>
        </w:rPr>
      </w:pPr>
    </w:p>
    <w:sectPr w:rsidR="0058077A" w:rsidRPr="0058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55DF6" w14:textId="77777777" w:rsidR="00276648" w:rsidRDefault="00276648" w:rsidP="002D2A4F">
      <w:pPr>
        <w:spacing w:after="0" w:line="240" w:lineRule="auto"/>
      </w:pPr>
      <w:r>
        <w:separator/>
      </w:r>
    </w:p>
  </w:endnote>
  <w:endnote w:type="continuationSeparator" w:id="0">
    <w:p w14:paraId="7D5CBC24" w14:textId="77777777" w:rsidR="00276648" w:rsidRDefault="00276648" w:rsidP="002D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DED5B" w14:textId="77777777" w:rsidR="00276648" w:rsidRDefault="00276648" w:rsidP="002D2A4F">
      <w:pPr>
        <w:spacing w:after="0" w:line="240" w:lineRule="auto"/>
      </w:pPr>
      <w:r>
        <w:separator/>
      </w:r>
    </w:p>
  </w:footnote>
  <w:footnote w:type="continuationSeparator" w:id="0">
    <w:p w14:paraId="7CB70FFC" w14:textId="77777777" w:rsidR="00276648" w:rsidRDefault="00276648" w:rsidP="002D2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657D8"/>
    <w:multiLevelType w:val="hybridMultilevel"/>
    <w:tmpl w:val="112C1834"/>
    <w:lvl w:ilvl="0" w:tplc="783877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932F8"/>
    <w:multiLevelType w:val="hybridMultilevel"/>
    <w:tmpl w:val="82D0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0C"/>
    <w:rsid w:val="001E6C74"/>
    <w:rsid w:val="00276648"/>
    <w:rsid w:val="002D2A4F"/>
    <w:rsid w:val="002F7EF7"/>
    <w:rsid w:val="0030412F"/>
    <w:rsid w:val="003551C3"/>
    <w:rsid w:val="003677BC"/>
    <w:rsid w:val="00393CE8"/>
    <w:rsid w:val="004F32A6"/>
    <w:rsid w:val="0058077A"/>
    <w:rsid w:val="00611158"/>
    <w:rsid w:val="00687D93"/>
    <w:rsid w:val="006C5E43"/>
    <w:rsid w:val="006F1018"/>
    <w:rsid w:val="00721936"/>
    <w:rsid w:val="00933C38"/>
    <w:rsid w:val="009C4366"/>
    <w:rsid w:val="00C32029"/>
    <w:rsid w:val="00C46BC0"/>
    <w:rsid w:val="00C87F18"/>
    <w:rsid w:val="00E34E56"/>
    <w:rsid w:val="00E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7B99"/>
  <w15:chartTrackingRefBased/>
  <w15:docId w15:val="{9A3D1EF9-3DF4-406F-A817-D17CD0B7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4F"/>
  </w:style>
  <w:style w:type="paragraph" w:styleId="Heading1">
    <w:name w:val="heading 1"/>
    <w:basedOn w:val="Normal"/>
    <w:next w:val="Normal"/>
    <w:link w:val="Heading1Char"/>
    <w:uiPriority w:val="9"/>
    <w:qFormat/>
    <w:rsid w:val="002D2A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A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A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A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A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A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A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4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A4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A4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A4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A4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A4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A4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A4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A4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2A4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D2A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A4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A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2A4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D2A4F"/>
    <w:rPr>
      <w:b/>
      <w:bCs/>
    </w:rPr>
  </w:style>
  <w:style w:type="character" w:styleId="Emphasis">
    <w:name w:val="Emphasis"/>
    <w:basedOn w:val="DefaultParagraphFont"/>
    <w:uiPriority w:val="20"/>
    <w:qFormat/>
    <w:rsid w:val="002D2A4F"/>
    <w:rPr>
      <w:i/>
      <w:iCs/>
    </w:rPr>
  </w:style>
  <w:style w:type="paragraph" w:styleId="NoSpacing">
    <w:name w:val="No Spacing"/>
    <w:uiPriority w:val="1"/>
    <w:qFormat/>
    <w:rsid w:val="002D2A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2A4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2A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A4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A4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D2A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2A4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D2A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2A4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2A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A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4F"/>
  </w:style>
  <w:style w:type="paragraph" w:styleId="Footer">
    <w:name w:val="footer"/>
    <w:basedOn w:val="Normal"/>
    <w:link w:val="FooterChar"/>
    <w:uiPriority w:val="99"/>
    <w:unhideWhenUsed/>
    <w:rsid w:val="002D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4F"/>
  </w:style>
  <w:style w:type="paragraph" w:styleId="ListParagraph">
    <w:name w:val="List Paragraph"/>
    <w:basedOn w:val="Normal"/>
    <w:uiPriority w:val="34"/>
    <w:qFormat/>
    <w:rsid w:val="004F3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9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76AE-9705-4072-AB61-9C301A3B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9</cp:revision>
  <dcterms:created xsi:type="dcterms:W3CDTF">2021-10-24T20:47:00Z</dcterms:created>
  <dcterms:modified xsi:type="dcterms:W3CDTF">2021-11-02T19:31:00Z</dcterms:modified>
</cp:coreProperties>
</file>