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41DF4" w14:textId="77777777" w:rsidR="00AD5412" w:rsidRDefault="00000000">
      <w:pPr>
        <w:spacing w:after="90" w:line="300" w:lineRule="auto"/>
      </w:pPr>
      <w:r>
        <w:rPr>
          <w:b/>
          <w:bCs/>
          <w:color w:val="BE3A2B"/>
          <w:spacing w:val="10"/>
          <w:sz w:val="15"/>
          <w:szCs w:val="15"/>
        </w:rPr>
        <w:t xml:space="preserve">INC LAB × </w:t>
      </w:r>
      <w:proofErr w:type="spellStart"/>
      <w:r>
        <w:rPr>
          <w:b/>
          <w:bCs/>
          <w:color w:val="BE3A2B"/>
          <w:spacing w:val="10"/>
          <w:sz w:val="15"/>
          <w:szCs w:val="15"/>
        </w:rPr>
        <w:t>딥인사이트랩</w:t>
      </w:r>
      <w:proofErr w:type="spellEnd"/>
      <w:r>
        <w:rPr>
          <w:b/>
          <w:bCs/>
          <w:color w:val="BE3A2B"/>
          <w:spacing w:val="10"/>
          <w:sz w:val="15"/>
          <w:szCs w:val="15"/>
        </w:rPr>
        <w:t xml:space="preserve"> · 아키텍처 전환 진행 보고</w:t>
      </w:r>
    </w:p>
    <w:p w14:paraId="7F4E0F93" w14:textId="77777777" w:rsidR="00AD5412" w:rsidRDefault="00000000">
      <w:pPr>
        <w:spacing w:after="40" w:line="300" w:lineRule="auto"/>
      </w:pPr>
      <w:r>
        <w:rPr>
          <w:b/>
          <w:bCs/>
          <w:sz w:val="40"/>
          <w:szCs w:val="40"/>
        </w:rPr>
        <w:t>DILAB 벡터 인프라 전환</w:t>
      </w:r>
    </w:p>
    <w:p w14:paraId="70B876DB" w14:textId="77777777" w:rsidR="00AD5412" w:rsidRDefault="00000000">
      <w:pPr>
        <w:spacing w:after="150" w:line="300" w:lineRule="auto"/>
      </w:pPr>
      <w:proofErr w:type="spellStart"/>
      <w:r>
        <w:rPr>
          <w:b/>
          <w:bCs/>
          <w:color w:val="857E73"/>
          <w:sz w:val="30"/>
          <w:szCs w:val="30"/>
        </w:rPr>
        <w:t>pgvector</w:t>
      </w:r>
      <w:proofErr w:type="spellEnd"/>
      <w:r>
        <w:rPr>
          <w:b/>
          <w:bCs/>
          <w:color w:val="857E73"/>
          <w:sz w:val="30"/>
          <w:szCs w:val="30"/>
        </w:rPr>
        <w:t xml:space="preserve"> · Modal → </w:t>
      </w:r>
      <w:r>
        <w:rPr>
          <w:b/>
          <w:bCs/>
          <w:color w:val="BE3A2B"/>
          <w:sz w:val="30"/>
          <w:szCs w:val="30"/>
        </w:rPr>
        <w:t>Oracle AI Database 26ai</w:t>
      </w:r>
    </w:p>
    <w:p w14:paraId="6FB4A485" w14:textId="77777777" w:rsidR="00AD5412" w:rsidRDefault="00000000">
      <w:pPr>
        <w:spacing w:after="130" w:line="300" w:lineRule="auto"/>
      </w:pPr>
      <w:r>
        <w:t xml:space="preserve">오픈소스 </w:t>
      </w:r>
      <w:proofErr w:type="spellStart"/>
      <w:r>
        <w:t>pgvector</w:t>
      </w:r>
      <w:proofErr w:type="spellEnd"/>
      <w:r>
        <w:t>(</w:t>
      </w:r>
      <w:proofErr w:type="spellStart"/>
      <w:r>
        <w:t>Supabase</w:t>
      </w:r>
      <w:proofErr w:type="spellEnd"/>
      <w:r>
        <w:t>) + Modal 서버리스 구조를, 저장·</w:t>
      </w:r>
      <w:proofErr w:type="spellStart"/>
      <w:r>
        <w:t>임베딩</w:t>
      </w:r>
      <w:proofErr w:type="spellEnd"/>
      <w:r>
        <w:t xml:space="preserve">·검색을 하나로 통합하는 </w:t>
      </w:r>
      <w:r>
        <w:rPr>
          <w:b/>
          <w:bCs/>
        </w:rPr>
        <w:t>Oracle AI Database 26ai</w:t>
      </w:r>
      <w:r>
        <w:t xml:space="preserve"> 로 전환했습니다. </w:t>
      </w:r>
      <w:proofErr w:type="spellStart"/>
      <w:r>
        <w:t>임베딩과</w:t>
      </w:r>
      <w:proofErr w:type="spellEnd"/>
      <w:r>
        <w:t xml:space="preserve"> 벡터 검색이 </w:t>
      </w:r>
      <w:r>
        <w:rPr>
          <w:b/>
          <w:bCs/>
        </w:rPr>
        <w:t>데이터베이스 안(in-DB)</w:t>
      </w:r>
      <w:r>
        <w:t>에서 수행됩니다.</w:t>
      </w:r>
    </w:p>
    <w:p w14:paraId="001870FD" w14:textId="77777777" w:rsidR="00AD5412" w:rsidRDefault="00000000">
      <w:pPr>
        <w:pBdr>
          <w:bottom w:val="single" w:sz="6" w:space="8" w:color="E7E2DA"/>
        </w:pBdr>
        <w:spacing w:after="60"/>
      </w:pPr>
      <w:r>
        <w:rPr>
          <w:color w:val="857E73"/>
          <w:sz w:val="16"/>
          <w:szCs w:val="16"/>
        </w:rPr>
        <w:t xml:space="preserve">기준일 2026-07-07    ·    단계: 단일 </w:t>
      </w:r>
      <w:proofErr w:type="spellStart"/>
      <w:r>
        <w:rPr>
          <w:color w:val="857E73"/>
          <w:sz w:val="16"/>
          <w:szCs w:val="16"/>
        </w:rPr>
        <w:t>테넌트</w:t>
      </w:r>
      <w:proofErr w:type="spellEnd"/>
      <w:r>
        <w:rPr>
          <w:color w:val="857E73"/>
          <w:sz w:val="16"/>
          <w:szCs w:val="16"/>
        </w:rPr>
        <w:t xml:space="preserve"> 전환 완료 · 기능 실증    ·    배경: 수요기업 보안·검증 요구</w:t>
      </w:r>
    </w:p>
    <w:p w14:paraId="44B35853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>한눈에 — 무엇이 바뀌었나</w:t>
      </w:r>
    </w:p>
    <w:p w14:paraId="2F504DC2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</w:rPr>
        <w:t xml:space="preserve">저장·검색 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pgvector</w:t>
      </w:r>
      <w:proofErr w:type="spellEnd"/>
      <w:r>
        <w:t xml:space="preserve"> → Oracle 26ai 벡터 검색으로 이관</w:t>
      </w:r>
    </w:p>
    <w:p w14:paraId="36C3D847" w14:textId="7A74D41C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proofErr w:type="spellStart"/>
      <w:r>
        <w:rPr>
          <w:b/>
          <w:bCs/>
        </w:rPr>
        <w:t>임베딩</w:t>
      </w:r>
      <w:proofErr w:type="spellEnd"/>
      <w:r>
        <w:rPr>
          <w:b/>
          <w:bCs/>
        </w:rPr>
        <w:t xml:space="preserve">  </w:t>
      </w:r>
      <w:r>
        <w:t xml:space="preserve">외부 </w:t>
      </w:r>
      <w:proofErr w:type="spellStart"/>
      <w:r>
        <w:t>임베더</w:t>
      </w:r>
      <w:proofErr w:type="spellEnd"/>
      <w:r>
        <w:t xml:space="preserve"> 제거 → </w:t>
      </w:r>
      <w:r w:rsidR="00377CFF">
        <w:rPr>
          <w:rFonts w:hint="eastAsia"/>
        </w:rPr>
        <w:t>오라클</w:t>
      </w:r>
      <w:r>
        <w:t xml:space="preserve">DB 내부(in-DB) </w:t>
      </w:r>
      <w:proofErr w:type="spellStart"/>
      <w:r>
        <w:t>임베딩</w:t>
      </w:r>
      <w:proofErr w:type="spellEnd"/>
      <w:r>
        <w:t xml:space="preserve"> (ONNX)</w:t>
      </w:r>
      <w:r w:rsidR="00377CFF">
        <w:rPr>
          <w:rFonts w:hint="eastAsia"/>
        </w:rPr>
        <w:t xml:space="preserve"> -제약사항: 현재 </w:t>
      </w:r>
      <w:r w:rsidR="00377CFF">
        <w:t>Oracle DB</w:t>
      </w:r>
      <w:r w:rsidR="00377CFF">
        <w:rPr>
          <w:rFonts w:hint="eastAsia"/>
        </w:rPr>
        <w:t xml:space="preserve">가 </w:t>
      </w:r>
      <w:r w:rsidR="00377CFF">
        <w:t xml:space="preserve">Free </w:t>
      </w:r>
      <w:proofErr w:type="spellStart"/>
      <w:r w:rsidR="00377CFF">
        <w:rPr>
          <w:rFonts w:hint="eastAsia"/>
        </w:rPr>
        <w:t>티어입니다</w:t>
      </w:r>
      <w:proofErr w:type="spellEnd"/>
      <w:r w:rsidR="00377CFF">
        <w:rPr>
          <w:rFonts w:hint="eastAsia"/>
        </w:rPr>
        <w:t>(2</w:t>
      </w:r>
      <w:r w:rsidR="00377CFF">
        <w:t>GB</w:t>
      </w:r>
      <w:r w:rsidR="00377CFF">
        <w:rPr>
          <w:rFonts w:hint="eastAsia"/>
        </w:rPr>
        <w:t xml:space="preserve"> 한도). 기존 </w:t>
      </w:r>
      <w:r w:rsidR="00377CFF">
        <w:t>BGE-M3(1024</w:t>
      </w:r>
      <w:r w:rsidR="00377CFF">
        <w:rPr>
          <w:rFonts w:hint="eastAsia"/>
        </w:rPr>
        <w:t xml:space="preserve">차원) </w:t>
      </w:r>
      <w:proofErr w:type="spellStart"/>
      <w:r w:rsidR="00377CFF">
        <w:rPr>
          <w:rFonts w:hint="eastAsia"/>
        </w:rPr>
        <w:t>임베딩</w:t>
      </w:r>
      <w:proofErr w:type="spellEnd"/>
      <w:r w:rsidR="00377CFF">
        <w:rPr>
          <w:rFonts w:hint="eastAsia"/>
        </w:rPr>
        <w:t xml:space="preserve"> 모델이 파라미터 2.46</w:t>
      </w:r>
      <w:r w:rsidR="00377CFF">
        <w:t>GB</w:t>
      </w:r>
      <w:r w:rsidR="00377CFF">
        <w:rPr>
          <w:rFonts w:hint="eastAsia"/>
        </w:rPr>
        <w:t xml:space="preserve">로 초과이기 때문에 다국어 소형 모델 </w:t>
      </w:r>
      <w:r w:rsidR="00377CFF">
        <w:t>e5-small(</w:t>
      </w:r>
      <w:r w:rsidR="00377CFF">
        <w:rPr>
          <w:rFonts w:hint="eastAsia"/>
        </w:rPr>
        <w:t>384차원)로 임시 장착하였습니다!</w:t>
      </w:r>
    </w:p>
    <w:p w14:paraId="5FEE2A80" w14:textId="44E3CEEC" w:rsidR="00A0107F" w:rsidRDefault="00A0107F" w:rsidP="00A0107F">
      <w:pPr>
        <w:pStyle w:val="a4"/>
        <w:numPr>
          <w:ilvl w:val="0"/>
          <w:numId w:val="4"/>
        </w:numPr>
        <w:spacing w:after="80" w:line="290" w:lineRule="auto"/>
        <w:rPr>
          <w:rFonts w:hint="eastAsia"/>
        </w:rPr>
      </w:pPr>
      <w:proofErr w:type="spellStart"/>
      <w:r>
        <w:rPr>
          <w:rFonts w:hint="eastAsia"/>
          <w:b/>
          <w:bCs/>
        </w:rPr>
        <w:t>성능좋은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임베딩</w:t>
      </w:r>
      <w:proofErr w:type="spellEnd"/>
      <w:r>
        <w:rPr>
          <w:rFonts w:hint="eastAsia"/>
          <w:b/>
          <w:bCs/>
        </w:rPr>
        <w:t xml:space="preserve"> 모델 사용시 </w:t>
      </w:r>
      <w:proofErr w:type="spellStart"/>
      <w:r>
        <w:rPr>
          <w:rFonts w:hint="eastAsia"/>
          <w:b/>
          <w:bCs/>
        </w:rPr>
        <w:t>유료티어에서</w:t>
      </w:r>
      <w:proofErr w:type="spellEnd"/>
      <w:r>
        <w:rPr>
          <w:b/>
          <w:bCs/>
        </w:rPr>
        <w:t xml:space="preserve">OML4Py(Oracle Machine Learning for Python) </w:t>
      </w:r>
      <w:r>
        <w:rPr>
          <w:rFonts w:hint="eastAsia"/>
          <w:b/>
          <w:bCs/>
        </w:rPr>
        <w:t xml:space="preserve">변환 도구를 사용하여 </w:t>
      </w:r>
      <w:r>
        <w:rPr>
          <w:b/>
          <w:bCs/>
        </w:rPr>
        <w:t>ONNX</w:t>
      </w:r>
      <w:r>
        <w:rPr>
          <w:rFonts w:hint="eastAsia"/>
          <w:b/>
          <w:bCs/>
        </w:rPr>
        <w:t xml:space="preserve">로 </w:t>
      </w:r>
      <w:proofErr w:type="spellStart"/>
      <w:r>
        <w:rPr>
          <w:rFonts w:hint="eastAsia"/>
          <w:b/>
          <w:bCs/>
        </w:rPr>
        <w:t>바꿔줘야합니다</w:t>
      </w:r>
      <w:proofErr w:type="spellEnd"/>
      <w:r>
        <w:rPr>
          <w:rFonts w:hint="eastAsia"/>
          <w:b/>
          <w:bCs/>
        </w:rPr>
        <w:t xml:space="preserve">. 또는 성능 좋은 모델을 양자화 </w:t>
      </w:r>
      <w:r w:rsidR="005819CE">
        <w:rPr>
          <w:rFonts w:hint="eastAsia"/>
          <w:b/>
          <w:bCs/>
        </w:rPr>
        <w:t>하는 방법도</w:t>
      </w:r>
      <w:r>
        <w:rPr>
          <w:rFonts w:hint="eastAsia"/>
          <w:b/>
          <w:bCs/>
        </w:rPr>
        <w:t xml:space="preserve"> </w:t>
      </w:r>
      <w:r w:rsidR="005819CE">
        <w:rPr>
          <w:rFonts w:hint="eastAsia"/>
          <w:b/>
          <w:bCs/>
        </w:rPr>
        <w:t>존재</w:t>
      </w:r>
      <w:r>
        <w:rPr>
          <w:rFonts w:hint="eastAsia"/>
          <w:b/>
          <w:bCs/>
        </w:rPr>
        <w:t>합니다.</w:t>
      </w:r>
    </w:p>
    <w:p w14:paraId="124CFC9A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proofErr w:type="spellStart"/>
      <w:r>
        <w:rPr>
          <w:b/>
          <w:bCs/>
        </w:rPr>
        <w:t>컨버지드</w:t>
      </w:r>
      <w:proofErr w:type="spellEnd"/>
      <w:r>
        <w:rPr>
          <w:b/>
          <w:bCs/>
        </w:rPr>
        <w:t xml:space="preserve">  </w:t>
      </w:r>
      <w:r>
        <w:t>관계형·JSON·벡터를 한 DB에서 (한 SQL로 결합)</w:t>
      </w:r>
    </w:p>
    <w:p w14:paraId="2E836D7F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</w:rPr>
        <w:t xml:space="preserve">기능  </w:t>
      </w:r>
      <w:proofErr w:type="spellStart"/>
      <w:r>
        <w:t>브라우징</w:t>
      </w:r>
      <w:proofErr w:type="spellEnd"/>
      <w:r>
        <w:t>·질의응답·리포트·제품 자동 분석 전부 동작</w:t>
      </w:r>
    </w:p>
    <w:p w14:paraId="030C7AE8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>배경 — 왜 Oracle 26ai 인가</w:t>
      </w:r>
    </w:p>
    <w:p w14:paraId="10D3BAA0" w14:textId="77777777" w:rsidR="00AD5412" w:rsidRDefault="00000000">
      <w:pPr>
        <w:spacing w:after="150" w:line="300" w:lineRule="auto"/>
      </w:pPr>
      <w:r>
        <w:t>수요기업(</w:t>
      </w:r>
      <w:proofErr w:type="spellStart"/>
      <w:r>
        <w:t>한국콜마</w:t>
      </w:r>
      <w:proofErr w:type="spellEnd"/>
      <w:r>
        <w:t>·</w:t>
      </w:r>
      <w:proofErr w:type="spellStart"/>
      <w:r>
        <w:t>테팔</w:t>
      </w:r>
      <w:proofErr w:type="spellEnd"/>
      <w:r>
        <w:t xml:space="preserve"> 등)은 주요 데이터를 저장하는 공간이 </w:t>
      </w:r>
      <w:r>
        <w:rPr>
          <w:b/>
          <w:bCs/>
        </w:rPr>
        <w:t>보안성이 높고 검증된 솔루션</w:t>
      </w:r>
      <w:r>
        <w:t xml:space="preserve">이기를 원합니다. 성능의 문제가 아니라 </w:t>
      </w:r>
      <w:r>
        <w:rPr>
          <w:b/>
          <w:bCs/>
        </w:rPr>
        <w:t>신뢰와 거버넌스</w:t>
      </w:r>
      <w:r>
        <w:t>의 문제입니다.</w:t>
      </w:r>
    </w:p>
    <w:p w14:paraId="25AB4347" w14:textId="77777777" w:rsidR="00AD5412" w:rsidRDefault="00000000">
      <w:pPr>
        <w:spacing w:after="150" w:line="300" w:lineRule="auto"/>
      </w:pPr>
      <w:r>
        <w:t xml:space="preserve">기존 DILAB은 오픈소스 </w:t>
      </w:r>
      <w:proofErr w:type="spellStart"/>
      <w:r>
        <w:t>pgvector</w:t>
      </w:r>
      <w:proofErr w:type="spellEnd"/>
      <w:r>
        <w:t>(PostgreSQL 확장)로 RAG</w:t>
      </w:r>
      <w:proofErr w:type="spellStart"/>
      <w:r>
        <w:t>를</w:t>
      </w:r>
      <w:proofErr w:type="spellEnd"/>
      <w:r>
        <w:t xml:space="preserve"> 구성했습니다. 이를 엔터프라이즈 보안·감사·거버넌스가 검증된 </w:t>
      </w:r>
      <w:r>
        <w:rPr>
          <w:b/>
          <w:bCs/>
        </w:rPr>
        <w:t>Oracle AI Database 26ai</w:t>
      </w:r>
      <w:r>
        <w:t>의 벡터 검색 기능으로 대체해, 같은 서비스를 더 신뢰받는 기반 위에서 제공하는 것이 이번 전환의 목표입니다.</w:t>
      </w:r>
    </w:p>
    <w:p w14:paraId="3640B949" w14:textId="77777777" w:rsidR="00AD5412" w:rsidRDefault="00000000">
      <w:pPr>
        <w:pBdr>
          <w:left w:val="single" w:sz="18" w:space="14" w:color="BE3A2B"/>
        </w:pBdr>
        <w:shd w:val="clear" w:color="auto" w:fill="FBEDEA"/>
        <w:spacing w:after="160" w:line="300" w:lineRule="auto"/>
        <w:ind w:left="40"/>
      </w:pPr>
      <w:r>
        <w:rPr>
          <w:b/>
          <w:bCs/>
          <w:color w:val="8E2A1F"/>
        </w:rPr>
        <w:t xml:space="preserve">핵심 관점 — </w:t>
      </w:r>
      <w:r>
        <w:t>"데이터를 AI로 보내는 것"이 아니라 "AI</w:t>
      </w:r>
      <w:proofErr w:type="spellStart"/>
      <w:r>
        <w:t>를</w:t>
      </w:r>
      <w:proofErr w:type="spellEnd"/>
      <w:r>
        <w:t xml:space="preserve"> 데이터가 있는 곳으로 가져오는 것". </w:t>
      </w:r>
      <w:proofErr w:type="spellStart"/>
      <w:r>
        <w:t>임베딩</w:t>
      </w:r>
      <w:proofErr w:type="spellEnd"/>
      <w:r>
        <w:t>·검색을 외부로 빼지 않고 데이터베이스 안에서 처리 → 데이터가 검증된 DB</w:t>
      </w:r>
      <w:proofErr w:type="spellStart"/>
      <w:r>
        <w:t>를</w:t>
      </w:r>
      <w:proofErr w:type="spellEnd"/>
      <w:r>
        <w:t xml:space="preserve"> 떠나지 않습니다.</w:t>
      </w:r>
    </w:p>
    <w:p w14:paraId="6C10EBBA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 xml:space="preserve">기존 아키텍처 — </w:t>
      </w:r>
      <w:proofErr w:type="spellStart"/>
      <w:r>
        <w:rPr>
          <w:b/>
          <w:bCs/>
          <w:sz w:val="26"/>
          <w:szCs w:val="26"/>
        </w:rPr>
        <w:t>pgvector</w:t>
      </w:r>
      <w:proofErr w:type="spellEnd"/>
      <w:r>
        <w:rPr>
          <w:b/>
          <w:bCs/>
          <w:sz w:val="26"/>
          <w:szCs w:val="26"/>
        </w:rPr>
        <w:t xml:space="preserve"> + Modal</w:t>
      </w:r>
    </w:p>
    <w:p w14:paraId="60301FFA" w14:textId="77777777" w:rsidR="00AD5412" w:rsidRDefault="00000000">
      <w:pPr>
        <w:spacing w:after="150" w:line="300" w:lineRule="auto"/>
      </w:pPr>
      <w:r>
        <w:t xml:space="preserve">저장은 </w:t>
      </w:r>
      <w:proofErr w:type="spellStart"/>
      <w:r>
        <w:t>Supabase</w:t>
      </w:r>
      <w:proofErr w:type="spellEnd"/>
      <w:r>
        <w:t>(</w:t>
      </w:r>
      <w:proofErr w:type="spellStart"/>
      <w:r>
        <w:t>Postgres+pgvector</w:t>
      </w:r>
      <w:proofErr w:type="spellEnd"/>
      <w:r>
        <w:t>), 무거운 계산(</w:t>
      </w:r>
      <w:proofErr w:type="spellStart"/>
      <w:r>
        <w:t>크롤링</w:t>
      </w:r>
      <w:proofErr w:type="spellEnd"/>
      <w:r>
        <w:t>·</w:t>
      </w:r>
      <w:proofErr w:type="spellStart"/>
      <w:r>
        <w:t>임베딩</w:t>
      </w:r>
      <w:proofErr w:type="spellEnd"/>
      <w:r>
        <w:t xml:space="preserve">·토픽·LLM 라벨)은 클라우드 서버리스 </w:t>
      </w:r>
      <w:r>
        <w:lastRenderedPageBreak/>
        <w:t xml:space="preserve">Modal, 질문 </w:t>
      </w:r>
      <w:proofErr w:type="spellStart"/>
      <w:r>
        <w:t>임베딩은</w:t>
      </w:r>
      <w:proofErr w:type="spellEnd"/>
      <w:r>
        <w:t xml:space="preserve"> Cloudflare Workers AI — 역할이 여러 외부 서비스로 흩어져 있었습니다.</w:t>
      </w:r>
    </w:p>
    <w:p w14:paraId="314798C1" w14:textId="77777777" w:rsidR="00AD5412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5ED3F8B" wp14:editId="69AB765C">
            <wp:extent cx="5334000" cy="29146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0346" w14:textId="77777777" w:rsidR="00AD5412" w:rsidRDefault="00000000">
      <w:pPr>
        <w:spacing w:after="60" w:line="300" w:lineRule="auto"/>
        <w:jc w:val="center"/>
      </w:pPr>
      <w:r>
        <w:rPr>
          <w:i/>
          <w:iCs/>
          <w:color w:val="857E73"/>
          <w:sz w:val="15"/>
          <w:szCs w:val="15"/>
        </w:rPr>
        <w:t>저장(</w:t>
      </w:r>
      <w:proofErr w:type="spellStart"/>
      <w:r>
        <w:rPr>
          <w:i/>
          <w:iCs/>
          <w:color w:val="857E73"/>
          <w:sz w:val="15"/>
          <w:szCs w:val="15"/>
        </w:rPr>
        <w:t>Supabase</w:t>
      </w:r>
      <w:proofErr w:type="spellEnd"/>
      <w:r>
        <w:rPr>
          <w:i/>
          <w:iCs/>
          <w:color w:val="857E73"/>
          <w:sz w:val="15"/>
          <w:szCs w:val="15"/>
        </w:rPr>
        <w:t xml:space="preserve">) · 계산(Modal) · </w:t>
      </w:r>
      <w:proofErr w:type="spellStart"/>
      <w:r>
        <w:rPr>
          <w:i/>
          <w:iCs/>
          <w:color w:val="857E73"/>
          <w:sz w:val="15"/>
          <w:szCs w:val="15"/>
        </w:rPr>
        <w:t>임베딩</w:t>
      </w:r>
      <w:proofErr w:type="spellEnd"/>
      <w:r>
        <w:rPr>
          <w:i/>
          <w:iCs/>
          <w:color w:val="857E73"/>
          <w:sz w:val="15"/>
          <w:szCs w:val="15"/>
        </w:rPr>
        <w:t>(CF)이 서로 다른 3개 외부 서비스로 분산</w:t>
      </w:r>
    </w:p>
    <w:p w14:paraId="21D66222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>전환 후 아키텍처 — Oracle 26ai 중심</w:t>
      </w:r>
    </w:p>
    <w:p w14:paraId="387F73B1" w14:textId="77777777" w:rsidR="00AD5412" w:rsidRDefault="00000000">
      <w:pPr>
        <w:spacing w:after="150" w:line="300" w:lineRule="auto"/>
      </w:pPr>
      <w:r>
        <w:rPr>
          <w:b/>
          <w:bCs/>
        </w:rPr>
        <w:t>저장·</w:t>
      </w:r>
      <w:proofErr w:type="spellStart"/>
      <w:r>
        <w:rPr>
          <w:b/>
          <w:bCs/>
        </w:rPr>
        <w:t>임베딩</w:t>
      </w:r>
      <w:proofErr w:type="spellEnd"/>
      <w:r>
        <w:rPr>
          <w:b/>
          <w:bCs/>
        </w:rPr>
        <w:t>·벡터 검색을 Oracle 26ai 하나</w:t>
      </w:r>
      <w:r>
        <w:t>가 담당합니다. 애플리케이션은 로컬에서 DB</w:t>
      </w:r>
      <w:proofErr w:type="spellStart"/>
      <w:r>
        <w:t>에</w:t>
      </w:r>
      <w:proofErr w:type="spellEnd"/>
      <w:r>
        <w:t xml:space="preserve"> 직접 연결하고, 답변 생성(LLM)만 외부(DeepSeek)</w:t>
      </w:r>
      <w:proofErr w:type="spellStart"/>
      <w:r>
        <w:t>에</w:t>
      </w:r>
      <w:proofErr w:type="spellEnd"/>
      <w:r>
        <w:t xml:space="preserve"> 위임합니다. 흩어져 있던 벡터 파이프라인이 DB 한 곳으로 수렴했습니다.</w:t>
      </w:r>
    </w:p>
    <w:p w14:paraId="0C860FC4" w14:textId="77777777" w:rsidR="00AD5412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1E89078" wp14:editId="01FB3EC3">
            <wp:extent cx="5334000" cy="4067175"/>
            <wp:effectExtent l="0" t="0" r="0" b="0"/>
            <wp:docPr id="984178861" name="그림 984178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8A1A" w14:textId="77777777" w:rsidR="00AD5412" w:rsidRDefault="00000000">
      <w:pPr>
        <w:spacing w:after="60" w:line="300" w:lineRule="auto"/>
        <w:jc w:val="center"/>
      </w:pPr>
      <w:r>
        <w:rPr>
          <w:i/>
          <w:iCs/>
          <w:color w:val="857E73"/>
          <w:sz w:val="15"/>
          <w:szCs w:val="15"/>
        </w:rPr>
        <w:lastRenderedPageBreak/>
        <w:t>Cloudflare AI · Modal(</w:t>
      </w:r>
      <w:proofErr w:type="spellStart"/>
      <w:r>
        <w:rPr>
          <w:i/>
          <w:iCs/>
          <w:color w:val="857E73"/>
          <w:sz w:val="15"/>
          <w:szCs w:val="15"/>
        </w:rPr>
        <w:t>임베딩</w:t>
      </w:r>
      <w:proofErr w:type="spellEnd"/>
      <w:r>
        <w:rPr>
          <w:i/>
          <w:iCs/>
          <w:color w:val="857E73"/>
          <w:sz w:val="15"/>
          <w:szCs w:val="15"/>
        </w:rPr>
        <w:t xml:space="preserve">) · </w:t>
      </w:r>
      <w:proofErr w:type="spellStart"/>
      <w:r>
        <w:rPr>
          <w:i/>
          <w:iCs/>
          <w:color w:val="857E73"/>
          <w:sz w:val="15"/>
          <w:szCs w:val="15"/>
        </w:rPr>
        <w:t>pgvector</w:t>
      </w:r>
      <w:proofErr w:type="spellEnd"/>
      <w:r>
        <w:rPr>
          <w:i/>
          <w:iCs/>
          <w:color w:val="857E73"/>
          <w:sz w:val="15"/>
          <w:szCs w:val="15"/>
        </w:rPr>
        <w:t xml:space="preserve"> 제거 → 벡터 파이프라인이 Oracle로 완결</w:t>
      </w:r>
    </w:p>
    <w:p w14:paraId="3819CE41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 xml:space="preserve">Oracle 26ai 핵심 — </w:t>
      </w:r>
      <w:proofErr w:type="spellStart"/>
      <w:r>
        <w:rPr>
          <w:b/>
          <w:bCs/>
          <w:sz w:val="26"/>
          <w:szCs w:val="26"/>
        </w:rPr>
        <w:t>임베딩과</w:t>
      </w:r>
      <w:proofErr w:type="spellEnd"/>
      <w:r>
        <w:rPr>
          <w:b/>
          <w:bCs/>
          <w:sz w:val="26"/>
          <w:szCs w:val="26"/>
        </w:rPr>
        <w:t xml:space="preserve"> 검색이 DB 안에서</w:t>
      </w:r>
    </w:p>
    <w:p w14:paraId="510A600A" w14:textId="77777777" w:rsidR="00AD5412" w:rsidRDefault="00000000">
      <w:pPr>
        <w:spacing w:after="150" w:line="300" w:lineRule="auto"/>
      </w:pPr>
      <w:r>
        <w:t xml:space="preserve">Oracle 26ai는 별도 벡터 전용 DB가 아니라, 관계형 데이터베이스에 벡터 기능이 내장된 </w:t>
      </w:r>
      <w:proofErr w:type="spellStart"/>
      <w:r>
        <w:t>컨버지드</w:t>
      </w:r>
      <w:proofErr w:type="spellEnd"/>
      <w:r>
        <w:t xml:space="preserve"> DB입니다. DILAB이 활용하는 세 가지:</w:t>
      </w:r>
    </w:p>
    <w:p w14:paraId="161343F7" w14:textId="77777777" w:rsidR="00AD5412" w:rsidRDefault="00000000">
      <w:pPr>
        <w:keepNext/>
        <w:spacing w:before="180" w:after="60"/>
      </w:pPr>
      <w:r>
        <w:rPr>
          <w:b/>
          <w:bCs/>
          <w:color w:val="8E2A1F"/>
          <w:sz w:val="21"/>
          <w:szCs w:val="21"/>
        </w:rPr>
        <w:t xml:space="preserve">① </w:t>
      </w:r>
      <w:proofErr w:type="spellStart"/>
      <w:r>
        <w:rPr>
          <w:b/>
          <w:bCs/>
          <w:color w:val="8E2A1F"/>
          <w:sz w:val="21"/>
          <w:szCs w:val="21"/>
        </w:rPr>
        <w:t>컨버지드</w:t>
      </w:r>
      <w:proofErr w:type="spellEnd"/>
      <w:r>
        <w:rPr>
          <w:b/>
          <w:bCs/>
          <w:color w:val="8E2A1F"/>
          <w:sz w:val="21"/>
          <w:szCs w:val="21"/>
        </w:rPr>
        <w:t xml:space="preserve"> — 한 DB, 한 SQL</w:t>
      </w:r>
    </w:p>
    <w:p w14:paraId="7C231685" w14:textId="77777777" w:rsidR="00AD5412" w:rsidRDefault="00000000">
      <w:pPr>
        <w:spacing w:after="150" w:line="300" w:lineRule="auto"/>
      </w:pPr>
      <w:r>
        <w:t xml:space="preserve">제품·리뷰·평점 같은 관계형 데이터와 리뷰 </w:t>
      </w:r>
      <w:proofErr w:type="spellStart"/>
      <w:r>
        <w:t>임베딩</w:t>
      </w:r>
      <w:proofErr w:type="spellEnd"/>
      <w:r>
        <w:t xml:space="preserve"> 벡터가 같은 DB</w:t>
      </w:r>
      <w:proofErr w:type="spellStart"/>
      <w:r>
        <w:t>에</w:t>
      </w:r>
      <w:proofErr w:type="spellEnd"/>
      <w:r>
        <w:t xml:space="preserve"> 있어, '벡터 유사도 + 도메인/제품/출처 필터 + 전문가 우선'을 한 번의 SQL로 처리합니다.</w:t>
      </w:r>
    </w:p>
    <w:p w14:paraId="6923EA92" w14:textId="77777777" w:rsidR="00AD5412" w:rsidRDefault="00000000">
      <w:pPr>
        <w:keepNext/>
        <w:spacing w:before="180" w:after="60"/>
      </w:pPr>
      <w:r>
        <w:rPr>
          <w:b/>
          <w:bCs/>
          <w:color w:val="8E2A1F"/>
          <w:sz w:val="21"/>
          <w:szCs w:val="21"/>
        </w:rPr>
        <w:t xml:space="preserve">② in-DB </w:t>
      </w:r>
      <w:proofErr w:type="spellStart"/>
      <w:r>
        <w:rPr>
          <w:b/>
          <w:bCs/>
          <w:color w:val="8E2A1F"/>
          <w:sz w:val="21"/>
          <w:szCs w:val="21"/>
        </w:rPr>
        <w:t>임베딩</w:t>
      </w:r>
      <w:proofErr w:type="spellEnd"/>
      <w:r>
        <w:rPr>
          <w:b/>
          <w:bCs/>
          <w:color w:val="8E2A1F"/>
          <w:sz w:val="21"/>
          <w:szCs w:val="21"/>
        </w:rPr>
        <w:t xml:space="preserve"> — 외부 </w:t>
      </w:r>
      <w:proofErr w:type="spellStart"/>
      <w:r>
        <w:rPr>
          <w:b/>
          <w:bCs/>
          <w:color w:val="8E2A1F"/>
          <w:sz w:val="21"/>
          <w:szCs w:val="21"/>
        </w:rPr>
        <w:t>임베더</w:t>
      </w:r>
      <w:proofErr w:type="spellEnd"/>
      <w:r>
        <w:rPr>
          <w:b/>
          <w:bCs/>
          <w:color w:val="8E2A1F"/>
          <w:sz w:val="21"/>
          <w:szCs w:val="21"/>
        </w:rPr>
        <w:t xml:space="preserve"> 불필요</w:t>
      </w:r>
    </w:p>
    <w:p w14:paraId="21EABF6E" w14:textId="77777777" w:rsidR="00AD5412" w:rsidRDefault="00000000">
      <w:pPr>
        <w:spacing w:after="150" w:line="300" w:lineRule="auto"/>
      </w:pPr>
      <w:r>
        <w:t xml:space="preserve">다국어 </w:t>
      </w:r>
      <w:proofErr w:type="spellStart"/>
      <w:r>
        <w:t>임베딩</w:t>
      </w:r>
      <w:proofErr w:type="spellEnd"/>
      <w:r>
        <w:t xml:space="preserve"> 모델(ONNX)을 DB</w:t>
      </w:r>
      <w:proofErr w:type="spellStart"/>
      <w:r>
        <w:t>에</w:t>
      </w:r>
      <w:proofErr w:type="spellEnd"/>
      <w:r>
        <w:t xml:space="preserve"> 적재해, 텍스트를 넣으면 DB가 직접 벡터로 변환합니다. 별도 </w:t>
      </w:r>
      <w:proofErr w:type="spellStart"/>
      <w:r>
        <w:t>임베딩</w:t>
      </w:r>
      <w:proofErr w:type="spellEnd"/>
      <w:r>
        <w:t xml:space="preserve"> 서버(과거 BGE-M3/Cloudflare)가 필요 없습니다.</w:t>
      </w:r>
    </w:p>
    <w:p w14:paraId="45BE9103" w14:textId="77777777" w:rsidR="00AD5412" w:rsidRDefault="00000000">
      <w:pPr>
        <w:keepNext/>
        <w:spacing w:before="180" w:after="60"/>
      </w:pPr>
      <w:r>
        <w:rPr>
          <w:b/>
          <w:bCs/>
          <w:color w:val="8E2A1F"/>
          <w:sz w:val="21"/>
          <w:szCs w:val="21"/>
        </w:rPr>
        <w:t>③ 벡터 검색 — VECTOR_DISTANCE</w:t>
      </w:r>
    </w:p>
    <w:p w14:paraId="3ACE06D1" w14:textId="77777777" w:rsidR="00AD5412" w:rsidRDefault="00000000">
      <w:pPr>
        <w:spacing w:after="150" w:line="300" w:lineRule="auto"/>
      </w:pPr>
      <w:r>
        <w:t xml:space="preserve">코사인 거리로 의미가 가까운 근거를 찾고, HNSW 인덱스로 가속합니다. 질문 </w:t>
      </w:r>
      <w:proofErr w:type="spellStart"/>
      <w:r>
        <w:t>임베딩부터</w:t>
      </w:r>
      <w:proofErr w:type="spellEnd"/>
      <w:r>
        <w:t xml:space="preserve"> 근거 검색까지 전 과정이 DB 내부에서 이뤄집니다.</w:t>
      </w:r>
    </w:p>
    <w:p w14:paraId="0CE85AE4" w14:textId="77777777" w:rsidR="00AD5412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1EA3795C" wp14:editId="007392F3">
            <wp:extent cx="5334000" cy="1304925"/>
            <wp:effectExtent l="0" t="0" r="0" b="0"/>
            <wp:docPr id="1594359215" name="그림 159435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A3EF" w14:textId="77777777" w:rsidR="00AD5412" w:rsidRDefault="00000000">
      <w:pPr>
        <w:spacing w:after="60" w:line="300" w:lineRule="auto"/>
        <w:jc w:val="center"/>
      </w:pPr>
      <w:r>
        <w:rPr>
          <w:i/>
          <w:iCs/>
          <w:color w:val="857E73"/>
          <w:sz w:val="15"/>
          <w:szCs w:val="15"/>
        </w:rPr>
        <w:t>RAG 질의응답 흐름 — 가운데 두 단계(</w:t>
      </w:r>
      <w:proofErr w:type="spellStart"/>
      <w:r>
        <w:rPr>
          <w:i/>
          <w:iCs/>
          <w:color w:val="857E73"/>
          <w:sz w:val="15"/>
          <w:szCs w:val="15"/>
        </w:rPr>
        <w:t>임베딩</w:t>
      </w:r>
      <w:proofErr w:type="spellEnd"/>
      <w:r>
        <w:rPr>
          <w:i/>
          <w:iCs/>
          <w:color w:val="857E73"/>
          <w:sz w:val="15"/>
          <w:szCs w:val="15"/>
        </w:rPr>
        <w:t>·검색)가 모두 Oracle 26ai 내부에서 수행</w:t>
      </w:r>
    </w:p>
    <w:p w14:paraId="45E4F020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>무엇이 어디서 도나</w:t>
      </w:r>
    </w:p>
    <w:tbl>
      <w:tblPr>
        <w:tblW w:w="5000" w:type="pct"/>
        <w:tblBorders>
          <w:top w:val="single" w:sz="4" w:space="0" w:color="E7E2DA"/>
          <w:bottom w:val="single" w:sz="4" w:space="0" w:color="E7E2DA"/>
          <w:insideH w:val="single" w:sz="2" w:space="0" w:color="E7E2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3565"/>
        <w:gridCol w:w="3565"/>
      </w:tblGrid>
      <w:tr w:rsidR="00AD5412" w14:paraId="407E4EB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DCCF77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857E73"/>
                <w:sz w:val="18"/>
                <w:szCs w:val="18"/>
              </w:rPr>
              <w:t>구성</w:t>
            </w:r>
          </w:p>
        </w:tc>
        <w:tc>
          <w:tcPr>
            <w:tcW w:w="1650" w:type="pct"/>
            <w:shd w:val="clear" w:color="auto" w:fill="F7F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01241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857E73"/>
                <w:sz w:val="18"/>
                <w:szCs w:val="18"/>
              </w:rPr>
              <w:t>기존 (</w:t>
            </w:r>
            <w:proofErr w:type="spellStart"/>
            <w:r>
              <w:rPr>
                <w:b/>
                <w:bCs/>
                <w:color w:val="857E73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857E73"/>
                <w:sz w:val="18"/>
                <w:szCs w:val="18"/>
              </w:rPr>
              <w:t xml:space="preserve"> + Modal)</w:t>
            </w:r>
          </w:p>
        </w:tc>
        <w:tc>
          <w:tcPr>
            <w:tcW w:w="1650" w:type="pct"/>
            <w:shd w:val="clear" w:color="auto" w:fill="F7F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98EB0D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857E73"/>
                <w:sz w:val="18"/>
                <w:szCs w:val="18"/>
              </w:rPr>
              <w:t>전환 후 (Oracle 26ai)</w:t>
            </w:r>
          </w:p>
        </w:tc>
      </w:tr>
      <w:tr w:rsidR="00AD5412" w14:paraId="69875F6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9E2855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4A463F"/>
                <w:sz w:val="18"/>
                <w:szCs w:val="18"/>
              </w:rPr>
              <w:t>저장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E0FA8" w14:textId="77777777" w:rsidR="00AD5412" w:rsidRDefault="00000000">
            <w:pPr>
              <w:spacing w:line="264" w:lineRule="auto"/>
            </w:pPr>
            <w:proofErr w:type="spellStart"/>
            <w:r>
              <w:rPr>
                <w:color w:val="6E7E8E"/>
                <w:sz w:val="18"/>
                <w:szCs w:val="18"/>
              </w:rPr>
              <w:t>Supabase</w:t>
            </w:r>
            <w:proofErr w:type="spellEnd"/>
            <w:r>
              <w:rPr>
                <w:color w:val="6E7E8E"/>
                <w:sz w:val="18"/>
                <w:szCs w:val="18"/>
              </w:rPr>
              <w:t xml:space="preserve"> Postgres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B8482" w14:textId="77777777" w:rsidR="00AD5412" w:rsidRDefault="00000000">
            <w:pPr>
              <w:spacing w:line="264" w:lineRule="auto"/>
            </w:pPr>
            <w:r>
              <w:rPr>
                <w:color w:val="8E2A1F"/>
                <w:sz w:val="18"/>
                <w:szCs w:val="18"/>
              </w:rPr>
              <w:t>Oracle 26ai</w:t>
            </w:r>
          </w:p>
        </w:tc>
      </w:tr>
      <w:tr w:rsidR="00AD5412" w14:paraId="3007808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37C50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4A463F"/>
                <w:sz w:val="18"/>
                <w:szCs w:val="18"/>
              </w:rPr>
              <w:t>벡터 검색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A4BBA4" w14:textId="77777777" w:rsidR="00AD5412" w:rsidRDefault="00000000">
            <w:pPr>
              <w:spacing w:line="264" w:lineRule="auto"/>
            </w:pPr>
            <w:proofErr w:type="spellStart"/>
            <w:r>
              <w:rPr>
                <w:color w:val="6E7E8E"/>
                <w:sz w:val="18"/>
                <w:szCs w:val="18"/>
              </w:rPr>
              <w:t>pgvector</w:t>
            </w:r>
            <w:proofErr w:type="spellEnd"/>
            <w:r>
              <w:rPr>
                <w:color w:val="6E7E8E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6E7E8E"/>
                <w:sz w:val="18"/>
                <w:szCs w:val="18"/>
              </w:rPr>
              <w:t>match_chunks</w:t>
            </w:r>
            <w:proofErr w:type="spellEnd"/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BF4D5B" w14:textId="77777777" w:rsidR="00AD5412" w:rsidRDefault="00000000">
            <w:pPr>
              <w:spacing w:line="264" w:lineRule="auto"/>
            </w:pPr>
            <w:r>
              <w:rPr>
                <w:color w:val="8E2A1F"/>
                <w:sz w:val="18"/>
                <w:szCs w:val="18"/>
              </w:rPr>
              <w:t>VECTOR_DISTANCE (in-DB)</w:t>
            </w:r>
          </w:p>
        </w:tc>
      </w:tr>
      <w:tr w:rsidR="00AD5412" w14:paraId="471EE01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DAF7F0" w14:textId="77777777" w:rsidR="00AD5412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4A463F"/>
                <w:sz w:val="18"/>
                <w:szCs w:val="18"/>
              </w:rPr>
              <w:t>임베딩</w:t>
            </w:r>
            <w:proofErr w:type="spellEnd"/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688CE" w14:textId="77777777" w:rsidR="00AD5412" w:rsidRDefault="00000000">
            <w:pPr>
              <w:spacing w:line="264" w:lineRule="auto"/>
            </w:pPr>
            <w:r>
              <w:rPr>
                <w:color w:val="6E7E8E"/>
                <w:sz w:val="18"/>
                <w:szCs w:val="18"/>
              </w:rPr>
              <w:t>BGE-M3 · Cloudflare / Modal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9B1FC6" w14:textId="77777777" w:rsidR="00AD5412" w:rsidRDefault="00000000">
            <w:pPr>
              <w:spacing w:line="264" w:lineRule="auto"/>
            </w:pPr>
            <w:r>
              <w:rPr>
                <w:color w:val="8E2A1F"/>
                <w:sz w:val="18"/>
                <w:szCs w:val="18"/>
              </w:rPr>
              <w:t>in-DB ONNX (DB가 직접)</w:t>
            </w:r>
          </w:p>
        </w:tc>
      </w:tr>
      <w:tr w:rsidR="00AD5412" w14:paraId="13C31E4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6F706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4A463F"/>
                <w:sz w:val="18"/>
                <w:szCs w:val="18"/>
              </w:rPr>
              <w:t>분석 계산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F448D" w14:textId="77777777" w:rsidR="00AD5412" w:rsidRDefault="00000000">
            <w:pPr>
              <w:spacing w:line="264" w:lineRule="auto"/>
            </w:pPr>
            <w:r>
              <w:rPr>
                <w:color w:val="6E7E8E"/>
                <w:sz w:val="18"/>
                <w:szCs w:val="18"/>
              </w:rPr>
              <w:t>Modal 서버리스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57E81" w14:textId="77777777" w:rsidR="00AD5412" w:rsidRDefault="00000000">
            <w:pPr>
              <w:spacing w:line="264" w:lineRule="auto"/>
            </w:pPr>
            <w:r>
              <w:rPr>
                <w:color w:val="8E2A1F"/>
                <w:sz w:val="18"/>
                <w:szCs w:val="18"/>
              </w:rPr>
              <w:t>로컬 워커 → Oracle 적재</w:t>
            </w:r>
          </w:p>
        </w:tc>
      </w:tr>
      <w:tr w:rsidR="00AD5412" w14:paraId="535D499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DDE37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4A463F"/>
                <w:sz w:val="18"/>
                <w:szCs w:val="18"/>
              </w:rPr>
              <w:t>답변 생성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2BBF2" w14:textId="77777777" w:rsidR="00AD5412" w:rsidRDefault="00000000">
            <w:pPr>
              <w:spacing w:line="264" w:lineRule="auto"/>
            </w:pPr>
            <w:r>
              <w:rPr>
                <w:color w:val="6E7E8E"/>
                <w:sz w:val="18"/>
                <w:szCs w:val="18"/>
              </w:rPr>
              <w:t>DeepSeek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11632" w14:textId="77777777" w:rsidR="00AD5412" w:rsidRDefault="00000000">
            <w:pPr>
              <w:spacing w:line="264" w:lineRule="auto"/>
            </w:pPr>
            <w:r>
              <w:rPr>
                <w:color w:val="8E2A1F"/>
                <w:sz w:val="18"/>
                <w:szCs w:val="18"/>
              </w:rPr>
              <w:t>DeepSeek (동일)</w:t>
            </w:r>
          </w:p>
        </w:tc>
      </w:tr>
      <w:tr w:rsidR="00AD5412" w14:paraId="4976454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C0B81" w14:textId="77777777" w:rsidR="00AD5412" w:rsidRDefault="00000000">
            <w:pPr>
              <w:spacing w:line="264" w:lineRule="auto"/>
            </w:pPr>
            <w:r>
              <w:rPr>
                <w:b/>
                <w:bCs/>
                <w:color w:val="4A463F"/>
                <w:sz w:val="18"/>
                <w:szCs w:val="18"/>
              </w:rPr>
              <w:t>보안·거버넌스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B226CF" w14:textId="77777777" w:rsidR="00AD5412" w:rsidRDefault="00000000">
            <w:pPr>
              <w:spacing w:line="264" w:lineRule="auto"/>
            </w:pPr>
            <w:r>
              <w:rPr>
                <w:color w:val="6E7E8E"/>
                <w:sz w:val="18"/>
                <w:szCs w:val="18"/>
              </w:rPr>
              <w:t>오픈소스 수준</w:t>
            </w:r>
          </w:p>
        </w:tc>
        <w:tc>
          <w:tcPr>
            <w:tcW w:w="1650" w:type="pct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7AFF6" w14:textId="77777777" w:rsidR="00AD5412" w:rsidRDefault="00000000">
            <w:pPr>
              <w:spacing w:line="264" w:lineRule="auto"/>
            </w:pPr>
            <w:r>
              <w:rPr>
                <w:color w:val="8E2A1F"/>
                <w:sz w:val="18"/>
                <w:szCs w:val="18"/>
              </w:rPr>
              <w:t>엔터프라이즈(암호화·VPD·감사)</w:t>
            </w:r>
          </w:p>
        </w:tc>
      </w:tr>
    </w:tbl>
    <w:p w14:paraId="594BED76" w14:textId="77777777" w:rsidR="00AD5412" w:rsidRDefault="00000000">
      <w:pPr>
        <w:spacing w:after="150" w:line="300" w:lineRule="auto"/>
      </w:pPr>
      <w:proofErr w:type="spellStart"/>
      <w:r>
        <w:t>임베딩</w:t>
      </w:r>
      <w:proofErr w:type="spellEnd"/>
      <w:r>
        <w:t xml:space="preserve">·토픽·LLM 같은 계산 로직과 화면은 그대로 유지하고, '벡터를 어디에 저장·검색하느냐'만 Oracle로 </w:t>
      </w:r>
      <w:r>
        <w:lastRenderedPageBreak/>
        <w:t>바뀌었습니다. 답변 생성(DeepSeek)만 외부에 남습니다.</w:t>
      </w:r>
    </w:p>
    <w:p w14:paraId="50E1A4B4" w14:textId="77777777" w:rsidR="00AD5412" w:rsidRDefault="00000000">
      <w:pPr>
        <w:keepNext/>
        <w:pBdr>
          <w:bottom w:val="single" w:sz="6" w:space="6" w:color="E7E2DA"/>
        </w:pBdr>
        <w:spacing w:before="340" w:after="130"/>
      </w:pPr>
      <w:r>
        <w:rPr>
          <w:b/>
          <w:bCs/>
          <w:sz w:val="26"/>
          <w:szCs w:val="26"/>
        </w:rPr>
        <w:t>달성 현황 — Oracle 위에서 실제 동작</w:t>
      </w:r>
    </w:p>
    <w:p w14:paraId="7B786940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  <w:color w:val="2E7D5B"/>
        </w:rPr>
        <w:t xml:space="preserve">✓  </w:t>
      </w:r>
      <w:r>
        <w:t xml:space="preserve">제품 </w:t>
      </w:r>
      <w:proofErr w:type="spellStart"/>
      <w:r>
        <w:t>브라우징</w:t>
      </w:r>
      <w:proofErr w:type="spellEnd"/>
      <w:r>
        <w:t xml:space="preserve"> · 대시보드 · 5축 평가 리포트 — Oracle에서 읽어 </w:t>
      </w:r>
      <w:proofErr w:type="spellStart"/>
      <w:r>
        <w:t>렌더</w:t>
      </w:r>
      <w:proofErr w:type="spellEnd"/>
    </w:p>
    <w:p w14:paraId="556AB09D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  <w:color w:val="2E7D5B"/>
        </w:rPr>
        <w:t xml:space="preserve">✓  </w:t>
      </w:r>
      <w:r>
        <w:t xml:space="preserve">자연어 질의응답(Ask) — 질문을 Oracle이 in-DB </w:t>
      </w:r>
      <w:proofErr w:type="spellStart"/>
      <w:r>
        <w:t>임베딩</w:t>
      </w:r>
      <w:proofErr w:type="spellEnd"/>
      <w:r>
        <w:t xml:space="preserve"> → 벡터 검색 → 근거 인용 답변</w:t>
      </w:r>
    </w:p>
    <w:p w14:paraId="79065451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  <w:color w:val="2E7D5B"/>
        </w:rPr>
        <w:t xml:space="preserve">✓  </w:t>
      </w:r>
      <w:r>
        <w:t>PDF 리포트 생성 — Oracle 데이터를 인쇄</w:t>
      </w:r>
    </w:p>
    <w:p w14:paraId="02DDAD1A" w14:textId="77777777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  <w:color w:val="2E7D5B"/>
        </w:rPr>
        <w:t xml:space="preserve">✓  </w:t>
      </w:r>
      <w:r>
        <w:t xml:space="preserve">제품명 자동 분석 — 제품명 입력 → 네이버 </w:t>
      </w:r>
      <w:proofErr w:type="spellStart"/>
      <w:r>
        <w:t>크롤</w:t>
      </w:r>
      <w:proofErr w:type="spellEnd"/>
      <w:r>
        <w:t xml:space="preserve"> → 분석 → Oracle 적재 → 화면 반영</w:t>
      </w:r>
    </w:p>
    <w:p w14:paraId="0D4673B9" w14:textId="7B49D7F5" w:rsidR="00AD5412" w:rsidRDefault="00000000">
      <w:pPr>
        <w:pStyle w:val="a4"/>
        <w:numPr>
          <w:ilvl w:val="0"/>
          <w:numId w:val="1"/>
        </w:numPr>
        <w:spacing w:after="80" w:line="290" w:lineRule="auto"/>
      </w:pPr>
      <w:r>
        <w:rPr>
          <w:b/>
          <w:bCs/>
          <w:color w:val="6E7E8E"/>
        </w:rPr>
        <w:t xml:space="preserve">→  </w:t>
      </w:r>
      <w:r>
        <w:t xml:space="preserve">남은 과제 — </w:t>
      </w:r>
      <w:r w:rsidR="00377CFF">
        <w:rPr>
          <w:rFonts w:hint="eastAsia"/>
        </w:rPr>
        <w:t xml:space="preserve">로컬환경에서 </w:t>
      </w:r>
      <w:proofErr w:type="spellStart"/>
      <w:r w:rsidR="00377CFF">
        <w:rPr>
          <w:rFonts w:hint="eastAsia"/>
        </w:rPr>
        <w:t>백엔드</w:t>
      </w:r>
      <w:proofErr w:type="spellEnd"/>
      <w:r w:rsidR="00377CFF">
        <w:rPr>
          <w:rFonts w:hint="eastAsia"/>
        </w:rPr>
        <w:t xml:space="preserve"> 서버리스로 </w:t>
      </w:r>
      <w:proofErr w:type="spellStart"/>
      <w:r w:rsidR="00377CFF">
        <w:rPr>
          <w:rFonts w:hint="eastAsia"/>
        </w:rPr>
        <w:t>재구축ㄱ</w:t>
      </w:r>
      <w:proofErr w:type="spellEnd"/>
      <w:r w:rsidR="00377CFF">
        <w:rPr>
          <w:rFonts w:hint="eastAsia"/>
        </w:rPr>
        <w:t xml:space="preserve">, </w:t>
      </w:r>
      <w:r>
        <w:t xml:space="preserve">경쟁 비교(LLM) 로컬 포팅, </w:t>
      </w:r>
      <w:proofErr w:type="spellStart"/>
      <w:r>
        <w:t>멀티테넌트</w:t>
      </w:r>
      <w:proofErr w:type="spellEnd"/>
      <w:r>
        <w:t xml:space="preserve"> 접근제어(Oracle VPD)</w:t>
      </w:r>
    </w:p>
    <w:p w14:paraId="62D2394E" w14:textId="77777777" w:rsidR="00AD5412" w:rsidRDefault="00000000">
      <w:pPr>
        <w:pBdr>
          <w:left w:val="single" w:sz="18" w:space="14" w:color="BE3A2B"/>
        </w:pBdr>
        <w:shd w:val="clear" w:color="auto" w:fill="FBEDEA"/>
        <w:spacing w:after="150" w:line="300" w:lineRule="auto"/>
        <w:ind w:left="40"/>
      </w:pPr>
      <w:r>
        <w:rPr>
          <w:b/>
          <w:bCs/>
          <w:color w:val="8E2A1F"/>
        </w:rPr>
        <w:t xml:space="preserve">근거기반 신뢰성 강화 — </w:t>
      </w:r>
      <w:r>
        <w:t xml:space="preserve">평가 점수 산정에 전문가 리뷰 가중치와 표본 수 보정을 도입해, 근거가 얕은 항목이 </w:t>
      </w:r>
      <w:proofErr w:type="spellStart"/>
      <w:r>
        <w:t>과신되지</w:t>
      </w:r>
      <w:proofErr w:type="spellEnd"/>
      <w:r>
        <w:t xml:space="preserve"> 않도록 했습니다. '어디서 나온 결론인지' 추적 가능한 DILAB의 차별점을 Oracle 위에서도 유지·강화합니다.</w:t>
      </w:r>
    </w:p>
    <w:sectPr w:rsidR="00AD5412"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04C82"/>
    <w:multiLevelType w:val="hybridMultilevel"/>
    <w:tmpl w:val="1CECD5A0"/>
    <w:lvl w:ilvl="0" w:tplc="E084DCE0">
      <w:start w:val="1"/>
      <w:numFmt w:val="bullet"/>
      <w:lvlText w:val="●"/>
      <w:lvlJc w:val="left"/>
      <w:pPr>
        <w:ind w:left="720" w:hanging="360"/>
      </w:pPr>
    </w:lvl>
    <w:lvl w:ilvl="1" w:tplc="1DA2241C">
      <w:start w:val="1"/>
      <w:numFmt w:val="bullet"/>
      <w:lvlText w:val="○"/>
      <w:lvlJc w:val="left"/>
      <w:pPr>
        <w:ind w:left="1440" w:hanging="360"/>
      </w:pPr>
    </w:lvl>
    <w:lvl w:ilvl="2" w:tplc="BE460906">
      <w:start w:val="1"/>
      <w:numFmt w:val="bullet"/>
      <w:lvlText w:val="■"/>
      <w:lvlJc w:val="left"/>
      <w:pPr>
        <w:ind w:left="2160" w:hanging="360"/>
      </w:pPr>
    </w:lvl>
    <w:lvl w:ilvl="3" w:tplc="86F6FBFC">
      <w:start w:val="1"/>
      <w:numFmt w:val="bullet"/>
      <w:lvlText w:val="●"/>
      <w:lvlJc w:val="left"/>
      <w:pPr>
        <w:ind w:left="2880" w:hanging="360"/>
      </w:pPr>
    </w:lvl>
    <w:lvl w:ilvl="4" w:tplc="9794980A">
      <w:start w:val="1"/>
      <w:numFmt w:val="bullet"/>
      <w:lvlText w:val="○"/>
      <w:lvlJc w:val="left"/>
      <w:pPr>
        <w:ind w:left="3600" w:hanging="360"/>
      </w:pPr>
    </w:lvl>
    <w:lvl w:ilvl="5" w:tplc="66820342">
      <w:start w:val="1"/>
      <w:numFmt w:val="bullet"/>
      <w:lvlText w:val="■"/>
      <w:lvlJc w:val="left"/>
      <w:pPr>
        <w:ind w:left="4320" w:hanging="360"/>
      </w:pPr>
    </w:lvl>
    <w:lvl w:ilvl="6" w:tplc="34C6D93C">
      <w:start w:val="1"/>
      <w:numFmt w:val="bullet"/>
      <w:lvlText w:val="●"/>
      <w:lvlJc w:val="left"/>
      <w:pPr>
        <w:ind w:left="5040" w:hanging="360"/>
      </w:pPr>
    </w:lvl>
    <w:lvl w:ilvl="7" w:tplc="883E4C18">
      <w:start w:val="1"/>
      <w:numFmt w:val="bullet"/>
      <w:lvlText w:val="●"/>
      <w:lvlJc w:val="left"/>
      <w:pPr>
        <w:ind w:left="5760" w:hanging="360"/>
      </w:pPr>
    </w:lvl>
    <w:lvl w:ilvl="8" w:tplc="980478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64D4B"/>
    <w:multiLevelType w:val="hybridMultilevel"/>
    <w:tmpl w:val="26F849D4"/>
    <w:lvl w:ilvl="0" w:tplc="65A28DD8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2" w15:restartNumberingAfterBreak="0">
    <w:nsid w:val="15627967"/>
    <w:multiLevelType w:val="hybridMultilevel"/>
    <w:tmpl w:val="6A9669D6"/>
    <w:lvl w:ilvl="0" w:tplc="E7B819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36F5E8B"/>
    <w:multiLevelType w:val="hybridMultilevel"/>
    <w:tmpl w:val="CA14DC12"/>
    <w:lvl w:ilvl="0" w:tplc="372A9D66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204431">
    <w:abstractNumId w:val="0"/>
    <w:lvlOverride w:ilvl="0">
      <w:startOverride w:val="1"/>
    </w:lvlOverride>
  </w:num>
  <w:num w:numId="2" w16cid:durableId="1649163881">
    <w:abstractNumId w:val="2"/>
  </w:num>
  <w:num w:numId="3" w16cid:durableId="781919885">
    <w:abstractNumId w:val="3"/>
  </w:num>
  <w:num w:numId="4" w16cid:durableId="3913861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12"/>
    <w:rsid w:val="000C20D9"/>
    <w:rsid w:val="000D58DD"/>
    <w:rsid w:val="00377CFF"/>
    <w:rsid w:val="005819CE"/>
    <w:rsid w:val="00A0107F"/>
    <w:rsid w:val="00A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6D1AA"/>
  <w15:docId w15:val="{3456C744-81D4-DF4D-8854-932F5DBE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23201D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윤준하</cp:lastModifiedBy>
  <cp:revision>4</cp:revision>
  <dcterms:created xsi:type="dcterms:W3CDTF">2026-07-07T07:21:00Z</dcterms:created>
  <dcterms:modified xsi:type="dcterms:W3CDTF">2026-07-07T07:32:00Z</dcterms:modified>
</cp:coreProperties>
</file>