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40" w:line="240" w:lineRule="auto"/>
      </w:pPr>
      <w:r>
        <w:rPr>
          <w:rFonts w:ascii="Microsoft YaHei" w:hAnsi="Microsoft YaHei" w:eastAsia="Microsoft YaHei"/>
          <w:b/>
          <w:i w:val="0"/>
          <w:color w:val="15243A"/>
          <w:sz w:val="56"/>
        </w:rPr>
        <w:t>ForgeMind</w:t>
      </w:r>
    </w:p>
    <w:p>
      <w:pPr>
        <w:spacing w:before="0" w:after="280" w:line="240" w:lineRule="auto"/>
      </w:pPr>
      <w:r>
        <w:rPr>
          <w:rFonts w:ascii="Microsoft YaHei" w:hAnsi="Microsoft YaHei" w:eastAsia="Microsoft YaHei"/>
          <w:b/>
          <w:i w:val="0"/>
          <w:color w:val="2E74B5"/>
          <w:sz w:val="46"/>
        </w:rPr>
        <w:t>旧版演示文稿与当前项目现状差异审计</w:t>
      </w:r>
    </w:p>
    <w:p>
      <w:pPr>
        <w:spacing w:before="0" w:after="360" w:line="283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6"/>
        </w:rPr>
        <w:t>用于更新答辩 PPT、项目介绍和现场演示口径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审计范围：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读取 C:/Users/geqingyu/Desktop/ForgeMind演示文稿.pptx（2026-08-22，56 页），并对照当前 D:/Code/factory 工作区代码、权威方案、实现总览、资产审计和验证脚本。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FF4C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阅读规则：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附件 PPT 只作为旧版叙事和已讲内容的来源；当前实现是否已完成，以代码、当前实现总览和 2026-09-03 协作审计为准。方案文档中的路线图不自动视为已交付。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360" w:after="10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30"/>
        </w:rPr>
        <w:t>结论先行</w:t>
      </w:r>
    </w:p>
    <w:p>
      <w:pPr>
        <w:spacing w:before="0" w:after="20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2"/>
        </w:rPr>
        <w:t>旧版 PPT 已覆盖 ForgeMind 的核心技术骨架：三维建模、工厂存储、生产仿真、物流导航、机械臂/视觉、宝钗渲染、黛玉规划、Factory Agent、LLM/语音以及基础架构。当前最需要补讲的是平台化、持续智能化和工程可信性：ForgePass/ForgeCloud/ForgeLab/ForgeMove 生态，助手 2.0 的记忆、RAG、主动提醒和连续语音，Agent 的可恢复服务端闭环，性能/桌面端/启动门禁，许可证边界与系统化验证。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一、审计口径与旧版 PPT 结构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这份文档回答两个问题：旧版 PPT 已经讲了什么，以及当前代码已经有但旧版 PPT 没有讲或讲得不够准确的内容是什么。差异项明确标注为已实现、部分实现或后续规划。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材料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本次用途</w:t>
            </w:r>
          </w:p>
        </w:tc>
        <w:tc>
          <w:tcPr>
            <w:tcW w:type="dxa" w:w="2548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可信等级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旧版 PPT（56 页）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确认旧叙事、旧数字、页面顺序和已经展示过的技术点。</w:t>
            </w:r>
          </w:p>
        </w:tc>
        <w:tc>
          <w:tcPr>
            <w:tcW w:type="dxa" w:w="25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历史展示材料；不能覆盖当前代码事实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ForgeMind 项目方案.md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确认产品范围、架构底线、AI 安全边界、资产和路线图。</w:t>
            </w:r>
          </w:p>
        </w:tc>
        <w:tc>
          <w:tcPr>
            <w:tcW w:type="dxa" w:w="254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权威方案；路线图仍需看状态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docs/ForgeMind-当前实现总览.md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确认代码已落地能力、API、迁移、验证和已知边界。</w:t>
            </w:r>
          </w:p>
        </w:tc>
        <w:tc>
          <w:tcPr>
            <w:tcW w:type="dxa" w:w="25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当前实现事实索引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AGENTS.md 协作审计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确认 2026-09-03 最近交付切片、真实验证结果和已知警告。</w:t>
            </w:r>
          </w:p>
        </w:tc>
        <w:tc>
          <w:tcPr>
            <w:tcW w:type="dxa" w:w="254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当前工作区最新交付记录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代码、契约、迁移和脚本</w:t>
            </w:r>
          </w:p>
        </w:tc>
        <w:tc>
          <w:tcPr>
            <w:tcW w:type="dxa" w:w="51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核对工具数量、Flyway 版本、入口和回归脚本等可验证事实。</w:t>
            </w:r>
          </w:p>
        </w:tc>
        <w:tc>
          <w:tcPr>
            <w:tcW w:type="dxa" w:w="25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最高；优先于叙事文档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1.1 旧版 PPT 已覆盖的内容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6"/>
              </w:rPr>
              <w:t>旧版页码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6"/>
              </w:rPr>
              <w:t>主题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6"/>
              </w:rPr>
              <w:t>覆盖程度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6"/>
              </w:rPr>
              <w:t>说明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6–8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现实问题与总体闭环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较完整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已讲清先在数字世界运行，再决定现实方案，以及 AI/仿真/人工决策边界。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12–14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前端与三维数字孪生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完整骨架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React/Zustand/Three.js 分工、网格坐标、端口语义和高精度模型策略。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16–17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工厂建模与数据存储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基础完整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结构化对象、JSON 存档、Spring Boot/MySQL、用户资源导入；缺少当前版本/云端细节。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19–20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生产仿真与状态机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较完整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固定步长、传送带槽位、背压和机器状态机。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22–24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AGV、无人机与物流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较完整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A*、动态障碍、避让、重规划、跨层航路和物流效率启发式。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26–29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机械臂与视觉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需更新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Panda/DLS/传统 OpenCV 讲得细，但当前新增 PCB YOLOv8 独立质检工作台和结构化视觉联动。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31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宝钗渲染引擎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基础完整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批处理、生命周期、预算和降载；缺少 demand loop、桌面端和高模压测边界。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33–35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Agent 诊断与方案优化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需显著补充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已有 Finding/Patch/副本仿真概念，但缺少异步、恢复、审批、回滚和应用后复核。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37–40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黛玉推理与生成式工厂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基础完整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需求解析、Recipe Graph、Beam Search、Pareto 和 What-if；应补 Worker、候选回归和真实口径。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42–46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本地 LLM、语音和工具协议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已过时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旧叙事把 Ollama/Qwen 放得过重，工具和上下文规模已变化；默认规则模式需要重写。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48–50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架构、用户隔离、ForgeHub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不足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旧版只有基础拓扑与 ForgeHub 概念，当前已形成 ForgePass、ForgeCloud、ForgeLab、ForgeMove 边界。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52–55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创新与展望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需要重写</w:t>
            </w:r>
          </w:p>
        </w:tc>
        <w:tc>
          <w:tcPr>
            <w:tcW w:type="dxa" w:w="499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创新点仍成立，但应升级为规则优先、可验证、可恢复、可协作的平台闭环。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旧版总体判断：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旧版不是完全不能用，而是核心算法页仍可复用，产品平台、助手 2.0、工程验证和边界页必须更新。建议保留旧版 6–8、19–20、22–24、31、37–39 的技术骨架；替换或重写 42–50、52–55，并在中间插入新的云端、Agent 和验证页。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二、当前已实现但旧版 PPT 未充分讲述的差异</w:t>
      </w:r>
    </w:p>
    <w:p>
      <w:pPr>
        <w:spacing w:before="0" w:after="14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P0 表示不补会导致评委理解偏差或把当前能力讲窄；P1 表示能显著增强完整性和可信度；P2 适合放在附录或备份页。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6"/>
              </w:rPr>
              <w:t>优先级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6"/>
              </w:rPr>
              <w:t>当前差异主题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6"/>
              </w:rPr>
              <w:t>旧版缺口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6"/>
              </w:rPr>
              <w:t>建议补讲的重点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ForgePass + ForgeCloud + ForgeLab + ForgeMove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旧版只讲基础登录和 ForgeHub 概念。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统一身份、工作空间、项目/资源版本、审批/活动/审计、移动摘要、社区发布和六层云能力。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AI 助手 2.0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旧版主要是本地模型、简单工具和一次性语音指令。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 个工具、面板/任务/产品调度、上下文压缩、RAG、用户偏好、项目记忆、主动提醒、连续语音和视觉联动。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Agent 可信执行链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旧版停留在 Finding → Patch → Apply 概念。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Worker、步骤进度、SSE/轮询、重试、取消竞态、服务端只读编排、版本锁、审批、回滚和应用后复核。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默认运行策略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旧版容易让人以为 Ollama/Qwen 是系统必需组件。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默认 rule；本地 Qwen 需显式启用；AI 不决定坐标、碰撞、路线、库存和指标。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持续自动巡检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旧版讲一次诊断，未讲持续观察。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60 秒固定种子证据副本、36 点时序、趋势/ETA、瓶颈因果链、能耗、升级和恢复后提醒。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性能与桌面客户端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旧版只讲宝钗性能，没有 WebView2/Unity 和压测边界。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demand loop、阴影缓存、共享帧调度器、60/120 FPS、500+ 精细模型、Unity 投影和 WebGL 回退。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真实视觉工作台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旧版以虚拟相机 + OpenCV 为主。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PCB 视频、YOLOv8 逐帧推理、在线/离线状态、框/置信度/耗时、跨页同步和助手播报。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资源、许可证与版本治理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旧版只说开源模型，没有资产分类和分发边界。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36 个默认物品位、CC BY 4.0 车辆、用户私有资源、Asset Blob/manifest/许可证门禁和 GPL-3.0 风险。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P2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细粒度工作台能力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旧版未讲生产资料、仓储、存档草稿/自动恢复和多楼层显隐。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从展示三维模型补到配置生产资料、管理仓储、保存版本、导入私有设备和回放。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P2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真实验证结果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旧版多使用截图和旧版本编号。</w:t>
            </w:r>
          </w:p>
        </w:tc>
        <w:tc>
          <w:tcPr>
            <w:tcW w:type="dxa" w:w="3556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协议 30/30、Qwen 12/12、构建 4798 modules、WZH 39 对象/600 秒/58 件成品/0 阻塞 Finding。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2.1 旧版 PPT 中需要直接纠正的表述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旧版表述/口径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当前建议改法</w:t>
            </w:r>
          </w:p>
        </w:tc>
        <w:tc>
          <w:tcPr>
            <w:tcW w:type="dxa" w:w="2332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原因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本地 Ollama/Qwen 是主要组成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默认 rule 可运行；Ollama/Qwen 是服务端显式启用的可选理解层。</w:t>
            </w:r>
          </w:p>
        </w:tc>
        <w:tc>
          <w:tcPr>
            <w:tcW w:type="dxa" w:w="23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默认启动不得要求本地大模型。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8 个工具或少量工具叙事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当前工具协议为 30 个工具，覆盖查询、面板、任务、视觉、提醒、偏好和产品入口。</w:t>
            </w:r>
          </w:p>
        </w:tc>
        <w:tc>
          <w:tcPr>
            <w:tcW w:type="dxa" w:w="233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契约文件当前实际为 30 个工具。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Flyway V1–V6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当前迁移已到 V31；V26–V31 增加助手策略、提醒、记忆、事件聚合、质量指标和知识库。</w:t>
            </w:r>
          </w:p>
        </w:tc>
        <w:tc>
          <w:tcPr>
            <w:tcW w:type="dxa" w:w="23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旧版数据库口径落后。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OpenCV 基础视觉检测是唯一视觉故事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传统 OpenCV 仍是辅助链路；当前演示主线增加 PCB YOLOv8 实时检测和结构化结果联动。</w:t>
            </w:r>
          </w:p>
        </w:tc>
        <w:tc>
          <w:tcPr>
            <w:tcW w:type="dxa" w:w="233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已具备独立检测工作台和 YOLO 入口。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ForgeHub 生态已完成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ForgeHub 当前保留入口；ForgeLab 已有社区闭环，ForgeCloud/ForgeMove 已有基础页面与接口。</w:t>
            </w:r>
          </w:p>
        </w:tc>
        <w:tc>
          <w:tcPr>
            <w:tcW w:type="dxa" w:w="23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避免把预留能力写成公共资产市场。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Agent 可以直接优化并应用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Agent 生成受控 Patch 草案；服务端校验、人工审批后才可应用，并支持回滚和应用后复核。</w:t>
            </w:r>
          </w:p>
        </w:tc>
        <w:tc>
          <w:tcPr>
            <w:tcW w:type="dxa" w:w="233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这是项目可信边界。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真实产能/OEE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无现场数据时统一表述为确定性仿真证据，不是现场实测 OEE。</w:t>
            </w:r>
          </w:p>
        </w:tc>
        <w:tc>
          <w:tcPr>
            <w:tcW w:type="dxa" w:w="23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防止指标含义过度承诺。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三、可直接粘贴到 PPT 的新增/替换页面文案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每页按页面标题、状态标签、核心结论、正文、配图、讲解提示和事实依据给出。正文可以直接复制到 PPT；配图和讲解提示用于制作和现场准备。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01｜总体架构升级：一个确定性工厂核心，四个生态入口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已实现基础闭环；工业云/设备执行仍是后续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ForgeMind 已从单体三维仿真工作台扩展为由统一身份、云端控制平面、社区和移动入口共同组成的 Forge 生态。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ForgeMind：工厂建模、生产路线、确定性仿真、物流、诊断与方案验证。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ForgePass：统一注册、登录、会话和身份边界。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ForgeCloud：项目、版本、资源、审批、设备、孪生、数据、AI 和审计控制平面。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ForgeLab：工厂/模型开源、经验分享、帖子、附件、回复和通知。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ForgeMove：移动总览、生产监控、任务、库存和社区入口；ForgeHub 当前保留资产入口。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用一张客户端 → ForgeCloud API → MySQL/对象存储/事件队列拓扑图，右侧标出 ForgeMind、ForgeLab、ForgeMove、ForgeHub。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先把项目从一个工厂页面提升到一个共享事实源支撑多个产品。云端管理长期结构、版本、事件和授权，实时仿真仍在 ForgeMind 前端确定性内核中。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旧版 PPT 第 48–50 页；当前实现总览 ForgeCloud/ForgePass/ForgeLab/ForgeMove 章节；V13–V31 迁移与生态代码入口。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02｜ForgePass 与 ForgeCloud：从登录进入统一身份和版本账本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已实现基础闭环；完整企业治理仍在路线图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云端的核心价值不是把三维场景搬上云，而是保证谁可以访问什么、哪个版本有效、谁做了什么可验证、可追溯。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ForgePass 统一登录、注册、续登和退出，三个产品共用 Bearer 会话和 /api/auth/me 校验。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ForgeCloud 支持工作空间、成员角色、项目、项目版本、资源版本、发布、评论、任务、审批、通知和审计。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服务端执行 workspace/project 角色校验，以版本基线和 409 VERSION_CONFLICT 保护并发修改。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Outbox 将审计事实幂等消费为统一活动流；客户端写操作支持幂等键和重复提交回读。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数据库保存可恢复结构、版本和长期事实，不逐 tick 保存 ItemLot、车辆坐标或 WebGL 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展示 ForgePass 认证页、ForgeCloud 工作空间选择器、版本列表、审批与审计页面四张截图，或做登录→提交版本→审批→活动流箭头。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解释云端事实和仿真事实的分层：云端负责身份、版本、授权和审计，浏览器确定性核心负责每一 tick 的运行结论。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当前实现总览第 4–5 节；ForgePassPage、ForgeCloudConsole、后端云平台控制器；Flyway V13–V25。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03｜ForgeCloud 六层能力：项目、设备、孪生、资产、数据与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已实现软件基础；真实工业连接未完成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ForgeCloud 是跨产品控制平面，不是第五套三维编辑器；六层云能力共享同一工作空间和权限边界。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Project Cloud：项目、版本、发布、成员和审批。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Device Cloud：设备注册、心跳、能力和命令审计队列；当前命令默认保持 pending。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Twin Cloud：设备/产线孪生状态和 AssetTwin 绑定。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Asset Cloud：资源 manifest、许可证、依赖、Blob 和不可变资源版本。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Data Cloud：数据点、遥测、运行事件、质量、工单和维护台账。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AI Cloud：规则模型、AI 任务、助手质量指标、RAG 来源目录和审计。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采用六层矩阵；把真实 OPC UA/MQTT、设备控制执行器、专业时序引擎、MinIO/S3 标成后续。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说明六层之间的依赖：项目锁定版本，资产提供模型，设备/孪生/数据提供运行摘要，AI 只能消费授权事实并输出可审计建议。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当前实现总览 ForgeCloud 章节；ForgeCloud 实施文档第 2–5、16–20 节；V15、V17、V21–V25、V30–V31。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04｜AI 助手 2.0：从一次问答升级为面板、任务和产品调度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已实现；本地 Qwen 需显式启用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BT 不只是把一句话翻译成按钮，而是一个规则优先、可调度、可追溯的任务中枢。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当前工具协议为 30 个工具，覆盖工厂状态、对象、仿真、配方、面板、楼层、任务、视觉、产品入口、巡检、提醒和用户偏好。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新增 compare_panels、show_task、inspect_vision_result、open_product、提醒查询/解释/关闭等能力。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前端和服务端双重校验面板白名单、对象引用、任务 ID、用户/workspace 边界和确认风险。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复杂目标可拆成诊断、方案、巡检等只读任务；任务状态、步骤和结果摘要可回传并恢复。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模型不可用时，规则路由和确定性工具仍可工作；Qwen 只负责理解、解释、工具提议和润色。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展示 BT 打开物流面板、比较仿真和诊断、查看上一轮任务三条指令对应的面板/任务变化。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助手可以调度页面和任务，但不能直接决定坐标、库存、路线、碰撞、物料守恒或仿真指标。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contracts/forgemind-assistant-tools.json 当前 30 个工具；assistantProtocol、assistantExecutor、assistantTasks；协议回归与 Qwen 评测脚本。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05｜上下文、RAG 与长期记忆：知道历史，但不把历史当实时事实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已实现；RAG 为轻量确定性检索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助手可以记住目标、偏好和项目历史，但每次回答当前工厂事实时仍必须重新读取确定性工具。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对话达到 8 轮后保留早期目标和安全约束，并压缩为最多 1600 字符摘要。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RAG 按 product/process/runtime/user_memory 分层；当前使用关键词 + 哈希词元向量排序，来源片段回传给回答。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按用户隔离保存任务历史、项目最近 12 个版本摘要、用户批准偏好和提醒策略。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ForgeCloud AI 页新增可读知识库：内置产品/方案文档可阅读；当前工作空间可新增标题、分类、来源和正文，支持搜索、筛选和归档。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动态库存、坐标、产量、路线和仿真数字禁止写入知识库，也不允许由旧摘要替代实时工具读取。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做上下文分层示意：实时工具事实在上层，当前页面/任务在中层，项目记忆/RAG 在下层，用边界线标出不能当实时真相。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记忆是为了连续对话和解释历史，不是让模型背诵工厂数字；知识库写入也有 workspace 隔离和 AI Cloud 审计。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assistantConversation、assistantProjectMemory、assistantMemory、assistantKnowledge、ai-service/rag.py；V28、V31。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06｜主动巡检与连续语音：系统可以观察、提醒、解释和恢复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已实现；不直接修改工厂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助手从被动回答问题升级为基于确定性证据主动提醒，但提醒本身不绕过确认和 Patch 审批。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自动巡检每轮运行 60 秒固定种子只读证据副本，形成吞吐、利用率、阻塞和在途物料的 36 点时序。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趋势输出 rising / stable / declining / critical，并给出归零 ETA；瓶颈分析形成供料者→约束设备因果链。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用户可设置最低严重度、冷却时间和免打扰时段；V26–V29 支持云端策略、跨会话去重、严重度升级、来源解释和恢复后重新提醒。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浏览器语音与独立 voice-chat 共用 BT 唤醒和会话约定；首轮唤醒后 30 秒免重复唤醒，VAD 自动分轮，确认型动作期间暂停收音。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视觉缺陷事件可跨页面同步，助手按策略主动打开检测入口并播报。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左侧展示巡检时序/趋势，右侧展示 BT 主动提醒卡，再插入警告→解释来源→确认关闭→恢复后重新提醒状态流。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主动不等于擅自执行：系统可以发现并提醒，修改方案仍需确定性校验、人工确认和服务端权限。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factoryAutopilot、metricsHistory、assistantProactiveEvents、assistantVoiceSession、voice-chat；V26–V29。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07｜Factory Agent 可信执行：异步、可恢复、可审批、可复核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已实现；方案 Patch 仍需人工审批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Factory Agent 已从算法概念链变成带持久化、事件流、权限和回滚边界的受控执行链。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诊断和方案任务在 Web Worker 执行，页面保持响应并可取消；阶段进度写入 agent_step。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SSE 活动流实时广播，断线用轮询兜底；可恢复错误自动重试，停止/取消竞态会保留取消意图。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服务端只读 run 可进入 planning→确定性分析→completed/failed，并按当前项目版本重新读取和校验。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Patch 生成与应用都经过对象、端口、配方、楼层、边界、碰撞、库存、资源归属、版本指纹和操作上限校验。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批准应用后自动对新存档执行确定性复核，比较吞吐、利用率、在制品、阻塞、成品、运输和库存，并写入 post_apply_review 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用 Browser Worker、Agent API、MySQL/SSE、用户审批四条泳道图；把自动生成/应用 Patch 画成禁止越过人工审批的红色闸门。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Agent 不是黑箱改库程序，而是提出证据和候选→服务端重读事实→深层校验→人审→应用→复核的链路。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FactoryAgentWorkspace、agentTaskPlan、AgentRuntimeService、AgentPatchValidator、V7–V9；服务端编排回归脚本。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08｜视觉质检更新：从虚拟相机演示到 PCB YOLOv8 结构化联动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已实现；模型/素材许可需按边界说明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当前视觉页已具备独立工作台、真实 YOLOv8 逐帧推理和助手可读的结构化结果；模型不会凭空生成新的缺陷事实。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独立视觉检测工作台播放 PCB 制成品测试视频，AI 服务加载本地 YOLOv8 权重逐帧推理。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Canvas 展示检测框、缺陷类别、置信度和耗时，并显示 YOLO 在线/离线状态。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检测结果以结构化事实保存最近一帧：类别、置信度、框坐标、判定和时间。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助手通过 inspect_vision_result 读取结果；主工作台监听同页事件和跨页 localStorage，按缺陷签名主动提醒。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视觉结果与工厂确定性仿真事实分开，不把图片预览或模型猜测写入库存、产量或生产状态。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使用 PCB Demo 截图：左侧视频/画布检测框，右侧结构化缺陷表和 BT 提醒；不要再只放旧版 OpenCV 公式页。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OpenCV/虚拟相机链路仍有技术价值，但当前对外演示主线应改为检测结果可被系统消费、解释和联动。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InspectionDemo、InspectionPanel、assistantVision、ai-service/main.py、pcb_defect_yolov8s.pt；资产审计中的 GPL-3.0 边界。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09｜宝钗与桌面客户端：高模性能优化不改变工厂事实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FF4C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部分实现；Unity 全量等价和 S-03 性能门禁未完成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性能优化只改变渲染提交和表现层采样，不改变模型文件、仿真逻辑、寻路、碰撞或物料结论。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暂停且镜头静止时使用 frameloop=demand，阴影贴图按场景 revision 缓存；高密度物料/端口/状态灯使用共享帧调度器。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设置提供 60 FPS 与 120 FPS 目标档；超过预算时调整 DPR、阴影和快照频率，不自动删除或替换高精度模型。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500+ 压测继续使用精细 GLB，通过空间单元、视锥裁剪、按需呈现和预算监控控制负载。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Windows WebView2 复用同一 React 业务页面；Unity 仅在 bridge.ready 后接管中心三维表面，握手失败继续 WebGL。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当前已完成 Unity 工程、模型导入、静态/动态投影和桌面宿主骨架；真实登录存档全对象视觉核验、端口/标签回传和 S-03 门禁仍待完成。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展示 WebGL/Unity 双路径图和性能面板；底部标目标档位，不等于全硬件保证。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CUDA 不会直接加速 Three.js Draw Call；空场景 120 FPS 也不等于 500+ 对象正式验收。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当前实现总览按需渲染、500+ 对象、客户端路线；unity-client、desktop-host 和 S-03 规划文档。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10｜启动与降级：没有 AI 也能运行的可信演示系统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基础可用性不依赖 Ollama、Qwen、云端或真实工业协议；所有可选能力都明确显示状态。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Windows 根入口使用一个可见终端和阶段进度条启动 MySQL、Spring Boot、AI 网关、ASR/TTS、独立语音监听和前端。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只有健康检查、进程存活和 ASR/TTS 预热完成才显示 100% / SYSTEM READY。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默认 AI provider 为 rule，根入口不启动或探测 Ollama；UseLocalQwen 才显式选择本地 qwen2.5:7b。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后端不可用时仍可进行本地工厂、资源预览和确定性仿真；AI 不可用时回退规则回答，TTS 回退浏览器朗读或静默。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降级状态明确显示为 LOCAL / DEMO / OFFLINE，不把离线演示数据冒充云端或现场事实。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做启动门禁状态机：服务检测→健康检查→预热→100% ready；右侧列出 AI、语音、后端、Unity 各自的降级路径。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评委看到的不是所有服务都必须启动，而是每项能力都有清晰的依赖和失败边界。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启动ForgeMind.cmd、start-forgemind.bat、scripts/start-forgemind.ps1、ai-service/README.md；当前协作审计中的启动验证。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11｜资产与许可证：模型能用，不等于可以任意分发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已实现审计框架；部分上游许可仍待复核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ForgeMind 已把模型资产、用户私有资源和第三方素材分层管理，许可证是产品交付边界的一部分。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ForgeCore 默认物品库包含 36 个稳定模型位，由生成器重建，配套 catalog 与 SHA256 完整性清单。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Cels AGV 和 Count Infinity 无人机保留作者、来源、CC BY 4.0 和修改声明。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用户导入的 JSON/GLB 绑定当前用户，保存和下载都经过资源归属校验；私有存储不等于获得再分发许可。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PCB YOLOv8 权重/测试素材来自 GPL-3.0 上游项目，商业分发前需要继续复核；工业拆分模型部分仍按本地演示/待复核处理。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官网 Emotion Ball 来源未提供可核验独立许可证，当前按用户提供、仅本地开发/演示处理。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使用四类资产泳道：ForgeCore 原创、第三方车辆、工业机器人、用户私有；每类写目录、许可、能否公共分发。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旧版第 16、26 页中的开源模型/MIT 表达要更谨慎；Panda 与工业模型不能在许可未完整落盘前统一称为可自由商用。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docs/资产与许可审计.md、docs/模型与工艺来源.md、tools/item-models、public/models/forgecore/items。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12｜当前可验证结果：用证据替代看起来已经完成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已实现；数字应在演示当天重跑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ForgeMind 的可信度来自可复现回归、确定性证据和明确边界，而不是单张截图。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助手工具协议：当前 30/30 通过；真实 Qwen qwen2.5:7b 评测：12/12，1.00，需显式启用本地 Qwen。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前端生产构建：当前工作区 4798 modules 通过；Python 语法、Maven 测试/打包和 git diff --check 按对应门禁执行。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WZH 正式存档：39 个对象，固定种子运行 600 秒，消耗 196 件钢制毛坯，交付 58 件已检成品，Agent 审计 0 个阻塞性问题。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仿真、背压、AGV/无人机、自动巡检、生成式工厂、存档、模型、Agent、云端权限/幂等均有专门回归入口。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所有数字标注当前测试夹具/演示存档结果，不能外推成所有工厂或现场 OEE。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做一页验证仪表盘：左侧测试矩阵，右侧 WZH 运行摘要；底部列出已知警告和未完成项。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把我们做了很多功能转换成我们知道哪些能证明、哪些暂时不能证明；警告要如实保留。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AGENTS.md 2026-09-03 协作审计；package.json；当前工具契约；WZH 存档与各回归脚本。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建议补充页 13｜创新与边界：从数字孪生展示走向可验证工厂系统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建议状态标签：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已实现能力与后续路线分开表达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创新不只是用了 AI，而是把 AI 的理解能力放进确定性仿真、权限校验、人工审批和可追溯审计之中。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spacing w:before="60" w:after="40" w:line="283" w:lineRule="auto"/>
      </w:pPr>
      <w:r>
        <w:rPr>
          <w:rFonts w:ascii="Microsoft YaHei" w:hAnsi="Microsoft YaHei" w:eastAsia="Microsoft YaHei"/>
          <w:b/>
          <w:i w:val="0"/>
          <w:color w:val="15243A"/>
          <w:sz w:val="22"/>
        </w:rPr>
        <w:t>可直接粘贴到 PPT 的正文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工厂不仅能被看见，还能被建造、运行、诊断、优化和复盘。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固定步长、种子化仿真和端口/碰撞/寻路规则让运行结论可复现。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黛玉负责候选规划，宝钗负责高模呈现，Factory Agent 负责证据、方案和受控流程。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规则优先保证没有 AI 服务时仍能运行；模型不能越过事实源和审批门禁。</w:t>
      </w:r>
    </w:p>
    <w:p>
      <w:pPr>
        <w:pStyle w:val="ListBullet"/>
        <w:spacing w:after="80" w:line="271" w:lineRule="auto"/>
        <w:ind w:left="461" w:hanging="259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下一阶段重点是只读 OPC UA/MQTT、真实运行事件、OEE/质量/维护趋势、工业数据治理和更完整的桌面/移动交付。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配图/演示建议：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用当前已实现/下一阶段两栏对照，下一阶段标出真实工业连接、设备执行器、专业时序、公共资源市场等。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现场讲解提示：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不要说 AI 将直接控制真实工厂；应说先建立可验证运行孪生，再在明确权限、数据质量和审批边界内扩大智能化闭环。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5B6573"/>
                <w:sz w:val="20"/>
              </w:rPr>
              <w:t>事实依据：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根目录 ForgeMind 项目方案第 11 节；当前实现总览第 7–8 节；ForgeCloud 实施文档第 3、16、21–26 节。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四、建议的新版 PPT 插页与替换顺序</w:t>
      </w:r>
    </w:p>
    <w:p>
      <w:pPr>
        <w:spacing w:before="0" w:after="14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如果不想完全重做 56 页旧版，可以按下面顺序做最小改版：保留旧版技术讲解资产，同时让当前项目的新能力进入主叙事。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位置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处理</w:t>
            </w:r>
          </w:p>
        </w:tc>
        <w:tc>
          <w:tcPr>
            <w:tcW w:type="dxa" w:w="5644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操作建议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第 8 页后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插入总体架构升级</w:t>
            </w:r>
          </w:p>
        </w:tc>
        <w:tc>
          <w:tcPr>
            <w:tcW w:type="dxa" w:w="56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把单体工作台升级为 ForgeMind + ForgePass + ForgeCloud + ForgeLab + ForgeMove。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第 17 页后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替换为版本与云端账本</w:t>
            </w:r>
          </w:p>
        </w:tc>
        <w:tc>
          <w:tcPr>
            <w:tcW w:type="dxa" w:w="5644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补项目版本、资源版本、审批、活动流、幂等和数据边界。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第 29 页后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替换视觉页</w:t>
            </w:r>
          </w:p>
        </w:tc>
        <w:tc>
          <w:tcPr>
            <w:tcW w:type="dxa" w:w="56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加入 PCB YOLOv8 工作台和结构化视觉结果联动；旧 OpenCV 公式移到附录。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第 31 页后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插入性能与桌面客户端</w:t>
            </w:r>
          </w:p>
        </w:tc>
        <w:tc>
          <w:tcPr>
            <w:tcW w:type="dxa" w:w="5644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补 demand loop、500+ 高模、WebView2/Unity 和回退边界。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第 35 页后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插入 Agent 可信执行</w:t>
            </w:r>
          </w:p>
        </w:tc>
        <w:tc>
          <w:tcPr>
            <w:tcW w:type="dxa" w:w="56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重点展示异步、可恢复、服务端校验、人审、回滚和应用后复核。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第 40 页后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重写 LLM/语音章节</w:t>
            </w:r>
          </w:p>
        </w:tc>
        <w:tc>
          <w:tcPr>
            <w:tcW w:type="dxa" w:w="5644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原第 42–46 页改为规则优先、30 工具、上下文/RAG/主动提醒/连续语音。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第 48–50 页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整体替换生态章节</w:t>
            </w:r>
          </w:p>
        </w:tc>
        <w:tc>
          <w:tcPr>
            <w:tcW w:type="dxa" w:w="56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ForgeHub 保留预留说明，加入 ForgePass、ForgeCloud、ForgeLab、ForgeMove。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第 52–55 页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重写创新/展望/验证</w:t>
            </w:r>
          </w:p>
        </w:tc>
        <w:tc>
          <w:tcPr>
            <w:tcW w:type="dxa" w:w="5644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加入验证数字、许可证边界、已知未完成项和下一阶段工业连接路线。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五、当前仍未完成或只能作为后续路线的内容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CE8E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重要：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这些内容可以在 PPT 中作为边界与展望出现，但不能放在当前已实现页，也不能用演示截图暗示已经完成。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领域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当前不能宣称已完成的内容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PPT 推荐说法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工业连接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真实 OPC UA/MQTT 在线连接、现场数据质量闭环、生产级连接器。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已完成软件连接/事件回放基础；真实工业协议接入属于下一阶段。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设备控制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云端设备命令执行器、PLC/真实机械臂闭环控制。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命令当前进入受权限保护的 pending 审计队列，不直接下发现场。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时序与云存储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专业时序数据库、MinIO/S3 生产部署、完整对象存储治理。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当前有结构化事实、确定性窗口和本地对象存储适配层。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公共资产生态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ForgeHub 公共资源市场、完整依赖解析、公共资源治理与商业分发许可。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ForgeHub 当前为资产入口/预留能力，公共市场仍在路线图。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桌面端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Unity 与 WebGL 全量视觉等价、真实存档全对象核验、端口/标签完整回传、S-03 正式性能门禁。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Unity 投影骨架已完成，WebGL 仍是业务事实和可靠降级路径。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移动端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生产级离线队列和完整现场写回闭环。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ForgeMove 当前支持移动摘要、任务、库存和社区入口；离线数据明确标记。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硬件套件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DM4310 ESP32 固件真机编译、烧录、量程核对和机械臂现场验收。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协议和主机数学回归通过，真机验收未完成。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视觉增强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让视觉结果自动成为无人工审核的生产质量事实，或让 LLM 直接解释图片并下结论。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模型输出是结构化检测辅助；生产事实仍需明确来源和业务确认。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指标外推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现场 OEE、真实产能、真实 ROI、所有工厂的稳定规划效果。</w:t>
            </w:r>
          </w:p>
        </w:tc>
        <w:tc>
          <w:tcPr>
            <w:tcW w:type="dxa" w:w="398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当前展示的是确定性仿真证据和当前夹具结果。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六、PPT 制作时可引用的代码与验证索引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主题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代码/文件入口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17"/>
              </w:rPr>
              <w:t>可证明的内容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助手协议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contracts/forgemind-assistant-tools.json；src/game/assistantProtocol.ts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当前工具目录、参数 schema、风险和确认门控。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助手上下文/RAG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src/game/assistantConversation.ts；src/game/assistantKnowledge.ts；ai-service/rag.py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摘要压缩、知识来源分层、动态事实不进入 RAG。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主动提醒/语音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src/game/assistantProactiveEvents.ts；assistantVoiceSession.ts；voice-chat/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事件去重、恢复、VAD 分轮、BT 会话和播报。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Agent 可靠执行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src/components/FactoryAgentWorkspace.tsx；backend AgentRuntimeService.java；AgentPatchValidator.java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Worker、SSE/轮询、服务端重读、版本/权限/Patch 校验和复核。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ForgeCloud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src/components/ForgeCloudConsole.tsx；src/api/forgeCloud.ts；backend cloud controllers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工作空间、项目/资源版本、设备/孪生/数据/AI 基础与审计。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视觉检测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src/demos/InspectionDemo.tsx；src/game/assistantVision.ts；ai-service/main.py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YOLOv8 逐帧推理、结构化结果和助手联动。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渲染/桌面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src/engine/daiyu/；unity-client/；desktop-host/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按需渲染、预算、WebGL/Unity 桥接和失败回退。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资产许可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docs/资产与许可审计.md；tools/item-models/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  <w:shd w:fill="FAFB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36 个默认物品、来源、许可证、生成器和完整性校验。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验证脚本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package.json scripts；scripts/*regression*；backend/src/test/</w:t>
            </w:r>
          </w:p>
        </w:tc>
        <w:tc>
          <w:tcPr>
            <w:tcW w:type="dxa" w:w="34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仿真、生成式、Agent、助手、云端、模型和工程门禁。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七、最终编辑建议（一句话版）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6F4EA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保留：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保留旧版关于固定步长仿真、背压、AGV/A*、Panda/DLS、宝钗批处理、黛玉 Recipe Graph/候选搜索等技术讲解，这些仍是项目核心。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FF4CC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替换：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替换旧版本地 LLM 主导、少量工具、基础登录、OpenCV 唯一视觉、ForgeHub 已成型的叙事。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5243A"/>
                <w:sz w:val="20"/>
              </w:rPr>
              <w:t>新增：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新增 ForgePass/ForgeCloud/ForgeLab/ForgeMove、Agent 可信执行、助手 2.0、主动巡检、视觉结构化联动、性能/桌面端、启动降级、许可证和验证结果。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866"/>
      </w:tblGrid>
      <w:tr>
        <w:trPr>
          <w:tblHeader w:val="true"/>
        </w:trPr>
        <w:tc>
          <w:tcPr>
            <w:tcW w:type="dxa" w:w="9892"/>
            <w:tcMar>
              <w:top w:w="120" w:type="dxa"/>
              <w:start w:w="150" w:type="dxa"/>
              <w:bottom w:w="120" w:type="dxa"/>
              <w:end w:w="150" w:type="dxa"/>
            </w:tcMar>
            <w:shd w:fill="FCE8E6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0"/>
              </w:rPr>
              <w:t>守住边界：</w:t>
            </w: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20"/>
              </w:rPr>
              <w:t>所有当前实现页都要保留确定性事实源、人工审批、离线可运行、现场指标不可外推和工业连接尚未完成等表述。</w:t>
            </w:r>
          </w:p>
        </w:tc>
      </w:tr>
    </w:tbl>
    <w:p>
      <w:pPr>
        <w:spacing w:before="0" w:after="20" w:line="283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b w:val="0"/>
        <w:i w:val="0"/>
        <w:color w:val="5B6573"/>
        <w:sz w:val="17"/>
      </w:rPr>
      <w:t>分析基线：2026-09-03｜以当前工作区代码事实为准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i w:val="0"/>
        <w:color w:val="5B6573"/>
        <w:sz w:val="17"/>
      </w:rPr>
      <w:t>ForgeMind｜旧版 PPT 与当前实现差异审计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24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