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9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Punya Arora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</w:t>
      </w:r>
      <w:r>
        <w:rPr>
          <w:rFonts w:cs="Times New Roman" w:ascii="Times New Roman" w:hAnsi="Times New Roman"/>
          <w:b/>
          <w:bCs/>
          <w:sz w:val="28"/>
          <w:szCs w:val="28"/>
        </w:rPr>
        <w:t>AI70928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Performance:17/04/2026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  <w:lang w:val="en-IN"/>
        </w:rPr>
        <w:t>To create and implement PL/SQL packages by developing a package specification and package body containing procedures and shared cursors, in order to achieve modular, reusable, and efficient database programming.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design and implement a PL/SQL package that includes procedures and shared cursors for structured and modular program development.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1 :Create the base table (Employee) with appropriate attributes such as employee ID, name, department, and salary.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2 : Insert sample data into the table to simulate real-world employee records.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3: Design a package-like structure by creating a schema (in PostgreSQL) or package specification (in Oracle) to declare procedures/functions.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4: Implement procedures/functions to fetch and display employee details.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5: Define and use a shared cursor (or cursor logic) to retrieve employee records efficiently within the procedures.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6: Execute the created procedures/functions to display all employee records and filtered results (e.g., by department).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employee (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emp_id INTEGER PRIMARY KEY,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emp_name VARCHAR(50),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department VARCHAR(50),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salary NUMERIC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246755" cy="92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(101, 'Amit', 'HR', 30000);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(102, 'Riya', 'IT', 50000);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(103, 'Karan', 'Finance', 45000);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 VALUES (104, 'Neha', 'IT', 55000);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3370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SCHEMA emp_package;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025140" cy="777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OR REPLACE FUNCTION emp_package.get_all_employees()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RETURNS VOID AS $$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DECLARE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emp_rec RECORD;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BEGIN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 xml:space="preserve">FOR emp_rec IN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SELECT * FROM employee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LOOP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RAISE NOTICE '% % % %',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emp_rec.emp_id,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emp_rec.emp_name,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emp_rec.department,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emp_rec.salary;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END LOOP;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$$ LANGUAGE plpgsql;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873375" cy="815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OR REPLACE FUNCTION emp_package.get_emp_by_dept(p_dept VARCHAR)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RETURNS VOID AS $$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DECLARE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emp_rec RECORD;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BEGIN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 xml:space="preserve">FOR emp_rec IN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SELECT * FROM employee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LOOP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IF emp_rec.department = p_dept THEN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</w:t>
      </w:r>
      <w:r>
        <w:rPr>
          <w:rFonts w:cs="Times New Roman" w:ascii="Times New Roman" w:hAnsi="Times New Roman"/>
          <w:lang w:val="en-IN"/>
        </w:rPr>
        <w:t>RAISE NOTICE '% % % %',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emp_rec.emp_id,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emp_rec.emp_name,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emp_rec.department,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       </w:t>
      </w:r>
      <w:r>
        <w:rPr>
          <w:rFonts w:cs="Times New Roman" w:ascii="Times New Roman" w:hAnsi="Times New Roman"/>
          <w:lang w:val="en-IN"/>
        </w:rPr>
        <w:t>emp_rec.salary;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</w:t>
      </w:r>
      <w:r>
        <w:rPr>
          <w:rFonts w:cs="Times New Roman" w:ascii="Times New Roman" w:hAnsi="Times New Roman"/>
          <w:lang w:val="en-IN"/>
        </w:rPr>
        <w:t>END IF;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END LOOP;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$$ LANGUAGE plpgsql;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063875" cy="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IN"/>
        </w:rPr>
        <w:t>OUTPUT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emp_package.get_all_employees();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559175" cy="1386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emp_package.get_emp_by_dept('IT');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521075" cy="1082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Understand the concept and working of materialized views in a database system.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Differentiate between simple views, complex views, and materialized views.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Create and refresh materialized views in PostgreSQL.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Measure and compare query execution time for different types of views.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Analyze performance benefits of materialized views in data-intensive applications.</w:t>
      </w:r>
    </w:p>
    <w:p>
      <w:pPr>
        <w:pStyle w:val="ListBullet"/>
        <w:numPr>
          <w:ilvl w:val="0"/>
          <w:numId w:val="3"/>
        </w:numPr>
        <w:spacing w:before="0" w:after="200"/>
        <w:ind w:firstLine="360" w:start="0"/>
        <w:contextualSpacing/>
        <w:rPr>
          <w:sz w:val="28"/>
          <w:szCs w:val="28"/>
        </w:rPr>
      </w:pPr>
      <w:r>
        <w:rPr>
          <w:sz w:val="28"/>
          <w:szCs w:val="28"/>
        </w:rPr>
        <w:t>Apply materialized view concepts in real-world company scenarios such as SanDisk, JTG, and PayPal.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11" name="Image4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4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8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9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10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0091d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0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LibreOffice/26.2.2.2$Linux_X86_64 LibreOffice_project/620$Build-2</Application>
  <AppVersion>15.0000</AppVersion>
  <Pages>4</Pages>
  <Words>419</Words>
  <Characters>2624</Characters>
  <CharactersWithSpaces>3213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2026-04-17T05:22:00Z</dcterms:created>
  <dc:creator>CU</dc:creator>
  <dc:description/>
  <dc:language>en-US</dc:language>
  <cp:lastModifiedBy/>
  <dcterms:modified xsi:type="dcterms:W3CDTF">2026-04-17T11:54:13Z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