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sz w:val="28"/>
          <w:szCs w:val="28"/>
        </w:rPr>
        <w:t>Punya Arora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 xml:space="preserve">                    UID: 24BAI70</w:t>
      </w:r>
      <w:r>
        <w:rPr>
          <w:rFonts w:cs="Times New Roman" w:ascii="Times New Roman" w:hAnsi="Times New Roman"/>
          <w:b/>
          <w:sz w:val="28"/>
          <w:szCs w:val="28"/>
        </w:rPr>
        <w:t>928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Branch: AIT-CSE (AIML)</w:t>
        <w:tab/>
        <w:tab/>
        <w:tab/>
        <w:tab/>
        <w:tab/>
        <w:t>Section/Group: 24AIT_KRG-G2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Semester: 4</w:t>
        <w:tab/>
        <w:tab/>
        <w:tab/>
        <w:tab/>
        <w:tab/>
        <w:t xml:space="preserve">                             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Subject Name: Database Management System              Subject Code: 24CSH-298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EXPERIMENT 7</w:t>
        <w:br/>
        <w:t>Design and Performance Analysis of Materialized Views (SanDisk, JTG, PayPal)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</w:t>
        <w:br/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OBJECTIVE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 create simple views, complex views, and materialized views.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 evaluate their performance by comparing query execution time.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 highlight the advantages of materialized views in enterprise-level applications.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SOFTWARE REQUIREMENTS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Database Management System:</w:t>
        <w:br/>
        <w:t>Oracle Database Express Edition (Oracle XE)</w:t>
        <w:br/>
        <w:t>PostgreSQL Database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Database Administration Tool / Client Tool:</w:t>
        <w:br/>
        <w:t>Oracle SQL Developer (for Oracle XE)</w:t>
        <w:br/>
        <w:t>pgAdmin (for PostgreSQL)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PROBLEM STATEMENT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 large-scale enterprise systems, frequent execution of complex queries can significantly affect performance. Organizations require optimized mechanisms to improve query response time without compromising data consistency.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PRACTICAL / EXPERIMENT STEPS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1: Create base tables (Employee, Department, Payroll).</w:t>
        <w:br/>
        <w:t>Step 2: Insert sample data into tables.</w:t>
        <w:br/>
        <w:t>Step 3: Create a simple view based on a single table.</w:t>
        <w:br/>
        <w:t>Step 4: Create a complex view involving joins and aggregation.</w:t>
        <w:br/>
        <w:t>Step 5: Create a materialized view storing precomputed results.</w:t>
        <w:br/>
        <w:t>Step 6: Execute queries on all views.</w:t>
        <w:br/>
        <w:t>Step 7: Compare execution time and analyze performance.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STEP-WISE OUTPUT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1 – Create Base Tables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7096125"/>
            <wp:effectExtent l="0" t="0" r="0" b="0"/>
            <wp:wrapSquare wrapText="largest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9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2 – Insert Sample Data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8875" cy="6543675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654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3 – Create Simple View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3990975"/>
            <wp:effectExtent l="0" t="0" r="0" b="0"/>
            <wp:wrapSquare wrapText="largest"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4 – Create Complex View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4810125"/>
            <wp:effectExtent l="0" t="0" r="0" b="0"/>
            <wp:wrapSquare wrapText="largest"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5 – Create Materialized View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4162425"/>
            <wp:effectExtent l="0" t="0" r="0" b="0"/>
            <wp:wrapSquare wrapText="largest"/>
            <wp:docPr id="1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6 – Execute Queries on Views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025" cy="5010150"/>
            <wp:effectExtent l="0" t="0" r="0" b="0"/>
            <wp:wrapSquare wrapText="largest"/>
            <wp:docPr id="1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\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7 – Compare Performance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6375" cy="4972050"/>
            <wp:effectExtent l="0" t="0" r="0" b="0"/>
            <wp:wrapSquare wrapText="largest"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RESULT ANALYSIS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Simple View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Created from a single table.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Executes quickly for small datasets.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No performance optimization for complex operations.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Complex View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Includes joins and aggregation.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Slower than simple view because data is computed every time the query runs.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Materialized View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Stores precomputed results physically.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Significantly faster for repeated queries.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Requires refresh mechanism to maintain updated data.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REAL-WORLD APPLICATION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Companies such as SanDisk, JTG, and PayPal handle large-scale transactional data.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 such organizations: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Complex reports run frequently.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Data warehouses require fast query responses.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Business intelligence dashboards need optimized performance.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Materialized views are used to: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Improve reporting speed.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Reduce server workload.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Enhance query optimization.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Improve overall system performance.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After completing this experiment, the learner is able to: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Understand the concept and working of materialized views in database systems.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Differentiate between simple views, complex views, and materialized views.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Create and refresh materialized views in Oracle and PostgreSQL.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Measure and compare query execution time.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Analyze performance benefits in data-intensive enterprise applications.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CONCLUSION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720" w:right="720" w:gutter="0" w:header="708" w:top="765" w:footer="0" w:bottom="720"/>
      <w:pgBorders w:display="allPages" w:offsetFrom="text"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2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7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2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7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0be"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86073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86073"/>
    <w:rPr>
      <w:rFonts w:eastAsia="" w:cs="Mangal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6073"/>
    <w:rPr>
      <w:rFonts w:eastAsia="" w:cs="Mangal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8607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8607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86073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8607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86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8607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69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692a"/>
    <w:rPr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607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LibreOffice/26.2.1.2$Linux_X86_64 LibreOffice_project/620$Build-2</Application>
  <AppVersion>15.0000</AppVersion>
  <Pages>12</Pages>
  <Words>507</Words>
  <Characters>3168</Characters>
  <CharactersWithSpaces>3704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2026-03-02T15:55:00Z</dcterms:created>
  <dc:creator>Sahil Hans</dc:creator>
  <dc:description/>
  <dc:language>en-US</dc:language>
  <cp:lastModifiedBy/>
  <cp:lastPrinted>2026-02-27T05:37:00Z</cp:lastPrinted>
  <dcterms:modified xsi:type="dcterms:W3CDTF">2026-03-07T00:48:01Z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