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E020" w14:textId="0F96374C" w:rsidR="00F731E1" w:rsidRPr="00B07D30" w:rsidRDefault="00F731E1">
      <w:pPr>
        <w:rPr>
          <w:rFonts w:ascii="굴림체" w:eastAsia="굴림체" w:hAnsi="굴림체"/>
          <w:sz w:val="40"/>
          <w:szCs w:val="44"/>
        </w:rPr>
      </w:pPr>
      <w:r w:rsidRPr="00B07D30">
        <w:rPr>
          <w:rFonts w:ascii="굴림체" w:eastAsia="굴림체" w:hAnsi="굴림체" w:hint="eastAsia"/>
          <w:sz w:val="40"/>
          <w:szCs w:val="44"/>
        </w:rPr>
        <w:t>전자 결재 이론</w:t>
      </w:r>
    </w:p>
    <w:p w14:paraId="10D4226C" w14:textId="35394B79" w:rsidR="00A273E5" w:rsidRPr="00B07D30" w:rsidRDefault="00A273E5">
      <w:pPr>
        <w:rPr>
          <w:rFonts w:ascii="굴림체" w:eastAsia="굴림체" w:hAnsi="굴림체"/>
          <w:sz w:val="40"/>
          <w:szCs w:val="44"/>
        </w:rPr>
      </w:pPr>
    </w:p>
    <w:p w14:paraId="1791123C" w14:textId="6C70CB8A" w:rsidR="00A273E5" w:rsidRPr="00B07D30" w:rsidRDefault="00A273E5" w:rsidP="00A273E5">
      <w:pPr>
        <w:pStyle w:val="04-"/>
        <w:spacing w:after="0"/>
        <w:rPr>
          <w:rFonts w:ascii="굴림체" w:eastAsia="굴림체" w:hAnsi="굴림체" w:hint="eastAsia"/>
          <w:w w:val="100"/>
          <w:sz w:val="32"/>
          <w:szCs w:val="32"/>
        </w:rPr>
      </w:pPr>
      <w:r w:rsidRPr="00B07D30">
        <w:rPr>
          <w:rFonts w:ascii="굴림체" w:eastAsia="굴림체" w:hAnsi="굴림체"/>
          <w:w w:val="100"/>
          <w:sz w:val="32"/>
          <w:szCs w:val="32"/>
        </w:rPr>
        <w:t>1</w:t>
      </w:r>
      <w:r w:rsidRPr="00B07D30">
        <w:rPr>
          <w:rFonts w:ascii="굴림체" w:eastAsia="굴림체" w:hAnsi="굴림체" w:hint="eastAsia"/>
          <w:w w:val="100"/>
          <w:sz w:val="32"/>
          <w:szCs w:val="32"/>
        </w:rPr>
        <w:t>장</w:t>
      </w:r>
    </w:p>
    <w:p w14:paraId="61F7F868" w14:textId="1A3E5CC8" w:rsidR="00F731E1" w:rsidRPr="00B07D30" w:rsidRDefault="00F731E1" w:rsidP="00F731E1">
      <w:pPr>
        <w:pStyle w:val="02"/>
        <w:numPr>
          <w:ilvl w:val="0"/>
          <w:numId w:val="1"/>
        </w:numPr>
        <w:rPr>
          <w:rFonts w:ascii="굴림체" w:eastAsia="굴림체" w:hAnsi="굴림체"/>
          <w:w w:val="100"/>
        </w:rPr>
      </w:pPr>
      <w:r w:rsidRPr="00B07D30">
        <w:rPr>
          <w:rFonts w:ascii="굴림체" w:eastAsia="굴림체" w:hAnsi="굴림체"/>
          <w:color w:val="FF0000"/>
          <w:spacing w:val="-8"/>
          <w:w w:val="100"/>
        </w:rPr>
        <w:t>행정업무의 효율적 운영</w:t>
      </w:r>
      <w:r w:rsidRPr="00B07D30">
        <w:rPr>
          <w:rFonts w:ascii="굴림체" w:eastAsia="굴림체" w:hAnsi="굴림체" w:hint="eastAsia"/>
          <w:color w:val="FF0000"/>
          <w:spacing w:val="-8"/>
          <w:w w:val="100"/>
        </w:rPr>
        <w:t xml:space="preserve"> </w:t>
      </w:r>
      <w:r w:rsidRPr="00B07D30">
        <w:rPr>
          <w:rFonts w:ascii="굴림체" w:eastAsia="굴림체" w:hAnsi="굴림체"/>
          <w:color w:val="auto"/>
          <w:spacing w:val="-8"/>
          <w:w w:val="100"/>
        </w:rPr>
        <w:t xml:space="preserve">: </w:t>
      </w:r>
      <w:r w:rsidRPr="00B07D30">
        <w:rPr>
          <w:rFonts w:ascii="굴림체" w:eastAsia="굴림체" w:hAnsi="굴림체" w:hint="eastAsia"/>
          <w:color w:val="auto"/>
          <w:spacing w:val="-8"/>
          <w:w w:val="100"/>
        </w:rPr>
        <w:t>조직의 목적 달성을 위해 업무 전반을 효율적으로 개선하고 비용을 최소화하기 위한 각종 관리 활동.</w:t>
      </w:r>
      <w:r w:rsidRPr="00B07D30">
        <w:rPr>
          <w:rFonts w:ascii="굴림체" w:eastAsia="굴림체" w:hAnsi="굴림체"/>
          <w:color w:val="FF0000"/>
          <w:spacing w:val="-8"/>
          <w:w w:val="100"/>
        </w:rPr>
        <w:t xml:space="preserve"> </w:t>
      </w:r>
    </w:p>
    <w:p w14:paraId="64A51B1E" w14:textId="30F2638D" w:rsidR="00F731E1" w:rsidRPr="00B07D30" w:rsidRDefault="00F731E1" w:rsidP="00F731E1">
      <w:pPr>
        <w:pStyle w:val="04-"/>
        <w:numPr>
          <w:ilvl w:val="0"/>
          <w:numId w:val="1"/>
        </w:numPr>
        <w:spacing w:before="300"/>
        <w:rPr>
          <w:rFonts w:ascii="굴림체" w:eastAsia="굴림체" w:hAnsi="굴림체"/>
          <w:w w:val="100"/>
        </w:rPr>
      </w:pPr>
      <w:r w:rsidRPr="00B07D30">
        <w:rPr>
          <w:rFonts w:ascii="굴림체" w:eastAsia="굴림체" w:hAnsi="굴림체"/>
          <w:color w:val="FF0000"/>
          <w:w w:val="100"/>
        </w:rPr>
        <w:t>전자정부 구현을 위한 기반 구축</w:t>
      </w:r>
      <w:r w:rsidRPr="00B07D30">
        <w:rPr>
          <w:rFonts w:ascii="굴림체" w:eastAsia="굴림체" w:hAnsi="굴림체" w:hint="eastAsia"/>
          <w:color w:val="FF0000"/>
          <w:w w:val="100"/>
        </w:rPr>
        <w:t xml:space="preserve"> </w:t>
      </w:r>
      <w:r w:rsidRPr="00B07D30">
        <w:rPr>
          <w:rFonts w:ascii="굴림체" w:eastAsia="굴림체" w:hAnsi="굴림체"/>
          <w:color w:val="FF0000"/>
          <w:w w:val="100"/>
        </w:rPr>
        <w:t xml:space="preserve">: </w:t>
      </w:r>
      <w:r w:rsidR="00F66BA5" w:rsidRPr="00B07D30">
        <w:rPr>
          <w:rFonts w:ascii="굴림체" w:eastAsia="굴림체" w:hAnsi="굴림체"/>
          <w:color w:val="FF0000"/>
          <w:w w:val="100"/>
        </w:rPr>
        <w:t xml:space="preserve">1996~2003 </w:t>
      </w:r>
    </w:p>
    <w:p w14:paraId="108EE7EC" w14:textId="23B9D3D4" w:rsidR="00F66BA5" w:rsidRPr="00B07D30" w:rsidRDefault="00F66BA5" w:rsidP="00F66BA5">
      <w:pPr>
        <w:pStyle w:val="04-"/>
        <w:numPr>
          <w:ilvl w:val="0"/>
          <w:numId w:val="1"/>
        </w:numPr>
        <w:spacing w:after="0"/>
        <w:rPr>
          <w:rFonts w:ascii="굴림체" w:eastAsia="굴림체" w:hAnsi="굴림체"/>
          <w:w w:val="100"/>
        </w:rPr>
      </w:pPr>
      <w:r w:rsidRPr="00B07D30">
        <w:rPr>
          <w:rFonts w:ascii="굴림체" w:eastAsia="굴림체" w:hAnsi="굴림체"/>
          <w:color w:val="FF0000"/>
          <w:w w:val="100"/>
        </w:rPr>
        <w:t>공문서 및 전자문서시스템 등 관리체제 대폭 개선</w:t>
      </w:r>
      <w:r w:rsidRPr="00B07D30">
        <w:rPr>
          <w:rFonts w:ascii="굴림체" w:eastAsia="굴림체" w:hAnsi="굴림체" w:hint="eastAsia"/>
          <w:color w:val="FF0000"/>
          <w:w w:val="100"/>
        </w:rPr>
        <w:t xml:space="preserve"> </w:t>
      </w:r>
      <w:r w:rsidRPr="00B07D30">
        <w:rPr>
          <w:rFonts w:ascii="굴림체" w:eastAsia="굴림체" w:hAnsi="굴림체"/>
          <w:color w:val="FF0000"/>
          <w:w w:val="100"/>
        </w:rPr>
        <w:t>2004</w:t>
      </w:r>
      <w:r w:rsidR="009170E9" w:rsidRPr="00B07D30">
        <w:rPr>
          <w:rFonts w:ascii="굴림체" w:eastAsia="굴림체" w:hAnsi="굴림체"/>
          <w:color w:val="FF0000"/>
          <w:w w:val="100"/>
        </w:rPr>
        <w:t xml:space="preserve"> </w:t>
      </w:r>
      <w:r w:rsidR="009170E9" w:rsidRPr="00B07D30">
        <w:rPr>
          <w:rFonts w:ascii="굴림체" w:eastAsia="굴림체" w:hAnsi="굴림체"/>
          <w:color w:val="auto"/>
          <w:w w:val="100"/>
        </w:rPr>
        <w:t xml:space="preserve">: </w:t>
      </w:r>
      <w:r w:rsidR="009170E9" w:rsidRPr="00B07D30">
        <w:rPr>
          <w:rFonts w:ascii="굴림체" w:eastAsia="굴림체" w:hAnsi="굴림체" w:hint="eastAsia"/>
          <w:color w:val="auto"/>
          <w:w w:val="100"/>
        </w:rPr>
        <w:t>기안문과 시행문을 편지형식으로 설계</w:t>
      </w:r>
      <w:r w:rsidR="009170E9" w:rsidRPr="00B07D30">
        <w:rPr>
          <w:rFonts w:ascii="굴림체" w:eastAsia="굴림체" w:hAnsi="굴림체"/>
          <w:color w:val="auto"/>
          <w:w w:val="100"/>
        </w:rPr>
        <w:t xml:space="preserve">, </w:t>
      </w:r>
      <w:r w:rsidR="009170E9" w:rsidRPr="00B07D30">
        <w:rPr>
          <w:rFonts w:ascii="굴림체" w:eastAsia="굴림체" w:hAnsi="굴림체" w:hint="eastAsia"/>
          <w:color w:val="auto"/>
          <w:w w:val="100"/>
        </w:rPr>
        <w:t>전자문서서명 추가,</w:t>
      </w:r>
      <w:r w:rsidR="009170E9" w:rsidRPr="00B07D30">
        <w:rPr>
          <w:rFonts w:ascii="굴림체" w:eastAsia="굴림체" w:hAnsi="굴림체"/>
          <w:color w:val="auto"/>
          <w:w w:val="100"/>
        </w:rPr>
        <w:t xml:space="preserve"> </w:t>
      </w:r>
      <w:r w:rsidR="009170E9" w:rsidRPr="00B07D30">
        <w:rPr>
          <w:rFonts w:ascii="굴림체" w:eastAsia="굴림체" w:hAnsi="굴림체" w:hint="eastAsia"/>
          <w:color w:val="auto"/>
          <w:w w:val="100"/>
        </w:rPr>
        <w:t xml:space="preserve">전자관인의 명칭변경 </w:t>
      </w:r>
      <w:r w:rsidR="009170E9" w:rsidRPr="00B07D30">
        <w:rPr>
          <w:rFonts w:ascii="굴림체" w:eastAsia="굴림체" w:hAnsi="굴림체"/>
          <w:color w:val="auto"/>
          <w:w w:val="100"/>
        </w:rPr>
        <w:t xml:space="preserve">-&gt; </w:t>
      </w:r>
      <w:r w:rsidR="009170E9" w:rsidRPr="00B07D30">
        <w:rPr>
          <w:rFonts w:ascii="굴림체" w:eastAsia="굴림체" w:hAnsi="굴림체" w:hint="eastAsia"/>
          <w:color w:val="auto"/>
          <w:w w:val="100"/>
        </w:rPr>
        <w:t>행정전자서명,</w:t>
      </w:r>
      <w:r w:rsidR="009170E9" w:rsidRPr="00B07D30">
        <w:rPr>
          <w:rFonts w:ascii="굴림체" w:eastAsia="굴림체" w:hAnsi="굴림체"/>
          <w:color w:val="auto"/>
          <w:w w:val="100"/>
        </w:rPr>
        <w:t xml:space="preserve"> </w:t>
      </w:r>
      <w:r w:rsidR="009170E9" w:rsidRPr="00B07D30">
        <w:rPr>
          <w:rFonts w:ascii="굴림체" w:eastAsia="굴림체" w:hAnsi="굴림체" w:hint="eastAsia"/>
          <w:color w:val="auto"/>
          <w:w w:val="100"/>
        </w:rPr>
        <w:t>전결 및 대결 시 표시하기</w:t>
      </w:r>
    </w:p>
    <w:p w14:paraId="383CFE99" w14:textId="111B6A40" w:rsidR="009170E9" w:rsidRPr="00B07D30" w:rsidRDefault="009170E9" w:rsidP="00B362D9">
      <w:pPr>
        <w:pStyle w:val="05-1"/>
        <w:numPr>
          <w:ilvl w:val="1"/>
          <w:numId w:val="1"/>
        </w:numPr>
        <w:rPr>
          <w:rFonts w:ascii="굴림체" w:eastAsia="굴림체" w:hAnsi="굴림체"/>
        </w:rPr>
      </w:pPr>
      <w:r w:rsidRPr="00B07D30">
        <w:rPr>
          <w:rFonts w:ascii="굴림체" w:eastAsia="굴림체" w:hAnsi="굴림체"/>
          <w:color w:val="FF0000"/>
        </w:rPr>
        <w:t>전자문서시스템</w:t>
      </w:r>
      <w:r w:rsidRPr="00B07D30">
        <w:rPr>
          <w:rFonts w:ascii="굴림체" w:eastAsia="굴림체" w:hAnsi="굴림체" w:hint="eastAsia"/>
          <w:color w:val="FF0000"/>
        </w:rPr>
        <w:t>·</w:t>
      </w:r>
      <w:r w:rsidRPr="00B07D30">
        <w:rPr>
          <w:rFonts w:ascii="굴림체" w:eastAsia="굴림체" w:hAnsi="굴림체"/>
          <w:color w:val="FF0000"/>
        </w:rPr>
        <w:t>행정정보시스템 등 관련 근거 마련</w:t>
      </w:r>
    </w:p>
    <w:p w14:paraId="014D7936" w14:textId="51BC834B" w:rsidR="00B362D9" w:rsidRPr="00B07D30" w:rsidRDefault="00B362D9" w:rsidP="00B362D9">
      <w:pPr>
        <w:pStyle w:val="a3"/>
        <w:numPr>
          <w:ilvl w:val="0"/>
          <w:numId w:val="1"/>
        </w:numPr>
        <w:snapToGrid w:val="0"/>
        <w:spacing w:after="0" w:line="384" w:lineRule="auto"/>
        <w:ind w:leftChars="0"/>
        <w:textAlignment w:val="baseline"/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</w:pPr>
      <w:r w:rsidRPr="00B07D30">
        <w:rPr>
          <w:rFonts w:ascii="굴림체" w:eastAsia="굴림체" w:hAnsi="굴림체" w:cs="굴림" w:hint="eastAsia"/>
          <w:color w:val="FF0000"/>
          <w:spacing w:val="-16"/>
          <w:w w:val="95"/>
          <w:kern w:val="0"/>
          <w:sz w:val="25"/>
          <w:szCs w:val="25"/>
        </w:rPr>
        <w:t>업무처리의 효율적 관리를 위한 업무관리시스템 도입</w:t>
      </w:r>
    </w:p>
    <w:p w14:paraId="291B1989" w14:textId="1B9C0553" w:rsidR="00B362D9" w:rsidRPr="00B07D30" w:rsidRDefault="00B362D9" w:rsidP="00B362D9">
      <w:pPr>
        <w:pStyle w:val="a3"/>
        <w:numPr>
          <w:ilvl w:val="1"/>
          <w:numId w:val="1"/>
        </w:numPr>
        <w:snapToGrid w:val="0"/>
        <w:spacing w:before="260" w:after="180" w:line="408" w:lineRule="auto"/>
        <w:ind w:leftChars="0"/>
        <w:textAlignment w:val="baseline"/>
        <w:rPr>
          <w:rFonts w:ascii="굴림체" w:eastAsia="굴림체" w:hAnsi="굴림체" w:cs="굴림"/>
          <w:kern w:val="0"/>
          <w:sz w:val="25"/>
          <w:szCs w:val="25"/>
        </w:rPr>
      </w:pPr>
      <w:r w:rsidRPr="00B07D30">
        <w:rPr>
          <w:rFonts w:ascii="굴림체" w:eastAsia="굴림체" w:hAnsi="굴림체" w:cs="굴림" w:hint="eastAsia"/>
          <w:color w:val="FF0000"/>
          <w:kern w:val="0"/>
          <w:sz w:val="25"/>
          <w:szCs w:val="25"/>
        </w:rPr>
        <w:t xml:space="preserve">정부전자문서유통지원센터 </w:t>
      </w:r>
      <w:r w:rsidRPr="00B07D30">
        <w:rPr>
          <w:rFonts w:ascii="굴림체" w:eastAsia="굴림체" w:hAnsi="굴림체" w:cs="굴림"/>
          <w:kern w:val="0"/>
          <w:sz w:val="25"/>
          <w:szCs w:val="25"/>
        </w:rPr>
        <w:t xml:space="preserve">: </w:t>
      </w:r>
      <w:r w:rsidRPr="00B07D30">
        <w:rPr>
          <w:rFonts w:ascii="굴림체" w:eastAsia="굴림체" w:hAnsi="굴림체" w:cs="굴림" w:hint="eastAsia"/>
          <w:kern w:val="0"/>
          <w:sz w:val="25"/>
          <w:szCs w:val="25"/>
        </w:rPr>
        <w:t>유통범위를 행정기관과 그외 기관 및 단체까지 확대함</w:t>
      </w:r>
    </w:p>
    <w:p w14:paraId="739E97BA" w14:textId="3300AAE0" w:rsidR="00A273E5" w:rsidRPr="00B07D30" w:rsidRDefault="00A273E5" w:rsidP="00A273E5">
      <w:pPr>
        <w:pStyle w:val="a3"/>
        <w:numPr>
          <w:ilvl w:val="0"/>
          <w:numId w:val="1"/>
        </w:numPr>
        <w:snapToGrid w:val="0"/>
        <w:spacing w:after="180" w:line="408" w:lineRule="auto"/>
        <w:ind w:leftChars="0"/>
        <w:textAlignment w:val="baseline"/>
        <w:rPr>
          <w:rFonts w:ascii="굴림체" w:eastAsia="굴림체" w:hAnsi="굴림체" w:cs="굴림"/>
          <w:kern w:val="0"/>
          <w:sz w:val="25"/>
          <w:szCs w:val="25"/>
        </w:rPr>
      </w:pPr>
      <w:r w:rsidRPr="00B07D30">
        <w:rPr>
          <w:rFonts w:ascii="굴림체" w:eastAsia="굴림체" w:hAnsi="굴림체" w:cs="굴림" w:hint="eastAsia"/>
          <w:color w:val="FF0000"/>
          <w:kern w:val="0"/>
          <w:sz w:val="25"/>
          <w:szCs w:val="25"/>
        </w:rPr>
        <w:t xml:space="preserve">전자문서시스템 인증제 폐지 </w:t>
      </w:r>
      <w:r w:rsidRPr="00B07D30">
        <w:rPr>
          <w:rFonts w:ascii="굴림체" w:eastAsia="굴림체" w:hAnsi="굴림체" w:cs="굴림"/>
          <w:kern w:val="0"/>
          <w:sz w:val="25"/>
          <w:szCs w:val="25"/>
        </w:rPr>
        <w:t xml:space="preserve">: </w:t>
      </w:r>
      <w:r w:rsidRPr="00B07D30">
        <w:rPr>
          <w:rFonts w:ascii="굴림체" w:eastAsia="굴림체" w:hAnsi="굴림체" w:cs="굴림" w:hint="eastAsia"/>
          <w:kern w:val="0"/>
          <w:sz w:val="25"/>
          <w:szCs w:val="25"/>
        </w:rPr>
        <w:t>표준화된 전자문서시스템이 정착되면서 시스템 인증제 불필요하여 관련규정을 삭제</w:t>
      </w:r>
    </w:p>
    <w:p w14:paraId="3BA81516" w14:textId="3E3D5AC1" w:rsidR="00A273E5" w:rsidRPr="00B07D30" w:rsidRDefault="00A273E5">
      <w:pPr>
        <w:widowControl/>
        <w:wordWrap/>
        <w:autoSpaceDE/>
        <w:autoSpaceDN/>
        <w:rPr>
          <w:rFonts w:ascii="굴림체" w:eastAsia="굴림체" w:hAnsi="굴림체" w:cs="굴림"/>
          <w:kern w:val="0"/>
          <w:sz w:val="25"/>
          <w:szCs w:val="25"/>
        </w:rPr>
      </w:pPr>
    </w:p>
    <w:p w14:paraId="6780E285" w14:textId="77777777" w:rsidR="00A273E5" w:rsidRPr="00B07D30" w:rsidRDefault="00A273E5" w:rsidP="00A273E5">
      <w:pPr>
        <w:pStyle w:val="a4"/>
        <w:numPr>
          <w:ilvl w:val="1"/>
          <w:numId w:val="1"/>
        </w:numPr>
        <w:spacing w:before="100"/>
        <w:rPr>
          <w:rFonts w:ascii="굴림체" w:eastAsia="굴림체" w:hAnsi="굴림체"/>
        </w:rPr>
      </w:pPr>
      <w:r w:rsidRPr="00B07D30">
        <w:rPr>
          <w:rFonts w:ascii="굴림체" w:eastAsia="굴림체" w:hAnsi="굴림체" w:hint="eastAsia"/>
        </w:rPr>
        <w:t>인증제</w:t>
      </w:r>
      <w:r w:rsidRPr="00B07D30">
        <w:rPr>
          <w:rFonts w:ascii="굴림체" w:eastAsia="굴림체" w:hAnsi="굴림체"/>
        </w:rPr>
        <w:t xml:space="preserve"> : </w:t>
      </w:r>
      <w:r w:rsidRPr="00B07D30">
        <w:rPr>
          <w:rFonts w:ascii="굴림체" w:eastAsia="굴림체" w:hAnsi="굴림체" w:hint="eastAsia"/>
        </w:rPr>
        <w:t>전자문서시스템의 규격</w:t>
      </w:r>
      <w:r w:rsidRPr="00B07D30">
        <w:rPr>
          <w:rFonts w:ascii="굴림체" w:eastAsia="굴림체" w:hAnsi="굴림체"/>
        </w:rPr>
        <w:t xml:space="preserve">, </w:t>
      </w:r>
      <w:r w:rsidRPr="00B07D30">
        <w:rPr>
          <w:rFonts w:ascii="굴림체" w:eastAsia="굴림체" w:hAnsi="굴림체" w:hint="eastAsia"/>
        </w:rPr>
        <w:t>유통표준 등에 부합하는지 시험하여 인증해 주는 제도로 다른 기종 간 호환성 확보를 위해 실시</w:t>
      </w:r>
    </w:p>
    <w:p w14:paraId="2B00366C" w14:textId="71A438B0" w:rsidR="009170E9" w:rsidRPr="00B07D30" w:rsidRDefault="009170E9" w:rsidP="00A273E5">
      <w:pPr>
        <w:pStyle w:val="04-"/>
        <w:spacing w:after="0"/>
        <w:rPr>
          <w:rFonts w:ascii="굴림체" w:eastAsia="굴림체" w:hAnsi="굴림체"/>
          <w:w w:val="100"/>
        </w:rPr>
      </w:pPr>
    </w:p>
    <w:p w14:paraId="5D0F880A" w14:textId="77777777" w:rsidR="00A273E5" w:rsidRPr="00B07D30" w:rsidRDefault="00A273E5" w:rsidP="00A273E5">
      <w:pPr>
        <w:pStyle w:val="04-"/>
        <w:spacing w:after="0"/>
        <w:rPr>
          <w:rFonts w:ascii="굴림체" w:eastAsia="굴림체" w:hAnsi="굴림체" w:hint="eastAsia"/>
          <w:w w:val="100"/>
          <w:sz w:val="40"/>
          <w:szCs w:val="40"/>
        </w:rPr>
      </w:pPr>
      <w:r w:rsidRPr="00B07D30">
        <w:rPr>
          <w:rFonts w:ascii="굴림체" w:eastAsia="굴림체" w:hAnsi="굴림체" w:hint="eastAsia"/>
          <w:w w:val="100"/>
          <w:sz w:val="40"/>
          <w:szCs w:val="40"/>
        </w:rPr>
        <w:t>2장</w:t>
      </w:r>
    </w:p>
    <w:p w14:paraId="168A715F" w14:textId="05F042DD" w:rsidR="00A273E5" w:rsidRPr="00B07D30" w:rsidRDefault="00A273E5" w:rsidP="00A273E5">
      <w:pPr>
        <w:pStyle w:val="02"/>
        <w:numPr>
          <w:ilvl w:val="0"/>
          <w:numId w:val="3"/>
        </w:numPr>
        <w:spacing w:before="140" w:line="396" w:lineRule="auto"/>
        <w:rPr>
          <w:rFonts w:ascii="굴림체" w:eastAsia="굴림체" w:hAnsi="굴림체"/>
          <w:color w:val="auto"/>
        </w:rPr>
      </w:pPr>
      <w:r w:rsidRPr="00B07D30">
        <w:rPr>
          <w:rFonts w:ascii="굴림체" w:eastAsia="굴림체" w:hAnsi="굴림체" w:hint="eastAsia"/>
          <w:color w:val="auto"/>
          <w:spacing w:val="-16"/>
          <w:w w:val="95"/>
          <w:sz w:val="25"/>
          <w:szCs w:val="25"/>
        </w:rPr>
        <w:lastRenderedPageBreak/>
        <w:t>공문서</w:t>
      </w:r>
      <w:r w:rsidRPr="00B07D30">
        <w:rPr>
          <w:rFonts w:ascii="굴림체" w:eastAsia="굴림체" w:hAnsi="굴림체" w:hint="eastAsia"/>
          <w:color w:val="FF0000"/>
          <w:spacing w:val="-16"/>
          <w:w w:val="95"/>
          <w:sz w:val="25"/>
          <w:szCs w:val="25"/>
        </w:rPr>
        <w:t xml:space="preserve"> </w:t>
      </w:r>
      <w:r w:rsidR="00B07D30">
        <w:rPr>
          <w:rFonts w:ascii="굴림체" w:eastAsia="굴림체" w:hAnsi="굴림체"/>
          <w:color w:val="auto"/>
          <w:spacing w:val="-16"/>
          <w:w w:val="95"/>
          <w:sz w:val="25"/>
          <w:szCs w:val="25"/>
        </w:rPr>
        <w:t>-</w:t>
      </w:r>
      <w:r w:rsidRPr="00B07D30">
        <w:rPr>
          <w:rFonts w:ascii="굴림체" w:eastAsia="굴림체" w:hAnsi="굴림체"/>
          <w:color w:val="auto"/>
          <w:spacing w:val="-16"/>
          <w:w w:val="95"/>
          <w:sz w:val="25"/>
          <w:szCs w:val="25"/>
        </w:rPr>
        <w:t xml:space="preserve"> </w:t>
      </w:r>
      <w:r w:rsidRPr="00B07D30">
        <w:rPr>
          <w:rFonts w:ascii="굴림체" w:eastAsia="굴림체" w:hAnsi="굴림체" w:hint="eastAsia"/>
          <w:color w:val="auto"/>
          <w:spacing w:val="-12"/>
        </w:rPr>
        <w:t>행정기관 또는 공무원이 직무상 작성하고 처리한 문서 및 행정기관이 접수한 문서</w:t>
      </w:r>
      <w:r w:rsidR="006A55C2">
        <w:rPr>
          <w:rFonts w:ascii="굴림체" w:eastAsia="굴림체" w:hAnsi="굴림체" w:hint="eastAsia"/>
          <w:color w:val="auto"/>
          <w:spacing w:val="-12"/>
        </w:rPr>
        <w:t xml:space="preserve"> </w:t>
      </w:r>
      <w:r w:rsidR="006A55C2">
        <w:rPr>
          <w:rFonts w:ascii="굴림체" w:eastAsia="굴림체" w:hAnsi="굴림체"/>
          <w:color w:val="auto"/>
          <w:spacing w:val="-12"/>
        </w:rPr>
        <w:t>(</w:t>
      </w:r>
      <w:r w:rsidR="006A55C2">
        <w:rPr>
          <w:rFonts w:ascii="굴림체" w:eastAsia="굴림체" w:hAnsi="굴림체" w:hint="eastAsia"/>
          <w:color w:val="auto"/>
          <w:spacing w:val="-12"/>
        </w:rPr>
        <w:t>모든 특수매체기록을 포함한다.</w:t>
      </w:r>
      <w:r w:rsidR="006A55C2">
        <w:rPr>
          <w:rFonts w:ascii="굴림체" w:eastAsia="굴림체" w:hAnsi="굴림체"/>
          <w:color w:val="auto"/>
          <w:spacing w:val="-12"/>
        </w:rPr>
        <w:t>)</w:t>
      </w:r>
    </w:p>
    <w:p w14:paraId="6C354657" w14:textId="7B496619" w:rsidR="00A273E5" w:rsidRDefault="00B07D30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 w:rsidRPr="00B07D30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내부결재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 </w:t>
      </w:r>
      <w:r w:rsidRPr="00B07D30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문서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>-</w:t>
      </w:r>
      <w:r w:rsidRPr="00B07D30"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 w:rsidRPr="00B07D30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기관 내부적으로 여러 사항에 있어 검토하기 위해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내부적으로 결재 받는 문서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>(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유통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x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발신 x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>)</w:t>
      </w:r>
    </w:p>
    <w:p w14:paraId="6ABBBC9D" w14:textId="0D4BA3E2" w:rsidR="00B07D30" w:rsidRDefault="00B07D30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대내문서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-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해당 기관 내부에서 상호간 협조를 하거나 보고 통지를 위해 수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>,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발신 문서</w:t>
      </w:r>
    </w:p>
    <w:p w14:paraId="0DE220BB" w14:textId="29DADBFC" w:rsidR="00B07D30" w:rsidRDefault="00B07D30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대외문서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다른 행정 기관이나 단체 등으로 수.발신 하는 문서</w:t>
      </w:r>
    </w:p>
    <w:p w14:paraId="4C3625F1" w14:textId="6ACE45EB" w:rsidR="00B07D30" w:rsidRDefault="00B07D30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일반문서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법규,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지시,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공고,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비치,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민원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문서 이외의 모든 문서를 이르는 말</w:t>
      </w:r>
    </w:p>
    <w:p w14:paraId="2D8DFA7E" w14:textId="2069C2B1" w:rsidR="00B07D30" w:rsidRDefault="00B07D30" w:rsidP="00B07D30">
      <w:pPr>
        <w:pStyle w:val="-"/>
        <w:spacing w:line="336" w:lineRule="auto"/>
        <w:ind w:left="800" w:right="100"/>
      </w:pPr>
      <w:r>
        <w:rPr>
          <w:rFonts w:ascii="굴림체" w:eastAsia="굴림체" w:hAnsi="굴림체" w:hint="eastAsia"/>
          <w:spacing w:val="-16"/>
          <w:w w:val="95"/>
          <w:sz w:val="25"/>
          <w:szCs w:val="25"/>
        </w:rPr>
        <w:t>민원</w:t>
      </w:r>
      <w:r>
        <w:rPr>
          <w:rFonts w:ascii="굴림체" w:eastAsia="굴림체" w:hAnsi="굴림체"/>
          <w:spacing w:val="-16"/>
          <w:w w:val="95"/>
          <w:sz w:val="25"/>
          <w:szCs w:val="25"/>
        </w:rPr>
        <w:t xml:space="preserve">, </w:t>
      </w:r>
      <w:r>
        <w:rPr>
          <w:rFonts w:ascii="굴림체" w:eastAsia="굴림체" w:hAnsi="굴림체" w:hint="eastAsia"/>
          <w:spacing w:val="-16"/>
          <w:w w:val="95"/>
          <w:sz w:val="25"/>
          <w:szCs w:val="25"/>
        </w:rPr>
        <w:t xml:space="preserve">일반 문서의 형식 </w:t>
      </w:r>
      <w:r>
        <w:rPr>
          <w:rFonts w:ascii="굴림체" w:eastAsia="굴림체" w:hAnsi="굴림체"/>
          <w:spacing w:val="-16"/>
          <w:w w:val="95"/>
          <w:sz w:val="25"/>
          <w:szCs w:val="25"/>
        </w:rPr>
        <w:t xml:space="preserve">– </w:t>
      </w:r>
      <w:r>
        <w:rPr>
          <w:rFonts w:ascii="굴림체" w:eastAsia="굴림체" w:hAnsi="굴림체" w:hint="eastAsia"/>
          <w:spacing w:val="-16"/>
          <w:w w:val="95"/>
          <w:sz w:val="25"/>
          <w:szCs w:val="25"/>
        </w:rPr>
        <w:t>시행문 또는 서식 형식,</w:t>
      </w:r>
      <w:r>
        <w:rPr>
          <w:rFonts w:ascii="굴림체" w:eastAsia="굴림체" w:hAnsi="굴림체"/>
          <w:spacing w:val="-16"/>
          <w:w w:val="95"/>
          <w:sz w:val="25"/>
          <w:szCs w:val="25"/>
        </w:rPr>
        <w:t xml:space="preserve"> </w:t>
      </w:r>
      <w:r>
        <w:rPr>
          <w:rFonts w:ascii="굴림체" w:eastAsia="굴림체" w:hAnsi="굴림체" w:hint="eastAsia"/>
          <w:spacing w:val="-16"/>
          <w:w w:val="95"/>
          <w:sz w:val="25"/>
          <w:szCs w:val="25"/>
        </w:rPr>
        <w:t xml:space="preserve">생산등록번호 또는 접수등록번호 사용 </w:t>
      </w:r>
      <w:r>
        <w:rPr>
          <w:rFonts w:ascii="굴림체" w:eastAsia="굴림체" w:hAnsi="굴림체"/>
          <w:spacing w:val="-16"/>
          <w:w w:val="95"/>
          <w:sz w:val="25"/>
          <w:szCs w:val="25"/>
        </w:rPr>
        <w:t>(</w:t>
      </w:r>
      <w:r>
        <w:rPr>
          <w:rFonts w:ascii="굴림체" w:eastAsia="굴림체" w:hAnsi="굴림체" w:hint="eastAsia"/>
          <w:spacing w:val="-16"/>
          <w:w w:val="95"/>
          <w:sz w:val="25"/>
          <w:szCs w:val="25"/>
        </w:rPr>
        <w:t>예:</w:t>
      </w:r>
      <w:r>
        <w:rPr>
          <w:rFonts w:ascii="굴림체" w:eastAsia="굴림체" w:hAnsi="굴림체"/>
          <w:spacing w:val="-16"/>
          <w:w w:val="95"/>
          <w:sz w:val="25"/>
          <w:szCs w:val="25"/>
        </w:rPr>
        <w:t xml:space="preserve"> </w:t>
      </w:r>
      <w:r>
        <w:rPr>
          <w:rFonts w:ascii="굴림체" w:eastAsia="굴림체" w:hAnsi="굴림체" w:hint="eastAsia"/>
          <w:spacing w:val="-16"/>
          <w:w w:val="95"/>
          <w:sz w:val="25"/>
          <w:szCs w:val="25"/>
        </w:rPr>
        <w:t>정보공개정책과-</w:t>
      </w:r>
      <w:r>
        <w:rPr>
          <w:rFonts w:ascii="굴림체" w:eastAsia="굴림체" w:hAnsi="굴림체"/>
          <w:spacing w:val="-16"/>
          <w:w w:val="95"/>
          <w:sz w:val="25"/>
          <w:szCs w:val="25"/>
        </w:rPr>
        <w:t>123)</w:t>
      </w:r>
    </w:p>
    <w:p w14:paraId="065D4B20" w14:textId="1A56B405" w:rsidR="00B07D30" w:rsidRDefault="000E7872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연도별 일련번호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연도별로 구분,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매년 번호 리셋함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,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연도표시가 없는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번호이다.</w:t>
      </w:r>
    </w:p>
    <w:p w14:paraId="0B44E861" w14:textId="7F48A4C9" w:rsidR="000E7872" w:rsidRDefault="000E7872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문서 성립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결재권자가 문서에 서명(전자이미지서명,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전자문자서명,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행정전자서명 포함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>)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하는 방식으로 성립함 </w:t>
      </w:r>
    </w:p>
    <w:p w14:paraId="20E6B326" w14:textId="55C9D490" w:rsidR="000E7872" w:rsidRDefault="000E7872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서명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기안자,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검토자,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협조자,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결재권자,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발신명의인이 공문서상에 자필로 성명을 한글로 표시하는 것</w:t>
      </w:r>
    </w:p>
    <w:p w14:paraId="3AEC80D7" w14:textId="38D949E9" w:rsidR="000E7872" w:rsidRDefault="000E7872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전자 이미지서명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전자적인 이미지 형태로 된 자기 서명 표시</w:t>
      </w:r>
    </w:p>
    <w:p w14:paraId="02F54032" w14:textId="0E051112" w:rsidR="000E7872" w:rsidRDefault="000E7872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전자문자서명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전자문서상 자동생성 된 자기의 성명을 전자적인 문자 형태로 표시 </w:t>
      </w:r>
    </w:p>
    <w:p w14:paraId="736C9DA7" w14:textId="3FEC6A8F" w:rsidR="000E7872" w:rsidRDefault="000E7872" w:rsidP="00A273E5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행정전자서명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신원과 전자문서의 변경 여부를 확인 하 수 있도록 전자문서 첨부하거나 결합된 전자적 형태의 정보로서 인증을 받은 것</w:t>
      </w:r>
    </w:p>
    <w:p w14:paraId="51B0CB8A" w14:textId="7E2EFFE5" w:rsidR="00446F81" w:rsidRDefault="000E7872" w:rsidP="00446F81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도달주의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행정효율,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협업촉진관한 규정상 원칙으로 함,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 w:rsidR="00446F81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사회통념상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상대방이 문서의 내용을 알 수 있는 상태가 되었다고 인정되는 시점에 문서의 효력이 발생한다.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 w:rsidR="00446F81"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 w:rsidR="00446F81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표백 </w:t>
      </w:r>
      <w:r w:rsidR="00446F81"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&gt; </w:t>
      </w:r>
      <w:r w:rsidR="00446F81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발신 </w:t>
      </w:r>
      <w:r w:rsidR="00446F81"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&gt; </w:t>
      </w:r>
      <w:r w:rsidR="00446F81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도달 </w:t>
      </w:r>
      <w:r w:rsidR="00446F81"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&gt; </w:t>
      </w:r>
      <w:r w:rsidR="00446F81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요지</w:t>
      </w:r>
    </w:p>
    <w:p w14:paraId="5DF054B4" w14:textId="77777777" w:rsidR="00446F81" w:rsidRDefault="00446F81" w:rsidP="00446F81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문서 효력발생 시기의 일반 원칙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행정효율과 협업 촉진에 관한 규정은 문서가 수신자에게 도달됨으로써 그 효력을 발생하되,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전자문서는 수신자가 관리하거나 지정한 전자적 시스템 등에 입력됨으로써 그 효력을 발생한다고 규정하고 있어 도달 주의를 원칙으로 함</w:t>
      </w:r>
    </w:p>
    <w:p w14:paraId="6C1BF3DE" w14:textId="1650C628" w:rsidR="00446F81" w:rsidRDefault="00446F81" w:rsidP="00446F81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문서의 모든 </w:t>
      </w:r>
      <w:r w:rsidRPr="00446F81">
        <w:rPr>
          <w:rFonts w:ascii="굴림체" w:eastAsia="굴림체" w:hAnsi="굴림체" w:cs="굴림" w:hint="eastAsia"/>
          <w:color w:val="FF0000"/>
          <w:spacing w:val="-16"/>
          <w:w w:val="95"/>
          <w:kern w:val="0"/>
          <w:sz w:val="25"/>
          <w:szCs w:val="25"/>
        </w:rPr>
        <w:t>처리절차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는 업무관리 시스템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or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전자문서시스템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상에서 전자적 처리되야 함</w:t>
      </w:r>
    </w:p>
    <w:p w14:paraId="54E398AC" w14:textId="1D7221C7" w:rsidR="00A273E5" w:rsidRDefault="00446F81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기안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-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결재권자의 결재를 얻기 위해 서식에 따라 사무처리 초안을 기재</w:t>
      </w:r>
      <w:r w:rsidR="0058642C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하는 것</w:t>
      </w:r>
    </w:p>
    <w:p w14:paraId="7AABB92E" w14:textId="4816D4BB" w:rsidR="00446F81" w:rsidRDefault="00446F81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검토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</w:p>
    <w:p w14:paraId="4F338358" w14:textId="47E53FFE" w:rsidR="00446F81" w:rsidRDefault="00446F81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협조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필요한 경우 타부서와 </w:t>
      </w:r>
      <w:r w:rsidR="0058642C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합의하는 과정</w:t>
      </w:r>
    </w:p>
    <w:p w14:paraId="40D4DA00" w14:textId="2BC53A06" w:rsidR="0058642C" w:rsidRDefault="0058642C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결재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 w:rsidR="003A0A48" w:rsidRPr="003A0A48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최종</w:t>
      </w:r>
      <w:r w:rsidR="003A0A48" w:rsidRPr="003A0A48"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결재자의 확인(결재)를 받는 것</w:t>
      </w:r>
    </w:p>
    <w:p w14:paraId="4B225C6B" w14:textId="32666DF9" w:rsidR="0058642C" w:rsidRDefault="0058642C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등록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</w:p>
    <w:p w14:paraId="200EC8E2" w14:textId="13836BAD" w:rsidR="0058642C" w:rsidRDefault="0058642C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lastRenderedPageBreak/>
        <w:t xml:space="preserve">시행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내부적으로 성립한 행정기관의 의사를 외부로 표시하는 단계로 문서의 효력을 발생하게 하는 절차</w:t>
      </w:r>
    </w:p>
    <w:p w14:paraId="156651B7" w14:textId="31B484A5" w:rsidR="0058642C" w:rsidRPr="0058642C" w:rsidRDefault="0058642C" w:rsidP="003D7144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 w:rsidRPr="0058642C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분류, 편철,</w:t>
      </w:r>
      <w:r w:rsidRPr="0058642C"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 w:rsidRPr="0058642C"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보관 </w:t>
      </w:r>
      <w:r w:rsidRPr="0058642C"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</w:p>
    <w:p w14:paraId="2567CCB2" w14:textId="5D4DA1E4" w:rsidR="0058642C" w:rsidRDefault="0058642C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보존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</w:p>
    <w:p w14:paraId="25E513C8" w14:textId="6BBBAACB" w:rsidR="0058642C" w:rsidRDefault="0058642C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이관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</w:p>
    <w:p w14:paraId="2259D311" w14:textId="30B20A52" w:rsidR="0058642C" w:rsidRDefault="0058642C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접수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</w:p>
    <w:p w14:paraId="463F05C6" w14:textId="29256F76" w:rsidR="0058642C" w:rsidRDefault="0058642C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배부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</w:p>
    <w:p w14:paraId="78200E53" w14:textId="079E21EF" w:rsidR="0058642C" w:rsidRDefault="0058642C" w:rsidP="00446F81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공람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</w:p>
    <w:p w14:paraId="56AAACD6" w14:textId="3487391D" w:rsidR="0058642C" w:rsidRPr="0058642C" w:rsidRDefault="0058642C" w:rsidP="0058642C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검색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– </w:t>
      </w:r>
    </w:p>
    <w:p w14:paraId="1F26A1D9" w14:textId="5488EAF8" w:rsidR="0058642C" w:rsidRDefault="0058642C" w:rsidP="0058642C">
      <w:pPr>
        <w:pStyle w:val="a3"/>
        <w:numPr>
          <w:ilvl w:val="1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활용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</w:p>
    <w:p w14:paraId="23AB0E8D" w14:textId="57936FE3" w:rsidR="006D2439" w:rsidRPr="0058642C" w:rsidRDefault="006D2439" w:rsidP="006D2439">
      <w:pPr>
        <w:pStyle w:val="a3"/>
        <w:numPr>
          <w:ilvl w:val="0"/>
          <w:numId w:val="3"/>
        </w:numPr>
        <w:snapToGrid w:val="0"/>
        <w:spacing w:before="100" w:after="200" w:line="216" w:lineRule="auto"/>
        <w:ind w:leftChars="0"/>
        <w:textAlignment w:val="baseline"/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</w:pP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 xml:space="preserve">결재권자 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–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법령에따라 행정권한을 갖고 있는자,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또는 행정기관의 장에게 권한을 위임,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위탁 받은 자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,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위임전결</w:t>
      </w:r>
      <w:r>
        <w:rPr>
          <w:rFonts w:ascii="굴림체" w:eastAsia="굴림체" w:hAnsi="굴림체" w:cs="굴림"/>
          <w:color w:val="000000"/>
          <w:spacing w:val="-16"/>
          <w:w w:val="95"/>
          <w:kern w:val="0"/>
          <w:sz w:val="25"/>
          <w:szCs w:val="25"/>
        </w:rPr>
        <w:t xml:space="preserve">, </w:t>
      </w:r>
      <w:r>
        <w:rPr>
          <w:rFonts w:ascii="굴림체" w:eastAsia="굴림체" w:hAnsi="굴림체" w:cs="굴림" w:hint="eastAsia"/>
          <w:color w:val="000000"/>
          <w:spacing w:val="-16"/>
          <w:w w:val="95"/>
          <w:kern w:val="0"/>
          <w:sz w:val="25"/>
          <w:szCs w:val="25"/>
        </w:rPr>
        <w:t>대결하는 자</w:t>
      </w:r>
    </w:p>
    <w:p w14:paraId="31DC4F8F" w14:textId="4A5D18BB" w:rsidR="007776E9" w:rsidRPr="00B07D30" w:rsidRDefault="007776E9" w:rsidP="007776E9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</w:rPr>
      </w:pPr>
      <w:r w:rsidRPr="00B07D30">
        <w:rPr>
          <w:rFonts w:ascii="굴림체" w:eastAsia="굴림체" w:hAnsi="굴림체" w:hint="eastAsia"/>
        </w:rPr>
        <w:t xml:space="preserve">보고 </w:t>
      </w:r>
      <w:r w:rsidRPr="00B07D30">
        <w:rPr>
          <w:rFonts w:ascii="굴림체" w:eastAsia="굴림체" w:hAnsi="굴림체"/>
        </w:rPr>
        <w:t xml:space="preserve">– </w:t>
      </w:r>
      <w:r w:rsidRPr="00B07D30">
        <w:rPr>
          <w:rFonts w:ascii="굴림체" w:eastAsia="굴림체" w:hAnsi="굴림체" w:hint="eastAsia"/>
        </w:rPr>
        <w:t>기안자로부터 최종 결재자까지 타고 올라가는 과정</w:t>
      </w:r>
      <w:r w:rsidRPr="00B07D30">
        <w:rPr>
          <w:rFonts w:ascii="굴림체" w:eastAsia="굴림체" w:hAnsi="굴림체"/>
        </w:rPr>
        <w:t xml:space="preserve">, </w:t>
      </w:r>
      <w:r w:rsidRPr="00B07D30">
        <w:rPr>
          <w:rFonts w:ascii="굴림체" w:eastAsia="굴림체" w:hAnsi="굴림체" w:hint="eastAsia"/>
        </w:rPr>
        <w:t>결재선상에 있는 상급자들의 수정이 이루어진다</w:t>
      </w:r>
    </w:p>
    <w:p w14:paraId="1AE96D36" w14:textId="77777777" w:rsidR="007776E9" w:rsidRPr="00B07D30" w:rsidRDefault="007776E9" w:rsidP="007776E9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</w:rPr>
      </w:pPr>
      <w:r w:rsidRPr="00B07D30">
        <w:rPr>
          <w:rFonts w:ascii="굴림체" w:eastAsia="굴림체" w:hAnsi="굴림체" w:hint="eastAsia"/>
        </w:rPr>
        <w:t xml:space="preserve">결재 </w:t>
      </w:r>
      <w:r w:rsidRPr="00B07D30">
        <w:rPr>
          <w:rFonts w:ascii="굴림체" w:eastAsia="굴림체" w:hAnsi="굴림체"/>
        </w:rPr>
        <w:t xml:space="preserve">– </w:t>
      </w:r>
      <w:r w:rsidRPr="00B07D30">
        <w:rPr>
          <w:rFonts w:ascii="굴림체" w:eastAsia="굴림체" w:hAnsi="굴림체" w:hint="eastAsia"/>
        </w:rPr>
        <w:t>최종 결재자의 결재가 떨어진 문서는 발송된다.</w:t>
      </w:r>
      <w:r w:rsidRPr="00B07D30">
        <w:rPr>
          <w:rFonts w:ascii="굴림체" w:eastAsia="굴림체" w:hAnsi="굴림체"/>
        </w:rPr>
        <w:t xml:space="preserve"> (</w:t>
      </w:r>
      <w:r w:rsidRPr="00B07D30">
        <w:rPr>
          <w:rFonts w:ascii="굴림체" w:eastAsia="굴림체" w:hAnsi="굴림체" w:hint="eastAsia"/>
        </w:rPr>
        <w:t>내부결재는 등록번호부여 후 철됨</w:t>
      </w:r>
      <w:r w:rsidRPr="00B07D30">
        <w:rPr>
          <w:rFonts w:ascii="굴림체" w:eastAsia="굴림체" w:hAnsi="굴림체"/>
        </w:rPr>
        <w:t xml:space="preserve">) </w:t>
      </w:r>
      <w:r w:rsidRPr="00B07D30">
        <w:rPr>
          <w:rFonts w:ascii="굴림체" w:eastAsia="굴림체" w:hAnsi="굴림체" w:hint="eastAsia"/>
        </w:rPr>
        <w:t>전결</w:t>
      </w:r>
      <w:r w:rsidRPr="00B07D30">
        <w:rPr>
          <w:rFonts w:ascii="굴림체" w:eastAsia="굴림체" w:hAnsi="굴림체"/>
        </w:rPr>
        <w:t>–</w:t>
      </w:r>
      <w:r w:rsidRPr="00B07D30">
        <w:rPr>
          <w:rFonts w:ascii="굴림체" w:eastAsia="굴림체" w:hAnsi="굴림체" w:hint="eastAsia"/>
        </w:rPr>
        <w:t>결재 권한이 위임된 차선임 결재자가 결재함</w:t>
      </w:r>
      <w:r w:rsidRPr="00B07D30">
        <w:rPr>
          <w:rFonts w:ascii="굴림체" w:eastAsia="굴림체" w:hAnsi="굴림체"/>
        </w:rPr>
        <w:t>(</w:t>
      </w:r>
      <w:r w:rsidRPr="00B07D30">
        <w:rPr>
          <w:rFonts w:ascii="굴림체" w:eastAsia="굴림체" w:hAnsi="굴림체" w:hint="eastAsia"/>
        </w:rPr>
        <w:t>최종 결재자 명의로 결재</w:t>
      </w:r>
      <w:r w:rsidRPr="00B07D30">
        <w:rPr>
          <w:rFonts w:ascii="굴림체" w:eastAsia="굴림체" w:hAnsi="굴림체"/>
        </w:rPr>
        <w:t xml:space="preserve">) / </w:t>
      </w:r>
      <w:r w:rsidRPr="00B07D30">
        <w:rPr>
          <w:rFonts w:ascii="굴림체" w:eastAsia="굴림체" w:hAnsi="굴림체" w:hint="eastAsia"/>
        </w:rPr>
        <w:t>대결</w:t>
      </w:r>
      <w:r w:rsidRPr="00B07D30">
        <w:rPr>
          <w:rFonts w:ascii="굴림체" w:eastAsia="굴림체" w:hAnsi="굴림체"/>
        </w:rPr>
        <w:t>–</w:t>
      </w:r>
      <w:r w:rsidRPr="00B07D30">
        <w:rPr>
          <w:rFonts w:ascii="굴림체" w:eastAsia="굴림체" w:hAnsi="굴림체" w:hint="eastAsia"/>
        </w:rPr>
        <w:t xml:space="preserve">최종결재자 부재중시 차선임 결재자가 대신결재 </w:t>
      </w:r>
      <w:r w:rsidRPr="00B07D30">
        <w:rPr>
          <w:rFonts w:ascii="굴림체" w:eastAsia="굴림체" w:hAnsi="굴림체"/>
        </w:rPr>
        <w:t>(</w:t>
      </w:r>
      <w:r w:rsidRPr="00B07D30">
        <w:rPr>
          <w:rFonts w:ascii="굴림체" w:eastAsia="굴림체" w:hAnsi="굴림체" w:hint="eastAsia"/>
        </w:rPr>
        <w:t>대결자 명의로 결재</w:t>
      </w:r>
      <w:r w:rsidRPr="00B07D30">
        <w:rPr>
          <w:rFonts w:ascii="굴림체" w:eastAsia="굴림체" w:hAnsi="굴림체"/>
        </w:rPr>
        <w:t xml:space="preserve">) / </w:t>
      </w:r>
      <w:r w:rsidRPr="00B07D30">
        <w:rPr>
          <w:rFonts w:ascii="굴림체" w:eastAsia="굴림체" w:hAnsi="굴림체" w:hint="eastAsia"/>
        </w:rPr>
        <w:t>후결</w:t>
      </w:r>
      <w:r w:rsidRPr="00B07D30">
        <w:rPr>
          <w:rFonts w:ascii="굴림체" w:eastAsia="굴림체" w:hAnsi="굴림체"/>
        </w:rPr>
        <w:t>-</w:t>
      </w:r>
      <w:r w:rsidRPr="00B07D30">
        <w:rPr>
          <w:rFonts w:ascii="굴림체" w:eastAsia="굴림체" w:hAnsi="굴림체" w:hint="eastAsia"/>
        </w:rPr>
        <w:t>나중에 최종 결재자에게 결재를 받는 경우</w:t>
      </w:r>
    </w:p>
    <w:p w14:paraId="1155F64D" w14:textId="77777777" w:rsidR="007776E9" w:rsidRPr="00B07D30" w:rsidRDefault="007776E9" w:rsidP="007776E9">
      <w:pPr>
        <w:pStyle w:val="a3"/>
        <w:numPr>
          <w:ilvl w:val="0"/>
          <w:numId w:val="2"/>
        </w:numPr>
        <w:ind w:leftChars="0"/>
        <w:rPr>
          <w:rFonts w:ascii="굴림체" w:eastAsia="굴림체" w:hAnsi="굴림체"/>
        </w:rPr>
      </w:pPr>
      <w:r w:rsidRPr="00B07D30">
        <w:rPr>
          <w:rFonts w:ascii="굴림체" w:eastAsia="굴림체" w:hAnsi="굴림체" w:hint="eastAsia"/>
        </w:rPr>
        <w:t xml:space="preserve">보관 </w:t>
      </w:r>
      <w:r w:rsidRPr="00B07D30">
        <w:rPr>
          <w:rFonts w:ascii="굴림체" w:eastAsia="굴림체" w:hAnsi="굴림체"/>
        </w:rPr>
        <w:t xml:space="preserve">– </w:t>
      </w:r>
      <w:r w:rsidRPr="00B07D30">
        <w:rPr>
          <w:rFonts w:ascii="굴림체" w:eastAsia="굴림체" w:hAnsi="굴림체" w:hint="eastAsia"/>
        </w:rPr>
        <w:t>결재가 난 문서들에 대해 등록번호부여와 전자문서시스템을 통한 보관</w:t>
      </w:r>
    </w:p>
    <w:p w14:paraId="708AA598" w14:textId="7EDB4677" w:rsidR="007776E9" w:rsidRPr="00B07D30" w:rsidRDefault="007776E9" w:rsidP="007776E9">
      <w:pPr>
        <w:pStyle w:val="a3"/>
        <w:numPr>
          <w:ilvl w:val="0"/>
          <w:numId w:val="2"/>
        </w:numPr>
        <w:ind w:leftChars="0"/>
        <w:rPr>
          <w:rFonts w:ascii="굴림체" w:eastAsia="굴림체" w:hAnsi="굴림체" w:hint="eastAsia"/>
        </w:rPr>
      </w:pPr>
      <w:r w:rsidRPr="00B07D30">
        <w:rPr>
          <w:rFonts w:ascii="굴림체" w:eastAsia="굴림체" w:hAnsi="굴림체" w:hint="eastAsia"/>
        </w:rPr>
        <w:t xml:space="preserve">접수 </w:t>
      </w:r>
      <w:r w:rsidRPr="00B07D30">
        <w:rPr>
          <w:rFonts w:ascii="굴림체" w:eastAsia="굴림체" w:hAnsi="굴림체"/>
        </w:rPr>
        <w:t xml:space="preserve">– </w:t>
      </w:r>
      <w:r w:rsidRPr="00B07D30">
        <w:rPr>
          <w:rFonts w:ascii="굴림체" w:eastAsia="굴림체" w:hAnsi="굴림체" w:hint="eastAsia"/>
        </w:rPr>
        <w:t xml:space="preserve">결재가 완료된 문서가 외부에서 발송된 문서를 접수하는 것 </w:t>
      </w:r>
      <w:r w:rsidRPr="00B07D30">
        <w:rPr>
          <w:rFonts w:ascii="굴림체" w:eastAsia="굴림체" w:hAnsi="굴림체"/>
        </w:rPr>
        <w:t xml:space="preserve"> </w:t>
      </w:r>
    </w:p>
    <w:sectPr w:rsidR="007776E9" w:rsidRPr="00B07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11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3D10"/>
    <w:multiLevelType w:val="hybridMultilevel"/>
    <w:tmpl w:val="57188438"/>
    <w:lvl w:ilvl="0" w:tplc="34F62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D1002"/>
    <w:multiLevelType w:val="hybridMultilevel"/>
    <w:tmpl w:val="6E8A0DBA"/>
    <w:lvl w:ilvl="0" w:tplc="EC8C7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F205A3"/>
    <w:multiLevelType w:val="hybridMultilevel"/>
    <w:tmpl w:val="4030DE9C"/>
    <w:lvl w:ilvl="0" w:tplc="2ADEDD1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E1"/>
    <w:rsid w:val="000E7872"/>
    <w:rsid w:val="00117E04"/>
    <w:rsid w:val="003A0A48"/>
    <w:rsid w:val="00446F81"/>
    <w:rsid w:val="0058642C"/>
    <w:rsid w:val="006A55C2"/>
    <w:rsid w:val="006D2439"/>
    <w:rsid w:val="007776E9"/>
    <w:rsid w:val="009170E9"/>
    <w:rsid w:val="00A273E5"/>
    <w:rsid w:val="00A30BD4"/>
    <w:rsid w:val="00B07D30"/>
    <w:rsid w:val="00B362D9"/>
    <w:rsid w:val="00F66BA5"/>
    <w:rsid w:val="00F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B86F"/>
  <w15:chartTrackingRefBased/>
  <w15:docId w15:val="{B72F0674-005F-4545-81D9-AA91C5FE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1E1"/>
    <w:pPr>
      <w:ind w:leftChars="400" w:left="800"/>
    </w:pPr>
  </w:style>
  <w:style w:type="paragraph" w:customStyle="1" w:styleId="02">
    <w:name w:val="@02본문"/>
    <w:basedOn w:val="a"/>
    <w:rsid w:val="00F731E1"/>
    <w:pPr>
      <w:snapToGrid w:val="0"/>
      <w:spacing w:after="0" w:line="408" w:lineRule="auto"/>
      <w:ind w:left="500" w:firstLine="200"/>
      <w:textAlignment w:val="baseline"/>
    </w:pPr>
    <w:rPr>
      <w:rFonts w:ascii="굴림" w:eastAsia="굴림" w:hAnsi="굴림" w:cs="굴림"/>
      <w:color w:val="000000"/>
      <w:spacing w:val="-10"/>
      <w:w w:val="98"/>
      <w:kern w:val="0"/>
      <w:sz w:val="24"/>
      <w:szCs w:val="24"/>
    </w:rPr>
  </w:style>
  <w:style w:type="paragraph" w:customStyle="1" w:styleId="04-">
    <w:name w:val="@04-가."/>
    <w:basedOn w:val="a"/>
    <w:rsid w:val="00F731E1"/>
    <w:pPr>
      <w:snapToGrid w:val="0"/>
      <w:spacing w:before="340" w:after="200" w:line="408" w:lineRule="auto"/>
      <w:textAlignment w:val="baseline"/>
    </w:pPr>
    <w:rPr>
      <w:rFonts w:ascii="굴림" w:eastAsia="굴림" w:hAnsi="굴림" w:cs="굴림"/>
      <w:color w:val="000000"/>
      <w:spacing w:val="-16"/>
      <w:w w:val="95"/>
      <w:kern w:val="0"/>
      <w:sz w:val="25"/>
      <w:szCs w:val="25"/>
    </w:rPr>
  </w:style>
  <w:style w:type="paragraph" w:customStyle="1" w:styleId="05-1">
    <w:name w:val="@05-1)"/>
    <w:basedOn w:val="a"/>
    <w:rsid w:val="009170E9"/>
    <w:pPr>
      <w:snapToGrid w:val="0"/>
      <w:spacing w:before="260" w:after="180" w:line="408" w:lineRule="auto"/>
      <w:ind w:left="200"/>
      <w:textAlignment w:val="baseline"/>
    </w:pPr>
    <w:rPr>
      <w:rFonts w:ascii="굴림" w:eastAsia="굴림" w:hAnsi="굴림" w:cs="굴림"/>
      <w:color w:val="000000"/>
      <w:kern w:val="0"/>
      <w:sz w:val="25"/>
      <w:szCs w:val="25"/>
    </w:rPr>
  </w:style>
  <w:style w:type="paragraph" w:customStyle="1" w:styleId="a4">
    <w:name w:val="@참고"/>
    <w:basedOn w:val="a"/>
    <w:rsid w:val="00A273E5"/>
    <w:pPr>
      <w:spacing w:after="80" w:line="336" w:lineRule="auto"/>
      <w:ind w:left="1258" w:hanging="380"/>
      <w:textAlignment w:val="baseline"/>
    </w:pPr>
    <w:rPr>
      <w:rFonts w:ascii="-윤고딕120" w:eastAsia="굴림" w:hAnsi="굴림" w:cs="굴림"/>
      <w:color w:val="000000"/>
      <w:spacing w:val="-10"/>
      <w:w w:val="97"/>
      <w:kern w:val="0"/>
      <w:szCs w:val="20"/>
    </w:rPr>
  </w:style>
  <w:style w:type="paragraph" w:customStyle="1" w:styleId="-">
    <w:name w:val="@표내용-좌"/>
    <w:basedOn w:val="a"/>
    <w:rsid w:val="00B07D30"/>
    <w:pPr>
      <w:snapToGrid w:val="0"/>
      <w:spacing w:after="0" w:line="312" w:lineRule="auto"/>
      <w:textAlignment w:val="baseline"/>
    </w:pPr>
    <w:rPr>
      <w:rFonts w:ascii="-윤고딕110" w:eastAsia="굴림" w:hAnsi="굴림" w:cs="굴림"/>
      <w:color w:val="000000"/>
      <w:spacing w:val="-14"/>
      <w:w w:val="98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Jun</dc:creator>
  <cp:keywords/>
  <dc:description/>
  <cp:lastModifiedBy>Lee Yong Jun</cp:lastModifiedBy>
  <cp:revision>2</cp:revision>
  <dcterms:created xsi:type="dcterms:W3CDTF">2021-04-12T06:36:00Z</dcterms:created>
  <dcterms:modified xsi:type="dcterms:W3CDTF">2021-04-12T09:05:00Z</dcterms:modified>
</cp:coreProperties>
</file>