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3A1" w:rsidRPr="009153A1" w:rsidRDefault="009153A1" w:rsidP="009153A1">
      <w:pPr>
        <w:rPr>
          <w:rFonts w:ascii="Calibri" w:eastAsia="Times New Roman" w:hAnsi="Calibri" w:cs="Calibri"/>
          <w:lang w:val="en-US"/>
        </w:rPr>
      </w:pPr>
      <w:r w:rsidRPr="009153A1">
        <w:rPr>
          <w:rFonts w:ascii="Calibri" w:eastAsia="Times New Roman" w:hAnsi="Calibri" w:cs="Calibri"/>
          <w:lang w:val="en-US"/>
        </w:rPr>
        <w:fldChar w:fldCharType="begin"/>
      </w:r>
      <w:r w:rsidRPr="009153A1">
        <w:rPr>
          <w:rFonts w:ascii="Calibri" w:eastAsia="Times New Roman" w:hAnsi="Calibri" w:cs="Calibri"/>
          <w:lang w:val="en-US"/>
        </w:rPr>
        <w:instrText xml:space="preserve"> INCLUDEPICTURE "http://gdoc.uevora.pt/383696" \* MERGEFORMATINET </w:instrText>
      </w:r>
      <w:r w:rsidRPr="009153A1">
        <w:rPr>
          <w:rFonts w:ascii="Calibri" w:eastAsia="Times New Roman" w:hAnsi="Calibri" w:cs="Calibri"/>
          <w:lang w:val="en-US"/>
        </w:rPr>
        <w:fldChar w:fldCharType="separate"/>
      </w:r>
      <w:r w:rsidRPr="00D952ED">
        <w:rPr>
          <w:rFonts w:ascii="Calibri" w:eastAsia="Times New Roman" w:hAnsi="Calibri" w:cs="Calibri"/>
          <w:noProof/>
          <w:lang w:val="en-US"/>
        </w:rPr>
        <w:drawing>
          <wp:inline distT="0" distB="0" distL="0" distR="0">
            <wp:extent cx="5727700" cy="2374900"/>
            <wp:effectExtent l="0" t="0" r="0" b="0"/>
            <wp:docPr id="1" name="Picture 1" descr="Resultado de imagem para universidade de évo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iversidade de évora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3A1">
        <w:rPr>
          <w:rFonts w:ascii="Calibri" w:eastAsia="Times New Roman" w:hAnsi="Calibri" w:cs="Calibri"/>
          <w:lang w:val="en-US"/>
        </w:rPr>
        <w:fldChar w:fldCharType="end"/>
      </w:r>
    </w:p>
    <w:p w:rsidR="001410CA" w:rsidRPr="00D952ED" w:rsidRDefault="00B52EAE">
      <w:pPr>
        <w:rPr>
          <w:rFonts w:ascii="Calibri" w:hAnsi="Calibri" w:cs="Calibri"/>
        </w:rPr>
      </w:pPr>
    </w:p>
    <w:p w:rsidR="009153A1" w:rsidRPr="00D952ED" w:rsidRDefault="009153A1">
      <w:pPr>
        <w:rPr>
          <w:rFonts w:ascii="Calibri" w:hAnsi="Calibri" w:cs="Calibri"/>
        </w:rPr>
      </w:pPr>
    </w:p>
    <w:p w:rsidR="009153A1" w:rsidRPr="00D952ED" w:rsidRDefault="009153A1">
      <w:pPr>
        <w:rPr>
          <w:rFonts w:ascii="Calibri" w:hAnsi="Calibri" w:cs="Calibri"/>
        </w:rPr>
      </w:pPr>
    </w:p>
    <w:p w:rsidR="009153A1" w:rsidRPr="00D952ED" w:rsidRDefault="009153A1">
      <w:pPr>
        <w:rPr>
          <w:rFonts w:ascii="Calibri" w:hAnsi="Calibri" w:cs="Calibri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40"/>
        </w:rPr>
      </w:pPr>
      <w:r w:rsidRPr="00D952ED">
        <w:rPr>
          <w:rFonts w:ascii="Calibri" w:hAnsi="Calibri" w:cs="Calibri"/>
          <w:sz w:val="40"/>
        </w:rPr>
        <w:t>Trabalho pratico de Redes de Computadores</w:t>
      </w:r>
    </w:p>
    <w:p w:rsidR="009153A1" w:rsidRPr="00D952ED" w:rsidRDefault="009153A1" w:rsidP="009153A1">
      <w:pPr>
        <w:jc w:val="center"/>
        <w:rPr>
          <w:rFonts w:ascii="Calibri" w:hAnsi="Calibri" w:cs="Calibri"/>
          <w:sz w:val="40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28"/>
        </w:rPr>
      </w:pPr>
      <w:proofErr w:type="spellStart"/>
      <w:r w:rsidRPr="00D952ED">
        <w:rPr>
          <w:rFonts w:ascii="Calibri" w:hAnsi="Calibri" w:cs="Calibri"/>
          <w:sz w:val="28"/>
        </w:rPr>
        <w:t>Yaroslav</w:t>
      </w:r>
      <w:proofErr w:type="spellEnd"/>
      <w:r w:rsidRPr="00D952ED">
        <w:rPr>
          <w:rFonts w:ascii="Calibri" w:hAnsi="Calibri" w:cs="Calibri"/>
          <w:sz w:val="28"/>
        </w:rPr>
        <w:t xml:space="preserve"> </w:t>
      </w:r>
      <w:proofErr w:type="spellStart"/>
      <w:r w:rsidRPr="00D952ED">
        <w:rPr>
          <w:rFonts w:ascii="Calibri" w:hAnsi="Calibri" w:cs="Calibri"/>
          <w:sz w:val="28"/>
        </w:rPr>
        <w:t>Kolodiy</w:t>
      </w:r>
      <w:proofErr w:type="spellEnd"/>
      <w:r w:rsidRPr="00D952ED">
        <w:rPr>
          <w:rFonts w:ascii="Calibri" w:hAnsi="Calibri" w:cs="Calibri"/>
          <w:sz w:val="28"/>
        </w:rPr>
        <w:t xml:space="preserve"> nº 39859 </w:t>
      </w:r>
      <w:r w:rsidRPr="00D952ED">
        <w:rPr>
          <w:rFonts w:ascii="Calibri" w:hAnsi="Calibri" w:cs="Calibri"/>
          <w:sz w:val="28"/>
        </w:rPr>
        <w:tab/>
      </w:r>
      <w:r w:rsidRPr="00D952ED">
        <w:rPr>
          <w:rFonts w:ascii="Calibri" w:hAnsi="Calibri" w:cs="Calibri"/>
          <w:sz w:val="28"/>
        </w:rPr>
        <w:tab/>
      </w:r>
      <w:r w:rsidRPr="00D952ED">
        <w:rPr>
          <w:rFonts w:ascii="Calibri" w:hAnsi="Calibri" w:cs="Calibri"/>
          <w:sz w:val="28"/>
        </w:rPr>
        <w:tab/>
        <w:t>Pedro Amaro nº42348</w:t>
      </w:r>
    </w:p>
    <w:p w:rsidR="009153A1" w:rsidRPr="00D952ED" w:rsidRDefault="009153A1" w:rsidP="009153A1">
      <w:pPr>
        <w:jc w:val="center"/>
        <w:rPr>
          <w:rFonts w:ascii="Calibri" w:hAnsi="Calibri" w:cs="Calibri"/>
          <w:sz w:val="28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  <w:r w:rsidRPr="00D952ED">
        <w:rPr>
          <w:rFonts w:ascii="Calibri" w:hAnsi="Calibri" w:cs="Calibri"/>
          <w:sz w:val="32"/>
        </w:rPr>
        <w:t>Ano Letivo 2019/2020</w:t>
      </w: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  <w:r w:rsidRPr="00D952ED">
        <w:rPr>
          <w:rFonts w:ascii="Calibri" w:hAnsi="Calibri" w:cs="Calibri"/>
          <w:sz w:val="32"/>
        </w:rPr>
        <w:t>Redes de Computadores, Pedro Patinho, José Saias</w:t>
      </w: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9153A1" w:rsidP="009153A1">
      <w:pPr>
        <w:jc w:val="center"/>
        <w:rPr>
          <w:rFonts w:ascii="Calibri" w:hAnsi="Calibri" w:cs="Calibri"/>
          <w:sz w:val="32"/>
        </w:rPr>
      </w:pPr>
    </w:p>
    <w:p w:rsidR="009153A1" w:rsidRPr="00D952ED" w:rsidRDefault="006B49DE" w:rsidP="006B49DE">
      <w:pPr>
        <w:pStyle w:val="Heading1"/>
        <w:rPr>
          <w:rFonts w:ascii="Calibri" w:hAnsi="Calibri" w:cs="Calibri"/>
          <w:color w:val="000000" w:themeColor="text1"/>
          <w:sz w:val="36"/>
        </w:rPr>
      </w:pPr>
      <w:r w:rsidRPr="00D952ED">
        <w:rPr>
          <w:rFonts w:ascii="Calibri" w:hAnsi="Calibri" w:cs="Calibri"/>
          <w:color w:val="000000" w:themeColor="text1"/>
          <w:sz w:val="36"/>
        </w:rPr>
        <w:t>Descrição do trabalho</w:t>
      </w:r>
    </w:p>
    <w:p w:rsidR="006B49DE" w:rsidRPr="00D952ED" w:rsidRDefault="006B49DE" w:rsidP="006B49DE">
      <w:pPr>
        <w:rPr>
          <w:rFonts w:ascii="Calibri" w:hAnsi="Calibri" w:cs="Calibri"/>
          <w:color w:val="000000" w:themeColor="text1"/>
        </w:rPr>
      </w:pPr>
    </w:p>
    <w:p w:rsidR="006B49DE" w:rsidRPr="00D952ED" w:rsidRDefault="006B49DE" w:rsidP="006B49DE">
      <w:pPr>
        <w:rPr>
          <w:rFonts w:ascii="Calibri" w:hAnsi="Calibri" w:cs="Calibri"/>
          <w:color w:val="000000" w:themeColor="text1"/>
        </w:rPr>
      </w:pPr>
    </w:p>
    <w:p w:rsidR="006B49DE" w:rsidRPr="00D952ED" w:rsidRDefault="006B49DE" w:rsidP="00FC1035">
      <w:pPr>
        <w:ind w:left="432"/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</w:pPr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O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trabalho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consiste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num</w:t>
      </w:r>
      <w:proofErr w:type="spellEnd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conjunto de </w:t>
      </w:r>
      <w:proofErr w:type="spellStart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aplicações</w:t>
      </w:r>
      <w:proofErr w:type="spellEnd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que </w:t>
      </w:r>
      <w:proofErr w:type="spellStart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permita</w:t>
      </w:r>
      <w:proofErr w:type="spellEnd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captar, processar</w:t>
      </w:r>
      <w:proofErr w:type="spellEnd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e </w:t>
      </w:r>
      <w:proofErr w:type="spellStart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disponibilizar</w:t>
      </w:r>
      <w:proofErr w:type="spellEnd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dados </w:t>
      </w:r>
      <w:proofErr w:type="spellStart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sobre a qualidade</w:t>
      </w:r>
      <w:proofErr w:type="spellEnd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do </w:t>
      </w:r>
      <w:proofErr w:type="spellStart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ar</w:t>
      </w:r>
      <w:proofErr w:type="spellEnd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em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varias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B49DE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cidade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6B49DE" w:rsidRPr="00D952ED" w:rsidRDefault="006B49DE" w:rsidP="00FC1035">
      <w:pPr>
        <w:ind w:left="432"/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</w:pPr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Este conjunto de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aplicações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579A"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permite</w:t>
      </w:r>
      <w:proofErr w:type="spellEnd"/>
      <w:r w:rsidR="0054579A"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4579A"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interações</w:t>
      </w:r>
      <w:proofErr w:type="spellEnd"/>
      <w:r w:rsidR="0054579A"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dos </w:t>
      </w:r>
      <w:proofErr w:type="spellStart"/>
      <w:r w:rsidR="0054579A"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administradores</w:t>
      </w:r>
      <w:proofErr w:type="spellEnd"/>
      <w:r w:rsidR="0054579A"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e dos </w:t>
      </w:r>
      <w:proofErr w:type="spellStart"/>
      <w:r w:rsidR="0054579A"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clientes</w:t>
      </w:r>
      <w:proofErr w:type="spellEnd"/>
      <w:r w:rsidR="00FC1035"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 xml:space="preserve"> com o broker</w:t>
      </w:r>
      <w:r w:rsidR="0054579A" w:rsidRPr="00D952ED">
        <w:rPr>
          <w:rFonts w:ascii="Calibri" w:eastAsia="Times New Roman" w:hAnsi="Calibri" w:cs="Calibri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54579A" w:rsidRPr="00D952ED" w:rsidRDefault="0054579A" w:rsidP="00FC1035">
      <w:pPr>
        <w:ind w:left="432"/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</w:pPr>
    </w:p>
    <w:p w:rsidR="0054579A" w:rsidRPr="00D952ED" w:rsidRDefault="0054579A" w:rsidP="00FC1035">
      <w:pPr>
        <w:ind w:left="432"/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Os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clientes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podem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listar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locais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onde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existem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sensors de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determinado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tipo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obter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a ultima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leitura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de um local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ou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obter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a ultima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leitura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de um local com base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na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data e hora.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Os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cliente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ainda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conseguem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ativar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modo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publish-subscribe com base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num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local de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interesse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ficando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assim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aptos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receber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leituras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novas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dos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locais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a que se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subescrevem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.</w:t>
      </w:r>
    </w:p>
    <w:p w:rsidR="0054579A" w:rsidRPr="00D952ED" w:rsidRDefault="0054579A" w:rsidP="00FC1035">
      <w:pPr>
        <w:ind w:left="432"/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</w:pPr>
    </w:p>
    <w:p w:rsidR="0054579A" w:rsidRPr="006B49DE" w:rsidRDefault="00FC1035" w:rsidP="00FC1035">
      <w:pPr>
        <w:ind w:left="432"/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Os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administradores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podem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obter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a ultima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leitura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de um sensor com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identificador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X,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ver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os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sensores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resgistados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no broker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obtendo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assim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informações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sobre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o local,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tipo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de sensor e </w:t>
      </w:r>
      <w:proofErr w:type="spellStart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>versão</w:t>
      </w:r>
      <w:proofErr w:type="spellEnd"/>
      <w:r w:rsidRPr="00D952ED">
        <w:rPr>
          <w:rFonts w:ascii="Calibri" w:eastAsia="Times New Roman" w:hAnsi="Calibri" w:cs="Calibri"/>
          <w:color w:val="000000" w:themeColor="text1"/>
          <w:sz w:val="28"/>
          <w:szCs w:val="28"/>
          <w:lang w:val="en-US"/>
        </w:rPr>
        <w:t xml:space="preserve"> firmware.</w:t>
      </w:r>
    </w:p>
    <w:p w:rsidR="00FC1035" w:rsidRPr="00D952ED" w:rsidRDefault="00FC1035" w:rsidP="00FC1035">
      <w:pPr>
        <w:ind w:left="432"/>
        <w:rPr>
          <w:rFonts w:ascii="Calibri" w:hAnsi="Calibri" w:cs="Calibri"/>
          <w:color w:val="000000" w:themeColor="text1"/>
          <w:sz w:val="28"/>
          <w:szCs w:val="28"/>
        </w:rPr>
      </w:pPr>
    </w:p>
    <w:p w:rsidR="00FC1035" w:rsidRPr="00D952ED" w:rsidRDefault="00FC1035" w:rsidP="00FC1035">
      <w:pPr>
        <w:ind w:left="432"/>
        <w:rPr>
          <w:rFonts w:ascii="Calibri" w:hAnsi="Calibri" w:cs="Calibri"/>
          <w:color w:val="000000" w:themeColor="text1"/>
          <w:sz w:val="28"/>
          <w:szCs w:val="28"/>
        </w:rPr>
      </w:pPr>
      <w:r w:rsidRPr="00D952ED">
        <w:rPr>
          <w:rFonts w:ascii="Calibri" w:hAnsi="Calibri" w:cs="Calibri"/>
          <w:color w:val="000000" w:themeColor="text1"/>
          <w:sz w:val="28"/>
          <w:szCs w:val="28"/>
        </w:rPr>
        <w:t>O broker é uma interface de comunicação entre os clientes/administradores com os sensores. E os sensores emitem leituras sobre a qualidade do ar do poluente pretendido com intervalos desejados.</w:t>
      </w:r>
    </w:p>
    <w:p w:rsidR="00FC1035" w:rsidRPr="00D952ED" w:rsidRDefault="00FC1035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D952ED" w:rsidRPr="00D952ED" w:rsidRDefault="00D952ED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pStyle w:val="Heading1"/>
        <w:rPr>
          <w:rFonts w:ascii="Calibri" w:hAnsi="Calibri" w:cs="Calibri"/>
          <w:color w:val="000000" w:themeColor="text1"/>
          <w:sz w:val="36"/>
        </w:rPr>
      </w:pPr>
      <w:r w:rsidRPr="00D952ED">
        <w:rPr>
          <w:rFonts w:ascii="Calibri" w:hAnsi="Calibri" w:cs="Calibri"/>
          <w:color w:val="000000" w:themeColor="text1"/>
          <w:sz w:val="36"/>
        </w:rPr>
        <w:lastRenderedPageBreak/>
        <w:t>Decisões tomadas</w:t>
      </w:r>
    </w:p>
    <w:p w:rsidR="00FC1035" w:rsidRPr="00D952ED" w:rsidRDefault="00FC1035" w:rsidP="00FC1035">
      <w:pPr>
        <w:ind w:left="432"/>
        <w:rPr>
          <w:rFonts w:ascii="Calibri" w:hAnsi="Calibri" w:cs="Calibri"/>
        </w:rPr>
      </w:pPr>
    </w:p>
    <w:p w:rsidR="00582D33" w:rsidRPr="00D952ED" w:rsidRDefault="00582D33" w:rsidP="00582D33">
      <w:pPr>
        <w:ind w:left="432"/>
        <w:rPr>
          <w:rFonts w:ascii="Calibri" w:hAnsi="Calibri" w:cs="Calibri"/>
          <w:color w:val="000000" w:themeColor="text1"/>
          <w:sz w:val="28"/>
        </w:rPr>
      </w:pPr>
      <w:proofErr w:type="spellStart"/>
      <w:r w:rsidRPr="00D952ED">
        <w:rPr>
          <w:rFonts w:ascii="Calibri" w:hAnsi="Calibri" w:cs="Calibri"/>
          <w:sz w:val="28"/>
        </w:rPr>
        <w:t>Obtamos</w:t>
      </w:r>
      <w:proofErr w:type="spellEnd"/>
      <w:r w:rsidRPr="00D952ED">
        <w:rPr>
          <w:rFonts w:ascii="Calibri" w:hAnsi="Calibri" w:cs="Calibri"/>
          <w:sz w:val="28"/>
        </w:rPr>
        <w:t xml:space="preserve"> por criar apenas um canal de comunicação (</w:t>
      </w:r>
      <w:proofErr w:type="spellStart"/>
      <w:r w:rsidRPr="00D952ED">
        <w:rPr>
          <w:rFonts w:ascii="Calibri" w:hAnsi="Calibri" w:cs="Calibri"/>
          <w:sz w:val="28"/>
        </w:rPr>
        <w:t>socket</w:t>
      </w:r>
      <w:proofErr w:type="spellEnd"/>
      <w:r w:rsidRPr="00D952ED">
        <w:rPr>
          <w:rFonts w:ascii="Calibri" w:hAnsi="Calibri" w:cs="Calibri"/>
          <w:sz w:val="28"/>
        </w:rPr>
        <w:t>) entre cliente, administrador e sensor com o broker, todas estas ligações são feitas através do protocolo TCP. Deste modo consideramos o broker como um servidor e as restantes aplicações (sensor.py ; public_client.py ; admin_client.py) como clientes.</w:t>
      </w:r>
    </w:p>
    <w:p w:rsidR="0079019A" w:rsidRPr="00D952ED" w:rsidRDefault="0079019A" w:rsidP="00582D33">
      <w:pPr>
        <w:ind w:left="432"/>
        <w:rPr>
          <w:rFonts w:ascii="Calibri" w:hAnsi="Calibri" w:cs="Calibri"/>
          <w:color w:val="000000" w:themeColor="text1"/>
          <w:sz w:val="28"/>
        </w:rPr>
      </w:pPr>
      <w:r w:rsidRPr="00D952ED">
        <w:rPr>
          <w:rFonts w:ascii="Calibri" w:hAnsi="Calibri" w:cs="Calibri"/>
          <w:color w:val="000000" w:themeColor="text1"/>
          <w:sz w:val="28"/>
        </w:rPr>
        <w:t>Segundo esta implementação obtemos o seguinte modelo:</w:t>
      </w:r>
    </w:p>
    <w:p w:rsidR="0079019A" w:rsidRPr="0079019A" w:rsidRDefault="00B52EAE" w:rsidP="0079019A">
      <w:pPr>
        <w:rPr>
          <w:rFonts w:ascii="Calibri" w:eastAsia="Times New Roman" w:hAnsi="Calibri" w:cs="Calibri"/>
          <w:color w:val="000000" w:themeColor="text1"/>
          <w:sz w:val="28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Imagem relacionada" style="position:absolute;margin-left:47.45pt;margin-top:8.4pt;width:330.25pt;height:173.6pt;z-index:-251657216;visibility:visible;mso-wrap-style:square;mso-wrap-edited:f;mso-width-percent:0;mso-height-percent:0;mso-width-percent:0;mso-height-percent:0">
            <v:imagedata r:id="rId8" r:href="rId9"/>
          </v:shape>
        </w:pict>
      </w:r>
    </w:p>
    <w:p w:rsidR="0079019A" w:rsidRPr="00D952ED" w:rsidRDefault="0079019A" w:rsidP="00582D33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79019A" w:rsidP="0079019A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79019A" w:rsidP="0079019A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79019A" w:rsidP="0079019A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79019A" w:rsidP="0079019A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79019A" w:rsidP="0079019A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79019A" w:rsidP="0079019A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79019A" w:rsidP="0079019A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79019A" w:rsidP="0079019A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79019A" w:rsidP="0079019A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582D33" w:rsidP="0079019A">
      <w:pPr>
        <w:ind w:left="432"/>
        <w:rPr>
          <w:rFonts w:ascii="Calibri" w:hAnsi="Calibri" w:cs="Calibri"/>
          <w:color w:val="000000" w:themeColor="text1"/>
          <w:sz w:val="28"/>
        </w:rPr>
      </w:pPr>
      <w:r w:rsidRPr="00D952ED">
        <w:rPr>
          <w:rFonts w:ascii="Calibri" w:hAnsi="Calibri" w:cs="Calibri"/>
          <w:color w:val="000000" w:themeColor="text1"/>
          <w:sz w:val="28"/>
        </w:rPr>
        <w:t xml:space="preserve">Para troca de informação </w:t>
      </w:r>
      <w:proofErr w:type="spellStart"/>
      <w:r w:rsidRPr="00D952ED">
        <w:rPr>
          <w:rFonts w:ascii="Calibri" w:hAnsi="Calibri" w:cs="Calibri"/>
          <w:color w:val="000000" w:themeColor="text1"/>
          <w:sz w:val="28"/>
        </w:rPr>
        <w:t>obtamos</w:t>
      </w:r>
      <w:proofErr w:type="spellEnd"/>
      <w:r w:rsidRPr="00D952ED">
        <w:rPr>
          <w:rFonts w:ascii="Calibri" w:hAnsi="Calibri" w:cs="Calibri"/>
          <w:color w:val="000000" w:themeColor="text1"/>
          <w:sz w:val="28"/>
        </w:rPr>
        <w:t xml:space="preserve"> por fazer o envio de um ‘</w:t>
      </w:r>
      <w:proofErr w:type="spellStart"/>
      <w:r w:rsidRPr="00D952ED">
        <w:rPr>
          <w:rFonts w:ascii="Calibri" w:hAnsi="Calibri" w:cs="Calibri"/>
          <w:color w:val="000000" w:themeColor="text1"/>
          <w:sz w:val="28"/>
        </w:rPr>
        <w:t>header</w:t>
      </w:r>
      <w:proofErr w:type="spellEnd"/>
      <w:r w:rsidRPr="00D952ED">
        <w:rPr>
          <w:rFonts w:ascii="Calibri" w:hAnsi="Calibri" w:cs="Calibri"/>
          <w:color w:val="000000" w:themeColor="text1"/>
          <w:sz w:val="28"/>
        </w:rPr>
        <w:t>’</w:t>
      </w:r>
      <w:r w:rsidR="0079019A" w:rsidRPr="00D952ED">
        <w:rPr>
          <w:rFonts w:ascii="Calibri" w:hAnsi="Calibri" w:cs="Calibri"/>
          <w:color w:val="000000" w:themeColor="text1"/>
          <w:sz w:val="28"/>
        </w:rPr>
        <w:t xml:space="preserve"> fixo</w:t>
      </w:r>
      <w:r w:rsidRPr="00D952ED">
        <w:rPr>
          <w:rFonts w:ascii="Calibri" w:hAnsi="Calibri" w:cs="Calibri"/>
          <w:color w:val="000000" w:themeColor="text1"/>
          <w:sz w:val="28"/>
        </w:rPr>
        <w:t xml:space="preserve"> que contem o tamanho da mensage</w:t>
      </w:r>
      <w:r w:rsidR="0079019A" w:rsidRPr="00D952ED">
        <w:rPr>
          <w:rFonts w:ascii="Calibri" w:hAnsi="Calibri" w:cs="Calibri"/>
          <w:color w:val="000000" w:themeColor="text1"/>
          <w:sz w:val="28"/>
        </w:rPr>
        <w:t>m, desta forma o buffer de leitura da mensagem é dinâmico.</w:t>
      </w:r>
    </w:p>
    <w:p w:rsidR="0079019A" w:rsidRPr="00D952ED" w:rsidRDefault="0079019A" w:rsidP="0079019A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79019A" w:rsidRPr="00D952ED" w:rsidRDefault="0079019A" w:rsidP="009D2372">
      <w:pPr>
        <w:ind w:left="432"/>
        <w:rPr>
          <w:rFonts w:ascii="Calibri" w:hAnsi="Calibri" w:cs="Calibri"/>
          <w:color w:val="000000" w:themeColor="text1"/>
          <w:sz w:val="28"/>
        </w:rPr>
      </w:pPr>
      <w:r w:rsidRPr="00D952ED">
        <w:rPr>
          <w:rFonts w:ascii="Calibri" w:hAnsi="Calibri" w:cs="Calibri"/>
          <w:color w:val="000000" w:themeColor="text1"/>
          <w:sz w:val="28"/>
        </w:rPr>
        <w:t>Para interpretação das mensagens decidimos transmitir informação em forma de dicionário, implementando uma versão simplificada de JSON.</w:t>
      </w:r>
    </w:p>
    <w:p w:rsidR="009D2372" w:rsidRPr="00D952ED" w:rsidRDefault="009D2372" w:rsidP="009D2372">
      <w:pPr>
        <w:ind w:left="432"/>
        <w:rPr>
          <w:rFonts w:ascii="Calibri" w:hAnsi="Calibri" w:cs="Calibri"/>
          <w:color w:val="000000" w:themeColor="text1"/>
          <w:sz w:val="28"/>
        </w:rPr>
      </w:pPr>
    </w:p>
    <w:p w:rsidR="009D2372" w:rsidRPr="00D952ED" w:rsidRDefault="002C3935" w:rsidP="002C3935">
      <w:pPr>
        <w:rPr>
          <w:rFonts w:ascii="Calibri" w:hAnsi="Calibri" w:cs="Calibri"/>
          <w:color w:val="000000" w:themeColor="text1"/>
          <w:sz w:val="28"/>
        </w:rPr>
      </w:pPr>
      <w:r w:rsidRPr="00D952ED">
        <w:rPr>
          <w:rFonts w:ascii="Calibri" w:hAnsi="Calibri" w:cs="Calibri"/>
          <w:color w:val="000000" w:themeColor="text1"/>
          <w:sz w:val="28"/>
        </w:rPr>
        <w:t xml:space="preserve">        Todas as aplicações suportam configuração por YAML ou por argumentos</w:t>
      </w:r>
      <w:r w:rsidR="009D2372" w:rsidRPr="00D952ED">
        <w:rPr>
          <w:rFonts w:ascii="Calibri" w:hAnsi="Calibri" w:cs="Calibri"/>
          <w:color w:val="000000" w:themeColor="text1"/>
          <w:sz w:val="28"/>
        </w:rPr>
        <w:t>.</w:t>
      </w:r>
      <w:r w:rsidR="009D2372" w:rsidRPr="00D952ED">
        <w:rPr>
          <w:rFonts w:ascii="Calibri" w:hAnsi="Calibri" w:cs="Calibri"/>
          <w:color w:val="000000" w:themeColor="text1"/>
          <w:sz w:val="28"/>
        </w:rPr>
        <w:tab/>
      </w:r>
    </w:p>
    <w:p w:rsidR="009D2372" w:rsidRPr="00D952ED" w:rsidRDefault="009D2372" w:rsidP="002C3935">
      <w:pPr>
        <w:rPr>
          <w:rFonts w:ascii="Calibri" w:hAnsi="Calibri" w:cs="Calibri"/>
          <w:color w:val="000000" w:themeColor="text1"/>
          <w:sz w:val="28"/>
        </w:rPr>
      </w:pPr>
      <w:r w:rsidRPr="00D952ED">
        <w:rPr>
          <w:rFonts w:ascii="Calibri" w:hAnsi="Calibri" w:cs="Calibri"/>
          <w:color w:val="000000" w:themeColor="text1"/>
          <w:sz w:val="28"/>
        </w:rPr>
        <w:t xml:space="preserve">        </w:t>
      </w:r>
      <w:bookmarkStart w:id="0" w:name="_GoBack"/>
      <w:bookmarkEnd w:id="0"/>
    </w:p>
    <w:p w:rsidR="009D2372" w:rsidRPr="00D952ED" w:rsidRDefault="009D2372" w:rsidP="004415A3">
      <w:pPr>
        <w:ind w:left="380"/>
        <w:rPr>
          <w:rFonts w:ascii="Calibri" w:hAnsi="Calibri" w:cs="Calibri"/>
          <w:color w:val="000000" w:themeColor="text1"/>
          <w:sz w:val="28"/>
        </w:rPr>
      </w:pPr>
      <w:r w:rsidRPr="00D952ED">
        <w:rPr>
          <w:rFonts w:ascii="Calibri" w:hAnsi="Calibri" w:cs="Calibri"/>
          <w:color w:val="000000" w:themeColor="text1"/>
          <w:sz w:val="28"/>
        </w:rPr>
        <w:t xml:space="preserve">Durante a implementação do sensor </w:t>
      </w:r>
      <w:proofErr w:type="spellStart"/>
      <w:r w:rsidRPr="00D952ED">
        <w:rPr>
          <w:rFonts w:ascii="Calibri" w:hAnsi="Calibri" w:cs="Calibri"/>
          <w:color w:val="000000" w:themeColor="text1"/>
          <w:sz w:val="28"/>
        </w:rPr>
        <w:t>obtamos</w:t>
      </w:r>
      <w:proofErr w:type="spellEnd"/>
      <w:r w:rsidRPr="00D952ED">
        <w:rPr>
          <w:rFonts w:ascii="Calibri" w:hAnsi="Calibri" w:cs="Calibri"/>
          <w:color w:val="000000" w:themeColor="text1"/>
          <w:sz w:val="28"/>
        </w:rPr>
        <w:t xml:space="preserve"> por apenas gerar valores</w:t>
      </w:r>
      <w:r w:rsidR="004415A3">
        <w:rPr>
          <w:rFonts w:ascii="Calibri" w:hAnsi="Calibri" w:cs="Calibri"/>
          <w:color w:val="000000" w:themeColor="text1"/>
          <w:sz w:val="28"/>
        </w:rPr>
        <w:t xml:space="preserve"> </w:t>
      </w:r>
      <w:r w:rsidRPr="00D952ED">
        <w:rPr>
          <w:rFonts w:ascii="Calibri" w:hAnsi="Calibri" w:cs="Calibri"/>
          <w:color w:val="000000" w:themeColor="text1"/>
          <w:sz w:val="28"/>
        </w:rPr>
        <w:t>aleatório</w:t>
      </w:r>
      <w:r w:rsidR="004415A3">
        <w:rPr>
          <w:rFonts w:ascii="Calibri" w:hAnsi="Calibri" w:cs="Calibri"/>
          <w:color w:val="000000" w:themeColor="text1"/>
          <w:sz w:val="28"/>
        </w:rPr>
        <w:t xml:space="preserve"> </w:t>
      </w:r>
      <w:r w:rsidRPr="00D952ED">
        <w:rPr>
          <w:rFonts w:ascii="Calibri" w:hAnsi="Calibri" w:cs="Calibri"/>
          <w:color w:val="000000" w:themeColor="text1"/>
          <w:sz w:val="28"/>
        </w:rPr>
        <w:t xml:space="preserve"> validos para cada poluente.</w:t>
      </w:r>
    </w:p>
    <w:p w:rsidR="00E55224" w:rsidRPr="00D952ED" w:rsidRDefault="00E55224" w:rsidP="009D2372">
      <w:pPr>
        <w:rPr>
          <w:rFonts w:ascii="Calibri" w:hAnsi="Calibri" w:cs="Calibri"/>
          <w:color w:val="000000" w:themeColor="text1"/>
          <w:sz w:val="28"/>
        </w:rPr>
      </w:pPr>
    </w:p>
    <w:p w:rsidR="00E55224" w:rsidRPr="00D952ED" w:rsidRDefault="00FF44F6" w:rsidP="00FF44F6">
      <w:pPr>
        <w:ind w:left="380"/>
        <w:rPr>
          <w:rFonts w:ascii="Calibri" w:hAnsi="Calibri" w:cs="Calibri"/>
          <w:color w:val="000000" w:themeColor="text1"/>
          <w:sz w:val="28"/>
        </w:rPr>
      </w:pPr>
      <w:r w:rsidRPr="00D952ED">
        <w:rPr>
          <w:rFonts w:ascii="Calibri" w:hAnsi="Calibri" w:cs="Calibri"/>
          <w:color w:val="000000" w:themeColor="text1"/>
          <w:sz w:val="28"/>
        </w:rPr>
        <w:t>O pucblic_client.py consiste em 3 processos, um para receber as mensagens , outro para receber input do utilizador e o terceiro para fazer ‘</w:t>
      </w:r>
      <w:proofErr w:type="spellStart"/>
      <w:r w:rsidRPr="00D952ED">
        <w:rPr>
          <w:rFonts w:ascii="Calibri" w:hAnsi="Calibri" w:cs="Calibri"/>
          <w:color w:val="000000" w:themeColor="text1"/>
          <w:sz w:val="28"/>
        </w:rPr>
        <w:t>listening</w:t>
      </w:r>
      <w:proofErr w:type="spellEnd"/>
      <w:r w:rsidRPr="00D952ED">
        <w:rPr>
          <w:rFonts w:ascii="Calibri" w:hAnsi="Calibri" w:cs="Calibri"/>
          <w:color w:val="000000" w:themeColor="text1"/>
          <w:sz w:val="28"/>
        </w:rPr>
        <w:t>’ para verificar a existência de conexão.</w:t>
      </w:r>
    </w:p>
    <w:p w:rsidR="007F3B27" w:rsidRPr="00D952ED" w:rsidRDefault="007F3B27" w:rsidP="00FF44F6">
      <w:pPr>
        <w:ind w:left="380"/>
        <w:rPr>
          <w:rFonts w:ascii="Calibri" w:hAnsi="Calibri" w:cs="Calibri"/>
          <w:color w:val="000000" w:themeColor="text1"/>
          <w:sz w:val="28"/>
        </w:rPr>
      </w:pPr>
      <w:proofErr w:type="spellStart"/>
      <w:r w:rsidRPr="00D952ED">
        <w:rPr>
          <w:rFonts w:ascii="Calibri" w:hAnsi="Calibri" w:cs="Calibri"/>
          <w:color w:val="000000" w:themeColor="text1"/>
          <w:sz w:val="28"/>
        </w:rPr>
        <w:t>Obtamos</w:t>
      </w:r>
      <w:proofErr w:type="spellEnd"/>
      <w:r w:rsidRPr="00D952ED">
        <w:rPr>
          <w:rFonts w:ascii="Calibri" w:hAnsi="Calibri" w:cs="Calibri"/>
          <w:color w:val="000000" w:themeColor="text1"/>
          <w:sz w:val="28"/>
        </w:rPr>
        <w:t xml:space="preserve"> por implementar o </w:t>
      </w:r>
      <w:r w:rsidRPr="00D952ED">
        <w:rPr>
          <w:rFonts w:ascii="Calibri" w:hAnsi="Calibri" w:cs="Calibri"/>
          <w:color w:val="000000" w:themeColor="text1"/>
          <w:sz w:val="28"/>
        </w:rPr>
        <w:t>pucblic_client.py</w:t>
      </w:r>
      <w:r w:rsidRPr="00D952ED">
        <w:rPr>
          <w:rFonts w:ascii="Calibri" w:hAnsi="Calibri" w:cs="Calibri"/>
          <w:color w:val="000000" w:themeColor="text1"/>
          <w:sz w:val="28"/>
        </w:rPr>
        <w:t xml:space="preserve"> desta forma para garantir que este recebe as mensagens do broker enquanto navegamos pelo menu do utilizador.</w:t>
      </w:r>
    </w:p>
    <w:p w:rsidR="007F3B27" w:rsidRPr="00D952ED" w:rsidRDefault="007F3B27" w:rsidP="00FF44F6">
      <w:pPr>
        <w:ind w:left="380"/>
        <w:rPr>
          <w:rFonts w:ascii="Calibri" w:hAnsi="Calibri" w:cs="Calibri"/>
          <w:color w:val="000000" w:themeColor="text1"/>
          <w:sz w:val="28"/>
        </w:rPr>
      </w:pPr>
    </w:p>
    <w:p w:rsidR="00E55224" w:rsidRPr="00D952ED" w:rsidRDefault="007F3B27" w:rsidP="00D952ED">
      <w:pPr>
        <w:ind w:left="380"/>
        <w:rPr>
          <w:rFonts w:ascii="Calibri" w:hAnsi="Calibri" w:cs="Calibri"/>
          <w:color w:val="000000" w:themeColor="text1"/>
          <w:sz w:val="28"/>
        </w:rPr>
      </w:pPr>
      <w:r w:rsidRPr="00D952ED">
        <w:rPr>
          <w:rFonts w:ascii="Calibri" w:hAnsi="Calibri" w:cs="Calibri"/>
          <w:color w:val="000000" w:themeColor="text1"/>
          <w:sz w:val="28"/>
        </w:rPr>
        <w:lastRenderedPageBreak/>
        <w:t xml:space="preserve">No admin_client.py </w:t>
      </w:r>
      <w:proofErr w:type="spellStart"/>
      <w:r w:rsidRPr="00D952ED">
        <w:rPr>
          <w:rFonts w:ascii="Calibri" w:hAnsi="Calibri" w:cs="Calibri"/>
          <w:color w:val="000000" w:themeColor="text1"/>
          <w:sz w:val="28"/>
        </w:rPr>
        <w:t>obtamos</w:t>
      </w:r>
      <w:proofErr w:type="spellEnd"/>
      <w:r w:rsidRPr="00D952ED">
        <w:rPr>
          <w:rFonts w:ascii="Calibri" w:hAnsi="Calibri" w:cs="Calibri"/>
          <w:color w:val="000000" w:themeColor="text1"/>
          <w:sz w:val="28"/>
        </w:rPr>
        <w:t xml:space="preserve"> por apenas implementar dois processos, um</w:t>
      </w:r>
      <w:r w:rsidR="00D952ED" w:rsidRPr="00D952ED">
        <w:rPr>
          <w:rFonts w:ascii="Calibri" w:hAnsi="Calibri" w:cs="Calibri"/>
          <w:color w:val="000000" w:themeColor="text1"/>
          <w:sz w:val="28"/>
        </w:rPr>
        <w:t xml:space="preserve"> para realizar a comunicação com o broker e outro, tal como no </w:t>
      </w:r>
      <w:r w:rsidR="00D952ED" w:rsidRPr="00D952ED">
        <w:rPr>
          <w:rFonts w:ascii="Calibri" w:hAnsi="Calibri" w:cs="Calibri"/>
          <w:color w:val="000000" w:themeColor="text1"/>
          <w:sz w:val="28"/>
        </w:rPr>
        <w:t>pucblic_client.py</w:t>
      </w:r>
      <w:r w:rsidR="00D952ED" w:rsidRPr="00D952ED">
        <w:rPr>
          <w:rFonts w:ascii="Calibri" w:hAnsi="Calibri" w:cs="Calibri"/>
          <w:color w:val="000000" w:themeColor="text1"/>
          <w:sz w:val="28"/>
        </w:rPr>
        <w:t xml:space="preserve">, </w:t>
      </w:r>
      <w:r w:rsidR="00D952ED" w:rsidRPr="00D952ED">
        <w:rPr>
          <w:rFonts w:ascii="Calibri" w:hAnsi="Calibri" w:cs="Calibri"/>
          <w:color w:val="000000" w:themeColor="text1"/>
          <w:sz w:val="28"/>
        </w:rPr>
        <w:t>para fazer ‘</w:t>
      </w:r>
      <w:proofErr w:type="spellStart"/>
      <w:r w:rsidR="00D952ED" w:rsidRPr="00D952ED">
        <w:rPr>
          <w:rFonts w:ascii="Calibri" w:hAnsi="Calibri" w:cs="Calibri"/>
          <w:color w:val="000000" w:themeColor="text1"/>
          <w:sz w:val="28"/>
        </w:rPr>
        <w:t>listening</w:t>
      </w:r>
      <w:proofErr w:type="spellEnd"/>
      <w:r w:rsidR="00D952ED" w:rsidRPr="00D952ED">
        <w:rPr>
          <w:rFonts w:ascii="Calibri" w:hAnsi="Calibri" w:cs="Calibri"/>
          <w:color w:val="000000" w:themeColor="text1"/>
          <w:sz w:val="28"/>
        </w:rPr>
        <w:t>’ para verificar a existência de conexão.</w:t>
      </w:r>
    </w:p>
    <w:p w:rsidR="00E55224" w:rsidRPr="00D952ED" w:rsidRDefault="00E55224" w:rsidP="009D2372">
      <w:pPr>
        <w:rPr>
          <w:rFonts w:ascii="Calibri" w:hAnsi="Calibri" w:cs="Calibri"/>
          <w:color w:val="000000" w:themeColor="text1"/>
        </w:rPr>
      </w:pPr>
    </w:p>
    <w:p w:rsidR="00D952ED" w:rsidRPr="00D952ED" w:rsidRDefault="00D952ED" w:rsidP="009D2372">
      <w:pPr>
        <w:rPr>
          <w:rFonts w:ascii="Calibri" w:hAnsi="Calibri" w:cs="Calibri"/>
          <w:color w:val="000000" w:themeColor="text1"/>
        </w:rPr>
      </w:pPr>
    </w:p>
    <w:p w:rsidR="00E55224" w:rsidRPr="00D952ED" w:rsidRDefault="00E55224" w:rsidP="00E55224">
      <w:pPr>
        <w:pStyle w:val="Heading1"/>
        <w:rPr>
          <w:rFonts w:ascii="Calibri" w:hAnsi="Calibri" w:cs="Calibri"/>
          <w:color w:val="000000" w:themeColor="text1"/>
        </w:rPr>
      </w:pPr>
      <w:r w:rsidRPr="00D952ED">
        <w:rPr>
          <w:rFonts w:ascii="Calibri" w:hAnsi="Calibri" w:cs="Calibri"/>
          <w:color w:val="000000" w:themeColor="text1"/>
        </w:rPr>
        <w:t>Balanço</w:t>
      </w:r>
    </w:p>
    <w:p w:rsidR="00E55224" w:rsidRPr="00D952ED" w:rsidRDefault="00E55224" w:rsidP="00E55224">
      <w:pPr>
        <w:ind w:left="432"/>
        <w:rPr>
          <w:rFonts w:ascii="Calibri" w:hAnsi="Calibri" w:cs="Calibri"/>
        </w:rPr>
      </w:pPr>
    </w:p>
    <w:p w:rsidR="002C3935" w:rsidRPr="00D952ED" w:rsidRDefault="002C3935" w:rsidP="002C3935">
      <w:pPr>
        <w:rPr>
          <w:rFonts w:ascii="Calibri" w:hAnsi="Calibri" w:cs="Calibri"/>
          <w:sz w:val="28"/>
        </w:rPr>
      </w:pPr>
    </w:p>
    <w:p w:rsidR="00E55224" w:rsidRPr="00D952ED" w:rsidRDefault="00E55224" w:rsidP="00E55224">
      <w:pPr>
        <w:ind w:left="432"/>
        <w:rPr>
          <w:rFonts w:ascii="Calibri" w:hAnsi="Calibri" w:cs="Calibri"/>
          <w:sz w:val="28"/>
        </w:rPr>
      </w:pPr>
      <w:r w:rsidRPr="00D952ED">
        <w:rPr>
          <w:rFonts w:ascii="Calibri" w:hAnsi="Calibri" w:cs="Calibri"/>
          <w:sz w:val="28"/>
        </w:rPr>
        <w:t>Durante o trabalho conseguimos implementar todas as funcionalidades pretendidas.</w:t>
      </w:r>
    </w:p>
    <w:p w:rsidR="00E55224" w:rsidRPr="00D952ED" w:rsidRDefault="00E55224" w:rsidP="00E55224">
      <w:pPr>
        <w:ind w:left="432"/>
        <w:rPr>
          <w:rFonts w:ascii="Calibri" w:hAnsi="Calibri" w:cs="Calibri"/>
          <w:sz w:val="28"/>
        </w:rPr>
      </w:pPr>
      <w:r w:rsidRPr="00D952ED">
        <w:rPr>
          <w:rFonts w:ascii="Calibri" w:hAnsi="Calibri" w:cs="Calibri"/>
          <w:sz w:val="28"/>
        </w:rPr>
        <w:t xml:space="preserve">Através deste trabalho conseguimos entender melhor a comunicação via </w:t>
      </w:r>
      <w:proofErr w:type="spellStart"/>
      <w:r w:rsidRPr="00D952ED">
        <w:rPr>
          <w:rFonts w:ascii="Calibri" w:hAnsi="Calibri" w:cs="Calibri"/>
          <w:sz w:val="28"/>
        </w:rPr>
        <w:t>sockets</w:t>
      </w:r>
      <w:proofErr w:type="spellEnd"/>
      <w:r w:rsidRPr="00D952ED">
        <w:rPr>
          <w:rFonts w:ascii="Calibri" w:hAnsi="Calibri" w:cs="Calibri"/>
          <w:sz w:val="28"/>
        </w:rPr>
        <w:t>, e quais as melhores formas para a sua implementação.</w:t>
      </w:r>
    </w:p>
    <w:p w:rsidR="00E55224" w:rsidRPr="00D952ED" w:rsidRDefault="00E55224" w:rsidP="00E55224">
      <w:pPr>
        <w:ind w:left="432"/>
        <w:rPr>
          <w:rFonts w:ascii="Calibri" w:hAnsi="Calibri" w:cs="Calibri"/>
          <w:sz w:val="28"/>
        </w:rPr>
      </w:pPr>
      <w:r w:rsidRPr="00D952ED">
        <w:rPr>
          <w:rFonts w:ascii="Calibri" w:hAnsi="Calibri" w:cs="Calibri"/>
          <w:sz w:val="28"/>
        </w:rPr>
        <w:t>Apesar do trabalho cumprir os requisitos, reconhecemos que de forma a ser possível aumentar o escalonamento de conexões e respostas seria uma mais valia criar um processo para cada pedido ao broker, deste modo evitávamos as filas de espera.</w:t>
      </w:r>
    </w:p>
    <w:p w:rsidR="00E55224" w:rsidRPr="00D952ED" w:rsidRDefault="00E55224" w:rsidP="0079019A">
      <w:pPr>
        <w:ind w:left="432"/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p w:rsidR="00FC1035" w:rsidRPr="00D952ED" w:rsidRDefault="00FC1035" w:rsidP="00FC1035">
      <w:pPr>
        <w:rPr>
          <w:rFonts w:ascii="Calibri" w:hAnsi="Calibri" w:cs="Calibri"/>
        </w:rPr>
      </w:pPr>
    </w:p>
    <w:sectPr w:rsidR="00FC1035" w:rsidRPr="00D952ED" w:rsidSect="009C4414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EAE" w:rsidRDefault="00B52EAE" w:rsidP="009153A1">
      <w:r>
        <w:separator/>
      </w:r>
    </w:p>
  </w:endnote>
  <w:endnote w:type="continuationSeparator" w:id="0">
    <w:p w:rsidR="00B52EAE" w:rsidRDefault="00B52EAE" w:rsidP="0091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77494022"/>
      <w:docPartObj>
        <w:docPartGallery w:val="Page Numbers (Bottom of Page)"/>
        <w:docPartUnique/>
      </w:docPartObj>
    </w:sdtPr>
    <w:sdtContent>
      <w:p w:rsidR="009153A1" w:rsidRDefault="009153A1" w:rsidP="00837B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153A1" w:rsidRDefault="009153A1" w:rsidP="009153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9995110"/>
      <w:docPartObj>
        <w:docPartGallery w:val="Page Numbers (Bottom of Page)"/>
        <w:docPartUnique/>
      </w:docPartObj>
    </w:sdtPr>
    <w:sdtContent>
      <w:p w:rsidR="009153A1" w:rsidRDefault="009153A1" w:rsidP="00837B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153A1" w:rsidRDefault="009153A1" w:rsidP="009153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EAE" w:rsidRDefault="00B52EAE" w:rsidP="009153A1">
      <w:r>
        <w:separator/>
      </w:r>
    </w:p>
  </w:footnote>
  <w:footnote w:type="continuationSeparator" w:id="0">
    <w:p w:rsidR="00B52EAE" w:rsidRDefault="00B52EAE" w:rsidP="00915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502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32548F"/>
    <w:multiLevelType w:val="hybridMultilevel"/>
    <w:tmpl w:val="6BAA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A1"/>
    <w:rsid w:val="000368BA"/>
    <w:rsid w:val="00213AAB"/>
    <w:rsid w:val="00283860"/>
    <w:rsid w:val="002C3935"/>
    <w:rsid w:val="003D1AEE"/>
    <w:rsid w:val="004415A3"/>
    <w:rsid w:val="004F2A0C"/>
    <w:rsid w:val="0054579A"/>
    <w:rsid w:val="00582D33"/>
    <w:rsid w:val="006B49DE"/>
    <w:rsid w:val="00703EBC"/>
    <w:rsid w:val="0079019A"/>
    <w:rsid w:val="007F3B27"/>
    <w:rsid w:val="00811EFF"/>
    <w:rsid w:val="009153A1"/>
    <w:rsid w:val="0098117F"/>
    <w:rsid w:val="009C4414"/>
    <w:rsid w:val="009D2372"/>
    <w:rsid w:val="00B52EAE"/>
    <w:rsid w:val="00D952ED"/>
    <w:rsid w:val="00E55224"/>
    <w:rsid w:val="00EF0C3A"/>
    <w:rsid w:val="00FC1035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BE3D3D7"/>
  <w15:chartTrackingRefBased/>
  <w15:docId w15:val="{EF8DD13B-8826-BB4C-9F7B-729852EE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9DE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9DE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9D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9D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9D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9D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9D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9D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9D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15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3A1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9153A1"/>
  </w:style>
  <w:style w:type="paragraph" w:styleId="ListParagraph">
    <w:name w:val="List Paragraph"/>
    <w:basedOn w:val="Normal"/>
    <w:uiPriority w:val="34"/>
    <w:qFormat/>
    <w:rsid w:val="006B49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9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9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9DE"/>
    <w:rPr>
      <w:rFonts w:asciiTheme="majorHAnsi" w:eastAsiaTheme="majorEastAsia" w:hAnsiTheme="majorHAnsi" w:cstheme="majorBidi"/>
      <w:color w:val="1F3763" w:themeColor="accent1" w:themeShade="7F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9DE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9DE"/>
    <w:rPr>
      <w:rFonts w:asciiTheme="majorHAnsi" w:eastAsiaTheme="majorEastAsia" w:hAnsiTheme="majorHAnsi" w:cstheme="majorBidi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9DE"/>
    <w:rPr>
      <w:rFonts w:asciiTheme="majorHAnsi" w:eastAsiaTheme="majorEastAsia" w:hAnsiTheme="majorHAnsi" w:cstheme="majorBidi"/>
      <w:color w:val="1F3763" w:themeColor="accent1" w:themeShade="7F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9DE"/>
    <w:rPr>
      <w:rFonts w:asciiTheme="majorHAnsi" w:eastAsiaTheme="majorEastAsia" w:hAnsiTheme="majorHAnsi" w:cstheme="majorBidi"/>
      <w:i/>
      <w:iCs/>
      <w:color w:val="1F3763" w:themeColor="accent1" w:themeShade="7F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9D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9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hlassets.paessler.com/common/files/infographics/mqtt-architectur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2020-01-08T20:35:00Z</dcterms:created>
  <dcterms:modified xsi:type="dcterms:W3CDTF">2020-01-08T22:32:00Z</dcterms:modified>
</cp:coreProperties>
</file>