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49F093">
      <w:pPr>
        <w:keepNext w:val="0"/>
        <w:keepLines w:val="0"/>
        <w:pageBreakBefore w:val="0"/>
        <w:widowControl w:val="0"/>
        <w:kinsoku/>
        <w:wordWrap/>
        <w:overflowPunct/>
        <w:topLinePunct w:val="0"/>
        <w:autoSpaceDE/>
        <w:autoSpaceDN/>
        <w:bidi w:val="0"/>
        <w:adjustRightInd/>
        <w:snapToGrid/>
        <w:ind w:firstLine="643"/>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马原2</w:t>
      </w:r>
      <w:r>
        <w:rPr>
          <w:rFonts w:hint="eastAsia" w:ascii="宋体" w:hAnsi="宋体" w:eastAsia="宋体" w:cs="宋体"/>
          <w:b/>
          <w:bCs/>
          <w:sz w:val="28"/>
          <w:szCs w:val="28"/>
        </w:rPr>
        <w:t>023</w:t>
      </w:r>
      <w:r>
        <w:rPr>
          <w:rFonts w:hint="eastAsia" w:ascii="宋体" w:hAnsi="宋体" w:eastAsia="宋体" w:cs="宋体"/>
          <w:b/>
          <w:bCs/>
          <w:sz w:val="28"/>
          <w:szCs w:val="28"/>
        </w:rPr>
        <w:t>期末卷</w:t>
      </w:r>
    </w:p>
    <w:p w14:paraId="5F341AD9">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cs="宋体"/>
          <w:b/>
          <w:bCs/>
          <w:sz w:val="28"/>
          <w:szCs w:val="28"/>
        </w:rPr>
      </w:pPr>
      <w:r>
        <w:rPr>
          <w:rFonts w:hint="eastAsia" w:ascii="宋体" w:hAnsi="宋体" w:eastAsia="宋体" w:cs="宋体"/>
          <w:b/>
          <w:bCs/>
          <w:sz w:val="28"/>
          <w:szCs w:val="28"/>
        </w:rPr>
        <w:t>一、辨析题（3</w:t>
      </w:r>
      <w:r>
        <w:rPr>
          <w:rFonts w:hint="eastAsia" w:ascii="宋体" w:hAnsi="宋体" w:eastAsia="宋体" w:cs="宋体"/>
          <w:b/>
          <w:bCs/>
          <w:sz w:val="28"/>
          <w:szCs w:val="28"/>
        </w:rPr>
        <w:t>0</w:t>
      </w:r>
      <w:r>
        <w:rPr>
          <w:rFonts w:hint="eastAsia" w:ascii="宋体" w:hAnsi="宋体" w:eastAsia="宋体" w:cs="宋体"/>
          <w:b/>
          <w:bCs/>
          <w:sz w:val="28"/>
          <w:szCs w:val="28"/>
        </w:rPr>
        <w:t>分）</w:t>
      </w:r>
    </w:p>
    <w:p w14:paraId="49B79D93">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cs="宋体"/>
          <w:b/>
          <w:bCs/>
          <w:sz w:val="28"/>
          <w:szCs w:val="28"/>
        </w:rPr>
      </w:pPr>
      <w:r>
        <w:rPr>
          <w:rFonts w:hint="eastAsia" w:ascii="宋体" w:hAnsi="宋体" w:eastAsia="宋体" w:cs="宋体"/>
          <w:b/>
          <w:bCs/>
          <w:sz w:val="28"/>
          <w:szCs w:val="28"/>
        </w:rPr>
        <w:t>工人也参加剩余价值分配。</w:t>
      </w:r>
    </w:p>
    <w:p w14:paraId="1D5A31AA">
      <w:pPr>
        <w:keepNext w:val="0"/>
        <w:keepLines w:val="0"/>
        <w:pageBreakBefore w:val="0"/>
        <w:widowControl w:val="0"/>
        <w:kinsoku/>
        <w:wordWrap/>
        <w:overflowPunct/>
        <w:topLinePunct w:val="0"/>
        <w:autoSpaceDE/>
        <w:autoSpaceDN/>
        <w:bidi w:val="0"/>
        <w:adjustRightInd/>
        <w:snapToGrid/>
        <w:ind w:firstLine="560"/>
        <w:textAlignment w:val="auto"/>
        <w:rPr>
          <w:rFonts w:hint="eastAsia" w:ascii="宋体" w:hAnsi="宋体" w:eastAsia="宋体" w:cs="宋体"/>
          <w:sz w:val="21"/>
          <w:szCs w:val="21"/>
        </w:rPr>
      </w:pPr>
      <w:r>
        <w:rPr>
          <w:rFonts w:hint="eastAsia" w:ascii="宋体" w:hAnsi="宋体" w:eastAsia="宋体" w:cs="宋体"/>
          <w:i w:val="0"/>
          <w:iCs w:val="0"/>
          <w:caps w:val="0"/>
          <w:color w:val="1C1F23"/>
          <w:spacing w:val="0"/>
          <w:sz w:val="21"/>
          <w:szCs w:val="21"/>
          <w:shd w:val="clear" w:fill="FFFFFF"/>
        </w:rPr>
        <w:t>在传统的马克思主义政治经济学理论中，工人一般不被认为是参与剩余价值的分配。 剩余价值是由工人创造的超过劳动力价值的那部分价值，被资本家无偿占有。在资本主义生产关系下，资本家通过购买工人的劳动力，让工人在生产过程中创造出价值，然而工人得到的工资仅仅是维持劳动力再生产的基本费用，相当于劳动力的价值。 而剩余价值则成为资本家获取利润和积累财富的源泉，并没有直接分配给工人。 然而，在一些现代经济理论和实际情况中，随着工人权益保障和劳动法规的完善，工人可能会通过一些方式间接参与剩余价值的分配，例如：通过工会争取更好的工资待遇和福利、企业的利润分享计划等。但这种参与往往是有限的，并且与资本家对剩余价值的占有和支配相比，仍然处于相对次要的地位。 综上所述，从传统理论来看工人一般不直接参加剩余价值分配，但在现代经济环境中可能存在一些间接参与的形式。</w:t>
      </w:r>
      <w:bookmarkStart w:id="0" w:name="_GoBack"/>
      <w:bookmarkEnd w:id="0"/>
    </w:p>
    <w:p w14:paraId="544939D6">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cs="宋体"/>
          <w:b/>
          <w:bCs/>
          <w:sz w:val="28"/>
          <w:szCs w:val="28"/>
        </w:rPr>
      </w:pPr>
      <w:r>
        <w:rPr>
          <w:rFonts w:hint="eastAsia" w:ascii="宋体" w:hAnsi="宋体" w:eastAsia="宋体" w:cs="宋体"/>
          <w:b/>
          <w:bCs/>
          <w:sz w:val="28"/>
          <w:szCs w:val="28"/>
        </w:rPr>
        <w:t>二、简答题（30分）</w:t>
      </w:r>
    </w:p>
    <w:p w14:paraId="38AC7A01">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1"/>
          <w:szCs w:val="21"/>
        </w:rPr>
      </w:pPr>
      <w:r>
        <w:rPr>
          <w:rFonts w:hint="eastAsia" w:ascii="宋体" w:hAnsi="宋体" w:eastAsia="宋体" w:cs="宋体"/>
          <w:b/>
          <w:bCs/>
          <w:sz w:val="28"/>
          <w:szCs w:val="28"/>
        </w:rPr>
        <w:t>简述社会主义建设过程具有长期性的原因</w:t>
      </w:r>
      <w:r>
        <w:rPr>
          <w:rFonts w:hint="eastAsia" w:ascii="宋体" w:hAnsi="宋体" w:eastAsia="宋体" w:cs="宋体"/>
          <w:sz w:val="21"/>
          <w:szCs w:val="21"/>
        </w:rPr>
        <w:t>。</w:t>
      </w:r>
    </w:p>
    <w:p w14:paraId="68523B37">
      <w:pPr>
        <w:keepNext w:val="0"/>
        <w:keepLines w:val="0"/>
        <w:pageBreakBefore w:val="0"/>
        <w:widowControl w:val="0"/>
        <w:kinsoku/>
        <w:wordWrap/>
        <w:overflowPunct/>
        <w:topLinePunct w:val="0"/>
        <w:autoSpaceDE/>
        <w:autoSpaceDN/>
        <w:bidi w:val="0"/>
        <w:adjustRightInd/>
        <w:snapToGrid/>
        <w:ind w:firstLine="560"/>
        <w:textAlignment w:val="auto"/>
        <w:rPr>
          <w:rFonts w:hint="eastAsia" w:ascii="宋体" w:hAnsi="宋体" w:eastAsia="宋体" w:cs="宋体"/>
          <w:sz w:val="21"/>
          <w:szCs w:val="21"/>
        </w:rPr>
      </w:pPr>
      <w:r>
        <w:rPr>
          <w:rFonts w:ascii="Segoe UI" w:hAnsi="Segoe UI" w:eastAsia="Segoe UI" w:cs="Segoe UI"/>
          <w:i w:val="0"/>
          <w:iCs w:val="0"/>
          <w:caps w:val="0"/>
          <w:color w:val="1C1F23"/>
          <w:spacing w:val="0"/>
          <w:sz w:val="21"/>
          <w:szCs w:val="21"/>
          <w:shd w:val="clear" w:fill="FFFFFF"/>
        </w:rPr>
        <w:t>社会主义建设过程具有长期性，主要原因包括以下几点： 1. 生产力发展水平的制约：社会主义首先在经济文化相对落后的国家建立，这些国家的生产力水平较低，要赶上并超过发达资本主义国家需要相当长的时间来发展生产力。 2. 经济基础和上层建筑发展的复杂性：建立、巩固和完善社会主义的经济基础和上层建筑需要一个长期的过程。经济体制的改革和完善、政治体制的优化等都面临诸多复杂的问题和挑战。 3. 国际环境的影响：社会主义国家面临着资本主义国家在经济、科技、军事等方面的压力和挑战，外部环境的不稳定和复杂多变，使得社会主义建设必须应对各种风险和困难。 4. 社会主义建设规律的认识需要一个过程：对社会主义建设的规律，需要在实践中不断探索和总结，这是一个长期的历史过程。 5. 人口众多、地域辽阔、发展不平衡：许多社会主义国家人口众多，地域辽阔，不同地区之间的发展极不平衡，协调发展和实现共同富裕需要长期努力。 综上所述，社会主义建设是一个长期而艰巨的历史任务，需要几代人、十几代人甚至几十代人的不懈努力。</w:t>
      </w:r>
    </w:p>
    <w:p w14:paraId="3C5DF2E7">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cs="宋体"/>
          <w:b/>
          <w:bCs/>
          <w:sz w:val="28"/>
          <w:szCs w:val="28"/>
        </w:rPr>
      </w:pPr>
      <w:r>
        <w:rPr>
          <w:rFonts w:hint="eastAsia" w:ascii="宋体" w:hAnsi="宋体" w:eastAsia="宋体" w:cs="宋体"/>
          <w:b/>
          <w:bCs/>
          <w:sz w:val="28"/>
          <w:szCs w:val="28"/>
        </w:rPr>
        <w:t>三、论述题（40分）</w:t>
      </w:r>
    </w:p>
    <w:p w14:paraId="1046001D">
      <w:pPr>
        <w:keepNext w:val="0"/>
        <w:keepLines w:val="0"/>
        <w:pageBreakBefore w:val="0"/>
        <w:widowControl w:val="0"/>
        <w:kinsoku/>
        <w:wordWrap/>
        <w:overflowPunct/>
        <w:topLinePunct w:val="0"/>
        <w:autoSpaceDE/>
        <w:autoSpaceDN/>
        <w:bidi w:val="0"/>
        <w:adjustRightInd/>
        <w:snapToGrid/>
        <w:ind w:firstLine="560"/>
        <w:textAlignment w:val="auto"/>
        <w:rPr>
          <w:rFonts w:hint="eastAsia" w:ascii="宋体" w:hAnsi="宋体" w:eastAsia="宋体" w:cs="宋体"/>
          <w:b/>
          <w:bCs/>
          <w:sz w:val="28"/>
          <w:szCs w:val="28"/>
        </w:rPr>
      </w:pPr>
      <w:r>
        <w:rPr>
          <w:rFonts w:hint="eastAsia" w:ascii="宋体" w:hAnsi="宋体" w:eastAsia="宋体" w:cs="宋体"/>
          <w:b/>
          <w:bCs/>
          <w:sz w:val="28"/>
          <w:szCs w:val="28"/>
        </w:rPr>
        <w:t>请运用马克思主义哲学相关理论分析习近平新时代中国特色社会主义思想产生的历史必然性。</w:t>
      </w:r>
    </w:p>
    <w:sectPr>
      <w:pgSz w:w="11906" w:h="16838"/>
      <w:pgMar w:top="1440" w:right="1797" w:bottom="1440" w:left="1797" w:header="851" w:footer="992" w:gutter="0"/>
      <w:cols w:space="425" w:num="1"/>
      <w:docGrid w:type="lines" w:linePitch="31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31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zYzViMzlmMDQwNDI5YmNjMWZkNDgzNDM5ZGExMDgifQ=="/>
  </w:docVars>
  <w:rsids>
    <w:rsidRoot w:val="00C90ACA"/>
    <w:rsid w:val="0034514E"/>
    <w:rsid w:val="005E48F5"/>
    <w:rsid w:val="00694536"/>
    <w:rsid w:val="006B650E"/>
    <w:rsid w:val="00736F78"/>
    <w:rsid w:val="007413F7"/>
    <w:rsid w:val="008F2E5A"/>
    <w:rsid w:val="009C3053"/>
    <w:rsid w:val="00B07C78"/>
    <w:rsid w:val="00C73567"/>
    <w:rsid w:val="00C90ACA"/>
    <w:rsid w:val="00E062E1"/>
    <w:rsid w:val="2492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eastAsia="宋体" w:asciiTheme="minorHAnsi" w:hAnsiTheme="minorHAnsi"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105</Words>
  <Characters>111</Characters>
  <Lines>1</Lines>
  <Paragraphs>1</Paragraphs>
  <TotalTime>10</TotalTime>
  <ScaleCrop>false</ScaleCrop>
  <LinksUpToDate>false</LinksUpToDate>
  <CharactersWithSpaces>111</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2024-05-17T05:25:00Z</dcterms:created>
  <dc:creator>周昫 徐</dc:creator>
  <cp:lastModifiedBy>小时光把姜熬成了糖</cp:lastModifiedBy>
  <dcterms:modified xsi:type="dcterms:W3CDTF">2024-07-04T03:50:13Z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F404764678AD45A889DE09158C79AFE7_12</vt:lpwstr>
  </property>
</Properties>
</file>