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077404C5" w:rsidR="004B26A8" w:rsidRPr="001F4749" w:rsidRDefault="00BD02C5" w:rsidP="00BF2FA5">
            <w:pPr>
              <w:tabs>
                <w:tab w:val="left" w:pos="2127"/>
                <w:tab w:val="left" w:pos="9540"/>
              </w:tabs>
              <w:ind w:right="-6"/>
              <w:jc w:val="both"/>
              <w:rPr>
                <w:rFonts w:ascii="Aptos" w:eastAsia="Times New Roman" w:hAnsi="Aptos" w:cs="Arial"/>
                <w:b/>
                <w:bCs/>
                <w:sz w:val="18"/>
                <w:szCs w:val="18"/>
              </w:rPr>
            </w:pPr>
            <w:r w:rsidRPr="00BD02C5">
              <w:rPr>
                <w:rFonts w:ascii="Aptos" w:hAnsi="Aptos" w:cs="Arial"/>
                <w:b/>
                <w:bCs/>
                <w:sz w:val="18"/>
                <w:szCs w:val="18"/>
              </w:rPr>
              <w:t>?Germline vs somatic origin of previously detected GENE_IN variant.</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3D59F1">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3F63C2B0" w:rsidR="00AF2BB6" w:rsidRPr="001F4749" w:rsidRDefault="00BD02C5" w:rsidP="00AF2BB6">
            <w:pPr>
              <w:tabs>
                <w:tab w:val="left" w:pos="357"/>
                <w:tab w:val="left" w:pos="8647"/>
              </w:tabs>
              <w:jc w:val="center"/>
              <w:rPr>
                <w:rFonts w:ascii="Aptos" w:eastAsia="Times New Roman" w:hAnsi="Aptos" w:cs="Arial"/>
                <w:b/>
                <w:bCs/>
                <w:color w:val="FFFFFF" w:themeColor="background1"/>
                <w:sz w:val="10"/>
                <w:szCs w:val="10"/>
              </w:rPr>
            </w:pPr>
            <w:r w:rsidRPr="00BD02C5">
              <w:rPr>
                <w:rFonts w:ascii="Aptos" w:eastAsia="Times New Roman" w:hAnsi="Aptos" w:cs="Arial"/>
                <w:b/>
                <w:bCs/>
                <w:color w:val="FFFFFF" w:themeColor="background1"/>
                <w:sz w:val="28"/>
                <w:szCs w:val="32"/>
              </w:rPr>
              <w:t>GERMLINE VARIANT ANALYSIS REPORT</w:t>
            </w:r>
          </w:p>
        </w:tc>
      </w:tr>
      <w:tr w:rsidR="00AF2BB6" w:rsidRPr="001F4749" w14:paraId="599B21B7" w14:textId="77777777" w:rsidTr="003D59F1">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195BC25E" w:rsidR="00AF2BB6" w:rsidRPr="00DA029E" w:rsidRDefault="00BD02C5" w:rsidP="00A67EAE">
            <w:pPr>
              <w:tabs>
                <w:tab w:val="left" w:pos="205"/>
                <w:tab w:val="left" w:pos="772"/>
                <w:tab w:val="left" w:pos="8647"/>
              </w:tabs>
              <w:jc w:val="both"/>
              <w:rPr>
                <w:rFonts w:ascii="Aptos" w:eastAsia="Times New Roman" w:hAnsi="Aptos" w:cs="Arial"/>
                <w:sz w:val="18"/>
                <w:szCs w:val="18"/>
              </w:rPr>
            </w:pPr>
            <w:r w:rsidRPr="00BD02C5">
              <w:rPr>
                <w:rFonts w:ascii="Aptos" w:eastAsia="Times New Roman" w:hAnsi="Aptos" w:cs="Arial"/>
                <w:sz w:val="18"/>
                <w:szCs w:val="18"/>
              </w:rPr>
              <w:t>Germline variant analysis of GENE_IN. Refer to Panel Summary for targeted region.</w:t>
            </w:r>
          </w:p>
          <w:p w14:paraId="69ED8F30" w14:textId="60760B4E" w:rsidR="000A6E51" w:rsidRPr="001F4749" w:rsidRDefault="000A6E51" w:rsidP="00A67EAE">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3D59F1">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7CE3E677" w:rsidR="00DA3E70" w:rsidRPr="001F4749" w:rsidRDefault="00180A8E" w:rsidP="00A67EAE">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NO VARIANTS DE</w:t>
            </w:r>
            <w:r w:rsidR="00831F20">
              <w:rPr>
                <w:rFonts w:ascii="Aptos" w:eastAsia="Times New Roman" w:hAnsi="Aptos" w:cs="Arial"/>
                <w:b/>
                <w:bCs/>
                <w:sz w:val="20"/>
                <w:szCs w:val="20"/>
              </w:rPr>
              <w:t>T</w:t>
            </w:r>
            <w:r>
              <w:rPr>
                <w:rFonts w:ascii="Aptos" w:eastAsia="Times New Roman" w:hAnsi="Aptos" w:cs="Arial"/>
                <w:b/>
                <w:bCs/>
                <w:sz w:val="20"/>
                <w:szCs w:val="20"/>
              </w:rPr>
              <w:t>ECTED.</w:t>
            </w:r>
          </w:p>
          <w:p w14:paraId="36A79722" w14:textId="77B7E067" w:rsidR="000A6E51" w:rsidRPr="001F4749" w:rsidRDefault="000A6E51" w:rsidP="00A67EAE">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3D59F1">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511BA302" w:rsidR="009136AD" w:rsidRPr="001F4749" w:rsidRDefault="002C379E" w:rsidP="00A67EAE">
            <w:pPr>
              <w:tabs>
                <w:tab w:val="left" w:pos="205"/>
                <w:tab w:val="left" w:pos="772"/>
                <w:tab w:val="left" w:pos="8647"/>
              </w:tabs>
              <w:jc w:val="both"/>
              <w:rPr>
                <w:rFonts w:ascii="Aptos" w:eastAsia="Times New Roman" w:hAnsi="Aptos" w:cs="Arial"/>
                <w:b/>
                <w:sz w:val="18"/>
                <w:szCs w:val="18"/>
              </w:rPr>
            </w:pPr>
            <w:r>
              <w:rPr>
                <w:rFonts w:ascii="Aptos" w:eastAsia="Times New Roman" w:hAnsi="Aptos" w:cs="Arial"/>
                <w:bCs/>
                <w:sz w:val="18"/>
                <w:szCs w:val="18"/>
              </w:rPr>
              <w:t>CLINICAL_INTERPRETATION_IN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18D12E93" w:rsidR="00603214" w:rsidRPr="001F4749" w:rsidRDefault="00BD02C5" w:rsidP="00CD7EB4">
      <w:pPr>
        <w:tabs>
          <w:tab w:val="left" w:pos="8647"/>
          <w:tab w:val="left" w:pos="9540"/>
        </w:tabs>
        <w:spacing w:before="120" w:after="120"/>
        <w:jc w:val="both"/>
        <w:rPr>
          <w:rFonts w:ascii="Aptos" w:eastAsia="Times New Roman" w:hAnsi="Aptos" w:cs="Arial"/>
          <w:b/>
          <w:sz w:val="18"/>
          <w:szCs w:val="18"/>
        </w:rPr>
      </w:pPr>
      <w:r w:rsidRPr="00BD02C5">
        <w:rPr>
          <w:rFonts w:ascii="Aptos" w:hAnsi="Aptos" w:cs="Arial"/>
          <w:sz w:val="16"/>
          <w:szCs w:val="16"/>
        </w:rPr>
        <w:t>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 and described according to HGVS nomenclature version 19.01 (http://varnomen.hgvs.org/) with minor differences in accordance with Peter MacCallum Cancer Centre Molecular Pathology departmental policy. Germline variant analysis – All rare germline variants are classified according to ACMG guidelines for the interpretation of sequence variants (Richards et al. 2015, PMID: 25741868) with class 3 (uncertain significance), class 4 (likely pathogenic) and class 5 (pathogenic) variants reported only.</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757A732" w14:textId="0A9BCEBC" w:rsidR="00603214" w:rsidRDefault="00BD02C5" w:rsidP="00CD7EB4">
      <w:pPr>
        <w:tabs>
          <w:tab w:val="left" w:pos="8647"/>
          <w:tab w:val="left" w:pos="9540"/>
        </w:tabs>
        <w:spacing w:before="120" w:after="120"/>
        <w:jc w:val="both"/>
        <w:rPr>
          <w:rFonts w:ascii="Aptos" w:hAnsi="Aptos" w:cs="Arial"/>
          <w:sz w:val="16"/>
          <w:szCs w:val="16"/>
        </w:rPr>
      </w:pPr>
      <w:r w:rsidRPr="00BD02C5">
        <w:rPr>
          <w:rFonts w:ascii="Aptos" w:hAnsi="Aptos" w:cs="Arial"/>
          <w:sz w:val="16"/>
          <w:szCs w:val="16"/>
        </w:rPr>
        <w:t>The detection limit of this assay for specimens sequenced to the target read depth of 500x is a variant allele frequency (VAF) of approximately 2%.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are not reliably detected by this assay. Genes are analysed using the reference transcripts listed below; coding exons found in alternative transcripts are not assessed by this assay. For germline variant analysis, variant zygosity is assumed to be either heterozygous or homozygous in the germline based on allele frequency for the purpose of clinical interpretation.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0"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4BA77022"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2361FE">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2361FE"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2361FE">
        <w:rPr>
          <w:rFonts w:ascii="Aptos" w:hAnsi="Aptos" w:cs="Arial"/>
          <w:b/>
          <w:bCs/>
          <w:iCs/>
          <w:sz w:val="18"/>
          <w:szCs w:val="18"/>
        </w:rPr>
        <w:t>AUTHORISED_BY_IN</w:t>
      </w:r>
    </w:p>
    <w:bookmarkEnd w:id="0"/>
    <w:p w14:paraId="455AF358" w14:textId="53DB42D0" w:rsidR="00AC055B" w:rsidRPr="00AC055B" w:rsidRDefault="00603214" w:rsidP="00CA7EAC">
      <w:pPr>
        <w:tabs>
          <w:tab w:val="left" w:pos="1985"/>
          <w:tab w:val="left" w:pos="9540"/>
        </w:tabs>
        <w:jc w:val="both"/>
        <w:rPr>
          <w:rFonts w:ascii="Aptos" w:hAnsi="Aptos"/>
          <w:sz w:val="6"/>
          <w:szCs w:val="6"/>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AD7514">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sectPr w:rsidR="00AC055B" w:rsidRPr="00AC055B"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826914" w14:textId="77777777" w:rsidR="003256D2" w:rsidRDefault="003256D2">
      <w:r>
        <w:separator/>
      </w:r>
    </w:p>
  </w:endnote>
  <w:endnote w:type="continuationSeparator" w:id="0">
    <w:p w14:paraId="7D37A2E7" w14:textId="77777777" w:rsidR="003256D2" w:rsidRDefault="003256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2F57B" w14:textId="77777777" w:rsidR="003A4119" w:rsidRDefault="003A41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C055B" w:rsidRPr="003F62BD" w14:paraId="709B39AE" w14:textId="77777777" w:rsidTr="00FE391C">
      <w:tc>
        <w:tcPr>
          <w:tcW w:w="4395" w:type="dxa"/>
          <w:tcMar>
            <w:left w:w="0" w:type="dxa"/>
            <w:right w:w="0" w:type="dxa"/>
          </w:tcMar>
        </w:tcPr>
        <w:p w14:paraId="5103C5D2" w14:textId="77777777" w:rsidR="00AC055B" w:rsidRPr="003F62BD" w:rsidRDefault="00AC055B" w:rsidP="00AC055B">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18C8F63D" w14:textId="77777777" w:rsidR="00AC055B" w:rsidRPr="003F62BD" w:rsidRDefault="00AC055B" w:rsidP="00AC055B">
          <w:pPr>
            <w:jc w:val="right"/>
            <w:rPr>
              <w:rFonts w:ascii="Aptos" w:hAnsi="Aptos" w:cs="Arial"/>
              <w:iCs/>
              <w:noProof/>
              <w:sz w:val="18"/>
              <w:szCs w:val="18"/>
            </w:rPr>
          </w:pPr>
          <w:r w:rsidRPr="003F62BD">
            <w:rPr>
              <w:rFonts w:ascii="Aptos" w:hAnsi="Aptos" w:cs="Arial"/>
              <w:iCs/>
              <w:noProof/>
              <w:sz w:val="18"/>
              <w:szCs w:val="18"/>
            </w:rPr>
            <w:t xml:space="preserve">                                           </w:t>
          </w:r>
          <w:r>
            <w:rPr>
              <w:rFonts w:ascii="Aptos" w:hAnsi="Aptos" w:cs="Arial"/>
              <w:iCs/>
              <w:noProof/>
              <w:sz w:val="18"/>
              <w:szCs w:val="18"/>
            </w:rPr>
            <w:t>Germline</w:t>
          </w:r>
          <w:r w:rsidRPr="002F01DF">
            <w:rPr>
              <w:rFonts w:ascii="Aptos" w:hAnsi="Aptos" w:cs="Arial"/>
              <w:iCs/>
              <w:noProof/>
              <w:sz w:val="18"/>
              <w:szCs w:val="18"/>
            </w:rPr>
            <w:t xml:space="preserve"> Variant Analysis Report</w:t>
          </w:r>
        </w:p>
      </w:tc>
    </w:tr>
  </w:tbl>
  <w:p w14:paraId="17D28321" w14:textId="77777777" w:rsidR="003A4119" w:rsidRPr="00B341A4" w:rsidRDefault="003A4119" w:rsidP="003A4119">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p>
  <w:p w14:paraId="01FD4C0E" w14:textId="77777777" w:rsidR="003A4119" w:rsidRPr="00B341A4" w:rsidRDefault="003A4119" w:rsidP="003A4119">
    <w:pPr>
      <w:tabs>
        <w:tab w:val="left" w:pos="4646"/>
        <w:tab w:val="left" w:pos="9242"/>
      </w:tabs>
      <w:rPr>
        <w:iCs/>
        <w:sz w:val="10"/>
        <w:szCs w:val="10"/>
      </w:rPr>
    </w:pPr>
  </w:p>
  <w:p w14:paraId="05857E85" w14:textId="3AC9684F" w:rsidR="00603214" w:rsidRPr="003A4119" w:rsidRDefault="003A4119" w:rsidP="003A4119">
    <w:pPr>
      <w:tabs>
        <w:tab w:val="left" w:pos="3060"/>
      </w:tabs>
      <w:rPr>
        <w:iCs/>
        <w:sz w:val="10"/>
        <w:szCs w:val="10"/>
      </w:rPr>
    </w:pPr>
    <w:r>
      <w:rPr>
        <w:b/>
        <w:bCs/>
        <w:iCs/>
        <w:sz w:val="10"/>
        <w:szCs w:val="10"/>
      </w:rPr>
      <w:t xml:space="preserve">Report To: </w:t>
    </w:r>
    <w:r>
      <w:rPr>
        <w:iCs/>
        <w:sz w:val="10"/>
        <w:szCs w:val="10"/>
      </w:rPr>
      <w:t>REQUESTER_CODE_IN</w:t>
    </w:r>
    <w:r>
      <w:rPr>
        <w:iCs/>
        <w:sz w:val="10"/>
        <w:szCs w:val="1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DEA9B0" w14:textId="77777777" w:rsidR="003A4119" w:rsidRDefault="003A41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315D5E" w14:textId="77777777" w:rsidR="003256D2" w:rsidRDefault="003256D2">
      <w:r>
        <w:separator/>
      </w:r>
    </w:p>
  </w:footnote>
  <w:footnote w:type="continuationSeparator" w:id="0">
    <w:p w14:paraId="3B3C63EF" w14:textId="77777777" w:rsidR="003256D2" w:rsidRDefault="003256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54958" w14:textId="77777777" w:rsidR="003A4119" w:rsidRDefault="003A41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8BD3E4" w14:textId="77777777" w:rsidR="003A4119" w:rsidRPr="00963761" w:rsidRDefault="003A4119" w:rsidP="003A4119">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073D56A0" wp14:editId="5730E41B">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09ABD18E" wp14:editId="1F92DDB9">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B20969D" w14:textId="77777777" w:rsidR="003A4119" w:rsidRPr="00B2330E" w:rsidRDefault="003A4119" w:rsidP="003A4119">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ABD18E"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B20969D" w14:textId="77777777" w:rsidR="003A4119" w:rsidRPr="00B2330E" w:rsidRDefault="003A4119" w:rsidP="003A4119">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6050D154" wp14:editId="177B7C87">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7C3EB80F" w14:textId="77777777" w:rsidR="003A4119" w:rsidRDefault="003A4119" w:rsidP="003A4119">
                          <w:r>
                            <w:rPr>
                              <w:noProof/>
                              <w:lang w:eastAsia="en-AU"/>
                            </w:rPr>
                            <w:drawing>
                              <wp:inline distT="0" distB="0" distL="0" distR="0" wp14:anchorId="6C9168D7" wp14:editId="216FFC1D">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0D280C0B"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NATA &amp; RCPA</w:t>
                          </w:r>
                        </w:p>
                        <w:p w14:paraId="5462A762"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ACCREDITED</w:t>
                          </w:r>
                        </w:p>
                        <w:p w14:paraId="67BC4CF1"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LABORATORY</w:t>
                          </w:r>
                        </w:p>
                        <w:p w14:paraId="3DE09A6F"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50D154"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7C3EB80F" w14:textId="77777777" w:rsidR="003A4119" w:rsidRDefault="003A4119" w:rsidP="003A4119">
                    <w:r>
                      <w:rPr>
                        <w:noProof/>
                        <w:lang w:eastAsia="en-AU"/>
                      </w:rPr>
                      <w:drawing>
                        <wp:inline distT="0" distB="0" distL="0" distR="0" wp14:anchorId="6C9168D7" wp14:editId="216FFC1D">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0D280C0B"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NATA &amp; RCPA</w:t>
                    </w:r>
                  </w:p>
                  <w:p w14:paraId="5462A762"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ACCREDITED</w:t>
                    </w:r>
                  </w:p>
                  <w:p w14:paraId="67BC4CF1"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LABORATORY</w:t>
                    </w:r>
                  </w:p>
                  <w:p w14:paraId="3DE09A6F" w14:textId="77777777" w:rsidR="003A4119" w:rsidRPr="00973272" w:rsidRDefault="003A4119" w:rsidP="003A4119">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776507EE" wp14:editId="79EE1AD6">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3E887ACE" wp14:editId="14DBFC71">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6027AFB0" w14:textId="77777777" w:rsidR="003A4119" w:rsidRDefault="003A4119" w:rsidP="003A411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87ACE"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6027AFB0" w14:textId="77777777" w:rsidR="003A4119" w:rsidRDefault="003A4119" w:rsidP="003A4119"/>
                </w:txbxContent>
              </v:textbox>
              <w10:wrap type="tight"/>
            </v:shape>
          </w:pict>
        </mc:Fallback>
      </mc:AlternateContent>
    </w:r>
    <w:r w:rsidRPr="003F6432">
      <w:rPr>
        <w:noProof/>
      </w:rPr>
      <w:t xml:space="preserve"> </w:t>
    </w:r>
  </w:p>
  <w:p w14:paraId="284CD3AE" w14:textId="77777777" w:rsidR="003A4119" w:rsidRDefault="003A4119" w:rsidP="003A4119"/>
  <w:p w14:paraId="26618BCF" w14:textId="77777777" w:rsidR="003A4119" w:rsidRDefault="003A4119" w:rsidP="003A4119">
    <w:pPr>
      <w:pStyle w:val="Header"/>
    </w:pPr>
  </w:p>
  <w:p w14:paraId="1AB630B2" w14:textId="77777777" w:rsidR="003A4119" w:rsidRDefault="003A41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AC98F" w14:textId="77777777" w:rsidR="003A4119" w:rsidRDefault="003A41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568465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880"/>
    <w:rsid w:val="00037E91"/>
    <w:rsid w:val="000407CC"/>
    <w:rsid w:val="0004392B"/>
    <w:rsid w:val="00044435"/>
    <w:rsid w:val="00057B83"/>
    <w:rsid w:val="000807A9"/>
    <w:rsid w:val="00081585"/>
    <w:rsid w:val="00087817"/>
    <w:rsid w:val="00092D9D"/>
    <w:rsid w:val="000A0278"/>
    <w:rsid w:val="000A6E51"/>
    <w:rsid w:val="000C036E"/>
    <w:rsid w:val="000D6AF1"/>
    <w:rsid w:val="000E3700"/>
    <w:rsid w:val="000F0738"/>
    <w:rsid w:val="000F6D06"/>
    <w:rsid w:val="00102FC4"/>
    <w:rsid w:val="00115A94"/>
    <w:rsid w:val="0011629C"/>
    <w:rsid w:val="001325CD"/>
    <w:rsid w:val="00143096"/>
    <w:rsid w:val="00165591"/>
    <w:rsid w:val="00170FED"/>
    <w:rsid w:val="00180A8E"/>
    <w:rsid w:val="001834E9"/>
    <w:rsid w:val="00197460"/>
    <w:rsid w:val="001C768D"/>
    <w:rsid w:val="001C7C44"/>
    <w:rsid w:val="001D63ED"/>
    <w:rsid w:val="001F4749"/>
    <w:rsid w:val="0020459B"/>
    <w:rsid w:val="00205CBC"/>
    <w:rsid w:val="002149AA"/>
    <w:rsid w:val="00216D49"/>
    <w:rsid w:val="002248AB"/>
    <w:rsid w:val="00227481"/>
    <w:rsid w:val="002361FE"/>
    <w:rsid w:val="00242DAB"/>
    <w:rsid w:val="002830C8"/>
    <w:rsid w:val="00296406"/>
    <w:rsid w:val="002B2B52"/>
    <w:rsid w:val="002C379E"/>
    <w:rsid w:val="003256D2"/>
    <w:rsid w:val="00335B7A"/>
    <w:rsid w:val="00377733"/>
    <w:rsid w:val="00387C6E"/>
    <w:rsid w:val="00394064"/>
    <w:rsid w:val="003A4119"/>
    <w:rsid w:val="003B7164"/>
    <w:rsid w:val="003C4171"/>
    <w:rsid w:val="003D40E7"/>
    <w:rsid w:val="003D59F1"/>
    <w:rsid w:val="003E200E"/>
    <w:rsid w:val="00405ECC"/>
    <w:rsid w:val="00407163"/>
    <w:rsid w:val="004466B2"/>
    <w:rsid w:val="0045578C"/>
    <w:rsid w:val="0046027D"/>
    <w:rsid w:val="00471043"/>
    <w:rsid w:val="00497236"/>
    <w:rsid w:val="00497804"/>
    <w:rsid w:val="00497B15"/>
    <w:rsid w:val="004A5EE1"/>
    <w:rsid w:val="004B0295"/>
    <w:rsid w:val="004B26A8"/>
    <w:rsid w:val="004C4ACE"/>
    <w:rsid w:val="004D04F0"/>
    <w:rsid w:val="004E4BB4"/>
    <w:rsid w:val="004E741D"/>
    <w:rsid w:val="00506D14"/>
    <w:rsid w:val="00510C35"/>
    <w:rsid w:val="00513922"/>
    <w:rsid w:val="00571EB7"/>
    <w:rsid w:val="00575D84"/>
    <w:rsid w:val="00582813"/>
    <w:rsid w:val="005A7F31"/>
    <w:rsid w:val="005B09F7"/>
    <w:rsid w:val="005E5A73"/>
    <w:rsid w:val="005F1A04"/>
    <w:rsid w:val="005F2C91"/>
    <w:rsid w:val="00603214"/>
    <w:rsid w:val="006076C8"/>
    <w:rsid w:val="00637852"/>
    <w:rsid w:val="00642205"/>
    <w:rsid w:val="006644AB"/>
    <w:rsid w:val="0067420E"/>
    <w:rsid w:val="00675ABB"/>
    <w:rsid w:val="0069740A"/>
    <w:rsid w:val="006A6D98"/>
    <w:rsid w:val="006B4471"/>
    <w:rsid w:val="006C1222"/>
    <w:rsid w:val="006C16FD"/>
    <w:rsid w:val="006C33E6"/>
    <w:rsid w:val="006C4129"/>
    <w:rsid w:val="006C694E"/>
    <w:rsid w:val="006D4293"/>
    <w:rsid w:val="006D51E3"/>
    <w:rsid w:val="006D6231"/>
    <w:rsid w:val="007027F2"/>
    <w:rsid w:val="00713F10"/>
    <w:rsid w:val="0072157F"/>
    <w:rsid w:val="00731B64"/>
    <w:rsid w:val="00737518"/>
    <w:rsid w:val="0074680D"/>
    <w:rsid w:val="00757065"/>
    <w:rsid w:val="0077435F"/>
    <w:rsid w:val="00775F76"/>
    <w:rsid w:val="00785E23"/>
    <w:rsid w:val="0079048E"/>
    <w:rsid w:val="0079718F"/>
    <w:rsid w:val="00797E64"/>
    <w:rsid w:val="007B6DD5"/>
    <w:rsid w:val="007C6F35"/>
    <w:rsid w:val="007D7FAA"/>
    <w:rsid w:val="0081104B"/>
    <w:rsid w:val="008212F6"/>
    <w:rsid w:val="008242F9"/>
    <w:rsid w:val="00831F20"/>
    <w:rsid w:val="008370AD"/>
    <w:rsid w:val="008437D2"/>
    <w:rsid w:val="00850053"/>
    <w:rsid w:val="00851385"/>
    <w:rsid w:val="00856522"/>
    <w:rsid w:val="008604D5"/>
    <w:rsid w:val="00870D95"/>
    <w:rsid w:val="0087363D"/>
    <w:rsid w:val="008762E7"/>
    <w:rsid w:val="008841A3"/>
    <w:rsid w:val="00886DF1"/>
    <w:rsid w:val="0089154B"/>
    <w:rsid w:val="00893750"/>
    <w:rsid w:val="0089518F"/>
    <w:rsid w:val="008C5F87"/>
    <w:rsid w:val="008D7FBF"/>
    <w:rsid w:val="008E58F2"/>
    <w:rsid w:val="008E6660"/>
    <w:rsid w:val="008F7869"/>
    <w:rsid w:val="00907B1D"/>
    <w:rsid w:val="009136AD"/>
    <w:rsid w:val="009363A8"/>
    <w:rsid w:val="00936FA9"/>
    <w:rsid w:val="0094267B"/>
    <w:rsid w:val="00946232"/>
    <w:rsid w:val="0096087B"/>
    <w:rsid w:val="00962FED"/>
    <w:rsid w:val="00964161"/>
    <w:rsid w:val="00987C9B"/>
    <w:rsid w:val="00987D48"/>
    <w:rsid w:val="009B2053"/>
    <w:rsid w:val="009B3BED"/>
    <w:rsid w:val="009B5587"/>
    <w:rsid w:val="009D673E"/>
    <w:rsid w:val="009F19C5"/>
    <w:rsid w:val="009F398D"/>
    <w:rsid w:val="009F3C5D"/>
    <w:rsid w:val="009F56A3"/>
    <w:rsid w:val="009F70AB"/>
    <w:rsid w:val="00A0408D"/>
    <w:rsid w:val="00A2098E"/>
    <w:rsid w:val="00A314AE"/>
    <w:rsid w:val="00A377FD"/>
    <w:rsid w:val="00A67EAE"/>
    <w:rsid w:val="00A8121A"/>
    <w:rsid w:val="00A822EA"/>
    <w:rsid w:val="00A94FE1"/>
    <w:rsid w:val="00A97169"/>
    <w:rsid w:val="00AA4C96"/>
    <w:rsid w:val="00AB40D4"/>
    <w:rsid w:val="00AB4193"/>
    <w:rsid w:val="00AB5CEF"/>
    <w:rsid w:val="00AC055B"/>
    <w:rsid w:val="00AD6306"/>
    <w:rsid w:val="00AD7514"/>
    <w:rsid w:val="00AE12ED"/>
    <w:rsid w:val="00AF1F85"/>
    <w:rsid w:val="00AF2BB6"/>
    <w:rsid w:val="00B065EE"/>
    <w:rsid w:val="00B06F9D"/>
    <w:rsid w:val="00B16F43"/>
    <w:rsid w:val="00B33BB4"/>
    <w:rsid w:val="00B341A4"/>
    <w:rsid w:val="00B45BC9"/>
    <w:rsid w:val="00B552E8"/>
    <w:rsid w:val="00B6552B"/>
    <w:rsid w:val="00B71233"/>
    <w:rsid w:val="00B741E8"/>
    <w:rsid w:val="00B8290E"/>
    <w:rsid w:val="00B965B9"/>
    <w:rsid w:val="00BA3804"/>
    <w:rsid w:val="00BB1BE5"/>
    <w:rsid w:val="00BB3F5F"/>
    <w:rsid w:val="00BC79B1"/>
    <w:rsid w:val="00BD02C5"/>
    <w:rsid w:val="00BF46CE"/>
    <w:rsid w:val="00C05506"/>
    <w:rsid w:val="00C06C88"/>
    <w:rsid w:val="00C165D5"/>
    <w:rsid w:val="00C22A5B"/>
    <w:rsid w:val="00C23F68"/>
    <w:rsid w:val="00C62AF4"/>
    <w:rsid w:val="00C63537"/>
    <w:rsid w:val="00C70CFF"/>
    <w:rsid w:val="00C902A6"/>
    <w:rsid w:val="00CA2724"/>
    <w:rsid w:val="00CA7682"/>
    <w:rsid w:val="00CA7EAC"/>
    <w:rsid w:val="00D268CA"/>
    <w:rsid w:val="00D41D8D"/>
    <w:rsid w:val="00D65352"/>
    <w:rsid w:val="00D7007A"/>
    <w:rsid w:val="00D85228"/>
    <w:rsid w:val="00DA029E"/>
    <w:rsid w:val="00DA2D0C"/>
    <w:rsid w:val="00DA3E70"/>
    <w:rsid w:val="00DD260A"/>
    <w:rsid w:val="00DF2FF6"/>
    <w:rsid w:val="00DF6F02"/>
    <w:rsid w:val="00E0088C"/>
    <w:rsid w:val="00E07005"/>
    <w:rsid w:val="00E1180E"/>
    <w:rsid w:val="00E43258"/>
    <w:rsid w:val="00E8244F"/>
    <w:rsid w:val="00E854C6"/>
    <w:rsid w:val="00E875CB"/>
    <w:rsid w:val="00EA7D50"/>
    <w:rsid w:val="00EB1BCA"/>
    <w:rsid w:val="00EB4075"/>
    <w:rsid w:val="00EB5C81"/>
    <w:rsid w:val="00EF1B31"/>
    <w:rsid w:val="00F00FC5"/>
    <w:rsid w:val="00F054DD"/>
    <w:rsid w:val="00F14307"/>
    <w:rsid w:val="00F468B4"/>
    <w:rsid w:val="00F569E6"/>
    <w:rsid w:val="00F66423"/>
    <w:rsid w:val="00F80DD0"/>
    <w:rsid w:val="00F96ABA"/>
    <w:rsid w:val="00FA761A"/>
    <w:rsid w:val="00FB1DED"/>
    <w:rsid w:val="00FC2971"/>
    <w:rsid w:val="00FD7B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9B5587"/>
    <w:rPr>
      <w:rFonts w:ascii="Aptos" w:hAnsi="Aptos"/>
      <w:sz w:val="30"/>
      <w:szCs w:val="32"/>
    </w:rPr>
  </w:style>
  <w:style w:type="character" w:customStyle="1" w:styleId="CLIN1HEADINGChar">
    <w:name w:val="CLIN1(HEADING) Char"/>
    <w:basedOn w:val="Heading1Char"/>
    <w:link w:val="CLIN1HEADING"/>
    <w:rsid w:val="009B5587"/>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9B5587"/>
    <w:rPr>
      <w:rFonts w:ascii="Aptos" w:hAnsi="Aptos"/>
      <w:sz w:val="20"/>
    </w:rPr>
  </w:style>
  <w:style w:type="character" w:customStyle="1" w:styleId="CLIN2SUBHEADINGSChar">
    <w:name w:val="CLIN2(SUBHEADINGS) Char"/>
    <w:basedOn w:val="Heading2Char"/>
    <w:link w:val="CLIN2SUBHEADINGS"/>
    <w:rsid w:val="009B5587"/>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9B5587"/>
    <w:pPr>
      <w:ind w:left="428" w:hanging="425"/>
    </w:pPr>
    <w:rPr>
      <w:rFonts w:ascii="Aptos" w:hAnsi="Aptos"/>
      <w:sz w:val="16"/>
    </w:rPr>
  </w:style>
  <w:style w:type="character" w:customStyle="1" w:styleId="CLIN3BULLETPOINTSChar">
    <w:name w:val="CLIN3(BULLET POINTS) Char"/>
    <w:basedOn w:val="DefaultParagraphFont"/>
    <w:link w:val="CLIN3BULLETPOINTS"/>
    <w:rsid w:val="009B5587"/>
    <w:rPr>
      <w:rFonts w:ascii="Aptos" w:eastAsia="MS Mincho" w:hAnsi="Aptos" w:cstheme="majorHAnsi"/>
      <w:noProof/>
      <w:sz w:val="16"/>
      <w:szCs w:val="18"/>
      <w:lang w:eastAsia="en-AU"/>
    </w:rPr>
  </w:style>
  <w:style w:type="paragraph" w:customStyle="1" w:styleId="CLIN4">
    <w:name w:val="CLIN4"/>
    <w:basedOn w:val="Normal"/>
    <w:link w:val="CLIN4Char"/>
    <w:qFormat/>
    <w:rsid w:val="009B5587"/>
    <w:pPr>
      <w:jc w:val="both"/>
    </w:pPr>
    <w:rPr>
      <w:rFonts w:ascii="Aptos" w:hAnsi="Aptos"/>
      <w:noProof/>
      <w:sz w:val="11"/>
    </w:rPr>
  </w:style>
  <w:style w:type="character" w:customStyle="1" w:styleId="CLIN4Char">
    <w:name w:val="CLIN4 Char"/>
    <w:basedOn w:val="DefaultParagraphFont"/>
    <w:link w:val="CLIN4"/>
    <w:rsid w:val="009B5587"/>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Pages>
  <Words>603</Words>
  <Characters>3441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65</cp:revision>
  <dcterms:created xsi:type="dcterms:W3CDTF">2025-09-22T22:44:00Z</dcterms:created>
  <dcterms:modified xsi:type="dcterms:W3CDTF">2025-11-07T10:03:00Z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