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F3E3" w14:textId="77777777" w:rsidR="0042687D" w:rsidRPr="00C66355" w:rsidRDefault="0042687D" w:rsidP="00DA57BA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DA57BA" w:rsidRPr="00C66355" w14:paraId="1208E00E" w14:textId="77777777" w:rsidTr="005B1B7F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44D132DE" w14:textId="77777777" w:rsidR="0042687D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Patient</w:t>
            </w:r>
            <w:r w:rsidRPr="00C66355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28993B9A" w14:textId="77777777" w:rsidR="0042687D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URN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19904B54" w14:textId="77777777" w:rsidR="0042687D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DOB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4FA69AD3" w14:textId="77777777" w:rsidR="0042687D" w:rsidRPr="00C66355" w:rsidRDefault="00000000" w:rsidP="005B1B7F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Sex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58E6B2A" w14:textId="77777777" w:rsidR="0042687D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Lab No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3B21449" w14:textId="77777777" w:rsidR="0042687D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Ext Ref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61C0E8D1" w14:textId="77777777" w:rsidR="0042687D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Collected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40B091E3" w14:textId="77777777" w:rsidR="0042687D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Received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50D983E3" w14:textId="77777777" w:rsidR="0042687D" w:rsidRPr="0046291C" w:rsidRDefault="00000000" w:rsidP="005B1B7F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Specimen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3A56DD0" w14:textId="77777777" w:rsidR="0042687D" w:rsidRDefault="00000000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Requester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3C728FF1" w14:textId="77777777" w:rsidR="0042687D" w:rsidRPr="00C66355" w:rsidRDefault="00000000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Referral Lab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798821D8" w14:textId="77777777" w:rsidR="0042687D" w:rsidRPr="000A319A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7687547A" w14:textId="77777777" w:rsidR="0042687D" w:rsidRPr="00C66355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Clinical Indication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40C0B3A6" w14:textId="77777777" w:rsidR="0042687D" w:rsidRPr="00C66355" w:rsidRDefault="00000000" w:rsidP="00DA57BA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Correlative Morphology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eastAsia="Times New Roman" w:cs="Arial"/>
          <w:sz w:val="18"/>
          <w:szCs w:val="18"/>
        </w:rPr>
        <w:t>CORRELATIVE_MORPHOLOGY_IN</w:t>
      </w:r>
    </w:p>
    <w:p w14:paraId="3BB8AD5D" w14:textId="77777777" w:rsidR="0042687D" w:rsidRPr="000A319A" w:rsidRDefault="00000000" w:rsidP="00DA57BA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0A319A">
        <w:rPr>
          <w:rFonts w:eastAsia="Times New Roman" w:cs="Arial"/>
          <w:b/>
          <w:sz w:val="18"/>
          <w:szCs w:val="18"/>
        </w:rPr>
        <w:t>Specimen Details</w:t>
      </w:r>
      <w:r w:rsidRPr="000A319A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DA57BA" w:rsidRPr="000A319A" w14:paraId="3B7A50CA" w14:textId="77777777" w:rsidTr="005B1B7F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36DF9C42" w14:textId="77777777" w:rsidR="0042687D" w:rsidRPr="000A319A" w:rsidRDefault="00000000" w:rsidP="005B1B7F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sz w:val="28"/>
                <w:szCs w:val="32"/>
              </w:rPr>
            </w:pPr>
            <w:r w:rsidRPr="000A319A">
              <w:rPr>
                <w:rFonts w:eastAsia="Times New Roman" w:cs="Arial"/>
                <w:b/>
                <w:bCs/>
                <w:sz w:val="28"/>
                <w:szCs w:val="32"/>
              </w:rPr>
              <w:t>HAEMATOLOGICAL MALIGNANCY GENE PANEL REPORT</w:t>
            </w:r>
          </w:p>
        </w:tc>
      </w:tr>
    </w:tbl>
    <w:p w14:paraId="5E7A33CA" w14:textId="256A57ED" w:rsidR="0042687D" w:rsidRPr="00C66355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cs="Arial"/>
          <w:b/>
          <w:sz w:val="18"/>
          <w:szCs w:val="18"/>
        </w:rPr>
        <w:t>Test Description</w:t>
      </w:r>
      <w:r w:rsidRPr="00C66355">
        <w:rPr>
          <w:rFonts w:cs="Arial"/>
          <w:b/>
          <w:sz w:val="18"/>
          <w:szCs w:val="18"/>
        </w:rPr>
        <w:tab/>
      </w:r>
      <w:r w:rsidRPr="00C66355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79</w:t>
      </w:r>
      <w:r w:rsidRPr="00C66355">
        <w:rPr>
          <w:rFonts w:cs="Arial"/>
          <w:sz w:val="18"/>
          <w:szCs w:val="18"/>
        </w:rPr>
        <w:t xml:space="preserve"> genes with clinical significance in haematological malignancy.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DA57BA" w:rsidRPr="00C66355" w14:paraId="57EEF0F5" w14:textId="77777777" w:rsidTr="005B1B7F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1121C77E" w14:textId="59741329" w:rsidR="0042687D" w:rsidRPr="00C25F49" w:rsidRDefault="00000000" w:rsidP="005B1B7F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C25F49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  <w:r w:rsidR="00552D9F">
              <w:rPr>
                <w:rFonts w:cs="Arial"/>
                <w:b/>
                <w:sz w:val="18"/>
                <w:szCs w:val="18"/>
              </w:rPr>
              <w:t xml:space="preserve">. </w:t>
            </w:r>
            <w:r w:rsidR="00552D9F" w:rsidRPr="00552D9F">
              <w:rPr>
                <w:rFonts w:cs="Arial"/>
                <w:bCs/>
                <w:sz w:val="18"/>
                <w:szCs w:val="18"/>
              </w:rPr>
              <w:t>RESULTS</w:t>
            </w:r>
            <w:r w:rsidR="00B95C9B">
              <w:rPr>
                <w:rFonts w:cs="Arial"/>
                <w:bCs/>
                <w:sz w:val="18"/>
                <w:szCs w:val="18"/>
              </w:rPr>
              <w:t>_</w:t>
            </w:r>
            <w:r w:rsidR="00552D9F" w:rsidRPr="00552D9F">
              <w:rPr>
                <w:rFonts w:cs="Arial"/>
                <w:bCs/>
                <w:sz w:val="18"/>
                <w:szCs w:val="18"/>
              </w:rPr>
              <w:t>SUMMARY_IN</w:t>
            </w:r>
          </w:p>
        </w:tc>
      </w:tr>
    </w:tbl>
    <w:p w14:paraId="049ECC16" w14:textId="77777777" w:rsidR="0042687D" w:rsidRPr="00C66355" w:rsidRDefault="0042687D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5B081CBE" w14:textId="77777777" w:rsidR="0042687D" w:rsidRPr="00C66355" w:rsidRDefault="00000000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C66355">
        <w:rPr>
          <w:rFonts w:eastAsia="Times New Roman" w:cs="Arial"/>
          <w:b/>
          <w:sz w:val="18"/>
          <w:szCs w:val="18"/>
        </w:rPr>
        <w:t>Test Methodology</w:t>
      </w:r>
    </w:p>
    <w:p w14:paraId="61437A11" w14:textId="51747EA8" w:rsidR="0042687D" w:rsidRPr="00BB1FED" w:rsidRDefault="00186A64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Pr="00160CDB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 xml:space="preserve">1, design ID </w:t>
      </w:r>
      <w:r w:rsidRPr="005971C3">
        <w:rPr>
          <w:rFonts w:cs="Arial"/>
          <w:sz w:val="16"/>
          <w:szCs w:val="16"/>
        </w:rPr>
        <w:t>TE-98899881</w:t>
      </w:r>
      <w:r w:rsidRPr="00160CDB">
        <w:rPr>
          <w:rFonts w:cs="Arial"/>
          <w:sz w:val="16"/>
          <w:szCs w:val="16"/>
        </w:rPr>
        <w:t xml:space="preserve">) and sequenced on an Illumina </w:t>
      </w:r>
      <w:r>
        <w:rPr>
          <w:rFonts w:cs="Arial"/>
          <w:sz w:val="16"/>
          <w:szCs w:val="16"/>
        </w:rPr>
        <w:t>NovaSeq 6000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0" w:name="_Hlk177382982"/>
      <w:r w:rsidRPr="005971C3">
        <w:rPr>
          <w:rFonts w:cs="Arial"/>
          <w:sz w:val="16"/>
          <w:szCs w:val="16"/>
        </w:rPr>
        <w:t>A custom Seqliner/Nextflow-based analysis pipeline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 w:rsidRPr="00160CDB">
        <w:rPr>
          <w:rFonts w:cs="Arial"/>
          <w:sz w:val="16"/>
          <w:szCs w:val="16"/>
        </w:rPr>
        <w:t>Variants are analysed using PathOS software (Peter Mac)</w:t>
      </w:r>
      <w:r>
        <w:rPr>
          <w:rFonts w:cs="Arial"/>
          <w:sz w:val="16"/>
          <w:szCs w:val="16"/>
        </w:rPr>
        <w:t>.</w:t>
      </w:r>
    </w:p>
    <w:p w14:paraId="74AEBE3B" w14:textId="77777777" w:rsidR="0042687D" w:rsidRPr="00C66355" w:rsidRDefault="00000000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Panel Summary</w:t>
      </w:r>
    </w:p>
    <w:p w14:paraId="6EC4D863" w14:textId="1C263B41" w:rsidR="0042687D" w:rsidRPr="00C66355" w:rsidRDefault="00000000" w:rsidP="00DA57BA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</w:t>
      </w:r>
      <w:r>
        <w:rPr>
          <w:rFonts w:eastAsia="Times New Roman" w:cs="Arial"/>
          <w:szCs w:val="16"/>
        </w:rPr>
        <w:t xml:space="preserve">* </w:t>
      </w:r>
      <w:r w:rsidRPr="00C66355">
        <w:rPr>
          <w:rFonts w:eastAsia="Times New Roman" w:cs="Arial"/>
          <w:szCs w:val="16"/>
        </w:rPr>
        <w:t xml:space="preserve">Please note FLT3-ITDs are not </w:t>
      </w:r>
      <w:r>
        <w:rPr>
          <w:rFonts w:eastAsia="Times New Roman" w:cs="Arial"/>
          <w:szCs w:val="16"/>
        </w:rPr>
        <w:t xml:space="preserve">reliably </w:t>
      </w:r>
      <w:r w:rsidRPr="00C66355">
        <w:rPr>
          <w:rFonts w:eastAsia="Times New Roman" w:cs="Arial"/>
          <w:szCs w:val="16"/>
        </w:rPr>
        <w:t>detected with this assay</w:t>
      </w:r>
    </w:p>
    <w:p w14:paraId="10AE5105" w14:textId="77777777" w:rsidR="0042687D" w:rsidRPr="00C66355" w:rsidRDefault="00000000" w:rsidP="00DA57BA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C66355">
        <w:rPr>
          <w:rFonts w:eastAsia="Times New Roman" w:cs="Arial"/>
          <w:sz w:val="16"/>
          <w:szCs w:val="16"/>
        </w:rPr>
        <w:t xml:space="preserve">Please contact the laboratory on 03 8559 7284 if you wish to discuss this report further. </w:t>
      </w:r>
    </w:p>
    <w:p w14:paraId="0A66D475" w14:textId="79F431E0" w:rsidR="0042687D" w:rsidRPr="00C66355" w:rsidRDefault="00000000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33B1AC09" w14:textId="77777777" w:rsidR="0042687D" w:rsidRPr="00C66355" w:rsidRDefault="00000000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Authorised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36103736" w14:textId="38F5DBF8" w:rsidR="0042687D" w:rsidRPr="00DA57BA" w:rsidRDefault="00000000" w:rsidP="003E4722">
      <w:pPr>
        <w:tabs>
          <w:tab w:val="left" w:pos="1985"/>
          <w:tab w:val="left" w:pos="9540"/>
        </w:tabs>
        <w:jc w:val="both"/>
      </w:pPr>
      <w:r w:rsidRPr="00C66355">
        <w:rPr>
          <w:rFonts w:eastAsia="Times New Roman" w:cs="Arial"/>
          <w:b/>
          <w:sz w:val="18"/>
          <w:szCs w:val="18"/>
        </w:rPr>
        <w:t>Reported</w:t>
      </w:r>
      <w:r w:rsidRPr="00C66355">
        <w:rPr>
          <w:rFonts w:eastAsia="Times New Roman" w:cs="Arial"/>
          <w:b/>
          <w:sz w:val="18"/>
          <w:szCs w:val="18"/>
        </w:rPr>
        <w:tab/>
      </w:r>
      <w:r w:rsidRPr="00C66355">
        <w:rPr>
          <w:rFonts w:eastAsia="Times New Roman" w:cs="Arial"/>
          <w:b/>
          <w:sz w:val="18"/>
          <w:szCs w:val="18"/>
        </w:rPr>
        <w:fldChar w:fldCharType="begin"/>
      </w:r>
      <w:r w:rsidRPr="00C66355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C66355">
        <w:rPr>
          <w:rFonts w:eastAsia="Times New Roman" w:cs="Arial"/>
          <w:b/>
          <w:sz w:val="18"/>
          <w:szCs w:val="18"/>
        </w:rPr>
        <w:fldChar w:fldCharType="separate"/>
      </w:r>
      <w:r w:rsidR="00B95C9B">
        <w:rPr>
          <w:rFonts w:eastAsia="Times New Roman" w:cs="Arial"/>
          <w:b/>
          <w:noProof/>
          <w:sz w:val="18"/>
          <w:szCs w:val="18"/>
        </w:rPr>
        <w:t>17-Sep-2024</w:t>
      </w:r>
      <w:r w:rsidRPr="00C66355">
        <w:rPr>
          <w:rFonts w:eastAsia="Times New Roman" w:cs="Arial"/>
          <w:b/>
          <w:sz w:val="18"/>
          <w:szCs w:val="18"/>
        </w:rPr>
        <w:fldChar w:fldCharType="end"/>
      </w:r>
    </w:p>
    <w:sectPr w:rsidR="0042687D" w:rsidRPr="00DA57BA" w:rsidSect="00FD48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3" w:right="851" w:bottom="1134" w:left="851" w:header="680" w:footer="624" w:gutter="0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CCD78" w14:textId="77777777" w:rsidR="0015625B" w:rsidRDefault="0015625B">
      <w:r>
        <w:separator/>
      </w:r>
    </w:p>
  </w:endnote>
  <w:endnote w:type="continuationSeparator" w:id="0">
    <w:p w14:paraId="19B0AF28" w14:textId="77777777" w:rsidR="0015625B" w:rsidRDefault="00156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06E5" w14:textId="77777777" w:rsidR="0042687D" w:rsidRDefault="00426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98B3" w14:textId="77777777" w:rsidR="0042687D" w:rsidRPr="00D4064A" w:rsidRDefault="00000000" w:rsidP="004A1CB7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100D0FA0" w14:textId="3EA69950" w:rsidR="0042687D" w:rsidRDefault="00000000" w:rsidP="0028488D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0B2B0BEA" w14:textId="77777777" w:rsidR="0042687D" w:rsidRDefault="0042687D" w:rsidP="0028488D">
    <w:pPr>
      <w:tabs>
        <w:tab w:val="left" w:pos="4646"/>
        <w:tab w:val="left" w:pos="9242"/>
      </w:tabs>
      <w:rPr>
        <w:i/>
        <w:sz w:val="10"/>
      </w:rPr>
    </w:pPr>
  </w:p>
  <w:p w14:paraId="5822D372" w14:textId="62B8B442" w:rsidR="0042687D" w:rsidRPr="00FD48CC" w:rsidRDefault="00000000" w:rsidP="0028488D">
    <w:pPr>
      <w:tabs>
        <w:tab w:val="left" w:pos="4646"/>
        <w:tab w:val="left" w:pos="9242"/>
      </w:tabs>
      <w:rPr>
        <w:iCs/>
        <w:sz w:val="10"/>
      </w:rPr>
    </w:pPr>
    <w:r w:rsidRPr="00FD48CC">
      <w:rPr>
        <w:b/>
        <w:bCs/>
        <w:iCs/>
        <w:sz w:val="10"/>
      </w:rPr>
      <w:t>Report To</w:t>
    </w:r>
    <w:r w:rsidRPr="00FD48CC">
      <w:rPr>
        <w:iCs/>
        <w:sz w:val="10"/>
      </w:rPr>
      <w:t>: 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042B" w14:textId="77777777" w:rsidR="0042687D" w:rsidRDefault="00426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E0FD9" w14:textId="77777777" w:rsidR="0015625B" w:rsidRDefault="0015625B">
      <w:r>
        <w:separator/>
      </w:r>
    </w:p>
  </w:footnote>
  <w:footnote w:type="continuationSeparator" w:id="0">
    <w:p w14:paraId="78DFCAA4" w14:textId="77777777" w:rsidR="0015625B" w:rsidRDefault="00156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1D747" w14:textId="77777777" w:rsidR="0042687D" w:rsidRDefault="004268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2D4" w14:textId="14647A7D" w:rsidR="0042687D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573AC3C5" wp14:editId="04753656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25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1E22BB56">
        <v:shapetype id="_x0000_t202" coordsize="21600,21600" o:spt="202" path="m,l,21600r21600,l21600,xe">
          <v:stroke joinstyle="miter"/>
          <v:path gradientshapeok="t" o:connecttype="rect"/>
        </v:shapetype>
        <v:shape id="Text Box 22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222AACA1" w14:textId="77777777" w:rsidR="0042687D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1B28F9C9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1A44472B" w14:textId="77777777" w:rsidR="0042687D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20918EE8" wp14:editId="0B2428CF">
                      <wp:extent cx="457200" cy="139700"/>
                      <wp:effectExtent l="0" t="0" r="0" b="12700"/>
                      <wp:docPr id="5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486AFEB5" w14:textId="77777777" w:rsidR="0042687D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4BBA4789" w14:textId="77777777" w:rsidR="0042687D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44572E2F" w14:textId="77777777" w:rsidR="0042687D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5F938BA0" w14:textId="77777777" w:rsidR="0042687D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2C1D7062" wp14:editId="006D1840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B6A6B14">
        <v:shape id="Text Box 2" o:sp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053E4E77" w14:textId="77777777" w:rsidR="0042687D" w:rsidRDefault="0042687D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5B92F7F3" w14:textId="77777777" w:rsidR="0042687D" w:rsidRDefault="0042687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93AF" w14:textId="77777777" w:rsidR="0042687D" w:rsidRDefault="00426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46737058">
    <w:abstractNumId w:val="0"/>
  </w:num>
  <w:num w:numId="2" w16cid:durableId="79274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6A64"/>
    <w:rsid w:val="0015625B"/>
    <w:rsid w:val="00186A64"/>
    <w:rsid w:val="00314A87"/>
    <w:rsid w:val="0042687D"/>
    <w:rsid w:val="00552D9F"/>
    <w:rsid w:val="00A90C7F"/>
    <w:rsid w:val="00B9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67424"/>
  <w15:docId w15:val="{FFEC0F2C-D0AC-4693-A686-B0DBA8B3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F8C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AA2F8C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2F8C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AA2F8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AA2F8C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F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8C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AA2F8C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A2F8C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AA2F8C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AA2F8C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AA2F8C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AA2F8C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AA2F8C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AA2F8C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A2F8C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2F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AA2F8C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AA2F8C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AA2F8C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AA2F8C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2F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8C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AA2F8C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AA2F8C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AA2F8C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A2F8C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AA2F8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2F8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AA2F8C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AA2F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A2F8C"/>
  </w:style>
  <w:style w:type="character" w:customStyle="1" w:styleId="FootnoteTextChar">
    <w:name w:val="Footnote Text Char"/>
    <w:basedOn w:val="DefaultParagraphFont"/>
    <w:link w:val="FootnoteText"/>
    <w:uiPriority w:val="99"/>
    <w:rsid w:val="00AA2F8C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AA2F8C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AA2F8C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AA2F8C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AA2F8C"/>
  </w:style>
  <w:style w:type="character" w:styleId="PlaceholderText">
    <w:name w:val="Placeholder Text"/>
    <w:basedOn w:val="DefaultParagraphFont"/>
    <w:uiPriority w:val="99"/>
    <w:semiHidden/>
    <w:rsid w:val="00AA2F8C"/>
    <w:rPr>
      <w:color w:val="808080"/>
    </w:rPr>
  </w:style>
  <w:style w:type="character" w:customStyle="1" w:styleId="st">
    <w:name w:val="st"/>
    <w:rsid w:val="00AA2F8C"/>
  </w:style>
  <w:style w:type="character" w:customStyle="1" w:styleId="st1">
    <w:name w:val="st1"/>
    <w:basedOn w:val="DefaultParagraphFont"/>
    <w:rsid w:val="00AA2F8C"/>
  </w:style>
  <w:style w:type="character" w:customStyle="1" w:styleId="st2">
    <w:name w:val="st2"/>
    <w:basedOn w:val="DefaultParagraphFont"/>
    <w:rsid w:val="00AA2F8C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AA2F8C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B6BAE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A19046-3733-4A22-9332-BB2F4EA81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BD81DD-9A3D-44E6-B930-CF9C4A30DA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233</Words>
  <Characters>1331</Characters>
  <Application>Microsoft Office Word</Application>
  <DocSecurity>0</DocSecurity>
  <Lines>11</Lines>
  <Paragraphs>3</Paragraphs>
  <ScaleCrop>false</ScaleCrop>
  <Company>Peter MacCallum Cancer Center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Yamuna Kankanige</cp:lastModifiedBy>
  <cp:revision>18</cp:revision>
  <dcterms:created xsi:type="dcterms:W3CDTF">2023-10-27T07:01:00Z</dcterms:created>
  <dcterms:modified xsi:type="dcterms:W3CDTF">2024-09-17T04:50:00Z</dcterms:modified>
</cp:coreProperties>
</file>