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66AF577C"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095274">
        <w:trPr>
          <w:jc w:val="center"/>
        </w:trPr>
        <w:tc>
          <w:tcPr>
            <w:tcW w:w="3397" w:type="dxa"/>
            <w:shd w:val="clear" w:color="auto" w:fill="auto"/>
            <w:vAlign w:val="center"/>
          </w:tcPr>
          <w:p w14:paraId="7EDF4CCD" w14:textId="56DCF82C"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F5F1C">
              <w:rPr>
                <w:rFonts w:cs="Arial"/>
                <w:b/>
                <w:sz w:val="22"/>
                <w:szCs w:val="18"/>
              </w:rPr>
              <w:t>PATIENT_IN</w:t>
            </w:r>
          </w:p>
          <w:p w14:paraId="57924982" w14:textId="4A251324"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F5F1C">
              <w:rPr>
                <w:rFonts w:cs="Arial"/>
                <w:sz w:val="18"/>
                <w:szCs w:val="18"/>
              </w:rPr>
              <w:t>URN_IN</w:t>
            </w:r>
          </w:p>
          <w:p w14:paraId="221AF5F1" w14:textId="4D696FAD"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F5F1C">
              <w:rPr>
                <w:rFonts w:cs="Arial"/>
                <w:sz w:val="18"/>
                <w:szCs w:val="18"/>
              </w:rPr>
              <w:t>DOB_IN</w:t>
            </w:r>
          </w:p>
          <w:p w14:paraId="29CF9FB0" w14:textId="25EBD17B" w:rsidR="002E2875" w:rsidRPr="00160CDB" w:rsidRDefault="00AB4C00" w:rsidP="004F5F1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F5F1C">
              <w:rPr>
                <w:rFonts w:cs="Arial"/>
                <w:sz w:val="18"/>
                <w:szCs w:val="18"/>
              </w:rPr>
              <w:t>SEX_IN</w:t>
            </w:r>
          </w:p>
        </w:tc>
        <w:tc>
          <w:tcPr>
            <w:tcW w:w="3407" w:type="dxa"/>
            <w:shd w:val="clear" w:color="auto" w:fill="auto"/>
            <w:vAlign w:val="center"/>
          </w:tcPr>
          <w:p w14:paraId="4F2D16EA" w14:textId="2A74A2A5"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F5F1C">
              <w:rPr>
                <w:rFonts w:cs="Arial"/>
                <w:sz w:val="18"/>
                <w:szCs w:val="18"/>
              </w:rPr>
              <w:t>LAB_NO_IN</w:t>
            </w:r>
          </w:p>
          <w:p w14:paraId="0FD4E362" w14:textId="51B952D2"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F5F1C">
              <w:rPr>
                <w:rFonts w:cs="Arial"/>
                <w:sz w:val="18"/>
                <w:szCs w:val="18"/>
              </w:rPr>
              <w:t>EXT_REF_IN</w:t>
            </w:r>
          </w:p>
          <w:p w14:paraId="7523D654" w14:textId="4C802F0C"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F5F1C">
              <w:rPr>
                <w:rFonts w:cs="Arial"/>
                <w:sz w:val="18"/>
                <w:szCs w:val="18"/>
              </w:rPr>
              <w:t>COLLECTED_IN</w:t>
            </w:r>
          </w:p>
          <w:p w14:paraId="7AE24967" w14:textId="7AF0DA1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F5F1C">
              <w:rPr>
                <w:rFonts w:cs="Arial"/>
                <w:sz w:val="18"/>
                <w:szCs w:val="18"/>
              </w:rPr>
              <w:t>RECEIVED_IN</w:t>
            </w:r>
          </w:p>
          <w:p w14:paraId="620429F0" w14:textId="57838486"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F5F1C">
              <w:rPr>
                <w:rFonts w:cs="Arial"/>
                <w:sz w:val="18"/>
                <w:szCs w:val="18"/>
              </w:rPr>
              <w:t>SPECIMEN_IN</w:t>
            </w:r>
          </w:p>
        </w:tc>
        <w:tc>
          <w:tcPr>
            <w:tcW w:w="3402" w:type="dxa"/>
            <w:shd w:val="clear" w:color="auto" w:fill="auto"/>
            <w:vAlign w:val="center"/>
          </w:tcPr>
          <w:p w14:paraId="1688289C" w14:textId="0867C48C"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F5F1C">
              <w:rPr>
                <w:rFonts w:cs="Arial"/>
                <w:sz w:val="18"/>
                <w:szCs w:val="18"/>
              </w:rPr>
              <w:t>REQUESTER_IN</w:t>
            </w:r>
          </w:p>
          <w:p w14:paraId="11B48B0E" w14:textId="79D14019" w:rsidR="002E2875" w:rsidRPr="00160CDB" w:rsidRDefault="00AB4C00" w:rsidP="004F5F1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F5F1C" w:rsidRPr="004F5F1C">
              <w:rPr>
                <w:rFonts w:cs="Arial"/>
                <w:sz w:val="18"/>
                <w:szCs w:val="18"/>
              </w:rPr>
              <w:t>REFERRAL_LAB_IN</w:t>
            </w:r>
          </w:p>
        </w:tc>
      </w:tr>
    </w:tbl>
    <w:p w14:paraId="68CF03BE" w14:textId="6382F596" w:rsidR="00F27E65" w:rsidRPr="00F27E65" w:rsidRDefault="002852C7" w:rsidP="002852C7">
      <w:pPr>
        <w:tabs>
          <w:tab w:val="left" w:pos="2127"/>
          <w:tab w:val="left" w:pos="9540"/>
        </w:tabs>
        <w:spacing w:before="120" w:after="120"/>
        <w:ind w:left="2127" w:right="-8" w:hanging="2127"/>
        <w:jc w:val="center"/>
        <w:rPr>
          <w:rFonts w:eastAsia="Times New Roman" w:cs="Arial"/>
          <w:b/>
          <w:color w:val="FF0000"/>
          <w:sz w:val="16"/>
          <w:szCs w:val="16"/>
        </w:rPr>
      </w:pPr>
      <w:r w:rsidRPr="00F27E65">
        <w:rPr>
          <w:rFonts w:eastAsia="Times New Roman" w:cs="Arial"/>
          <w:b/>
          <w:color w:val="FF0000"/>
          <w:sz w:val="18"/>
          <w:szCs w:val="18"/>
        </w:rPr>
        <w:t>COMMENT_IN</w:t>
      </w:r>
    </w:p>
    <w:p w14:paraId="11A50B39" w14:textId="4AC2525E" w:rsidR="00F154C3" w:rsidRPr="00160CDB" w:rsidRDefault="00F154C3" w:rsidP="00F154C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F5F1C" w:rsidRPr="004F5F1C">
        <w:rPr>
          <w:rFonts w:eastAsia="Times New Roman" w:cs="Arial"/>
          <w:sz w:val="18"/>
          <w:szCs w:val="18"/>
        </w:rPr>
        <w:t>CLINICAL_INDICATION_IN</w:t>
      </w:r>
    </w:p>
    <w:p w14:paraId="03AC347F" w14:textId="0D341FAA" w:rsidR="00F154C3" w:rsidRPr="004F5F1C" w:rsidRDefault="00F154C3" w:rsidP="00F154C3">
      <w:pPr>
        <w:tabs>
          <w:tab w:val="left" w:pos="2127"/>
          <w:tab w:val="left" w:pos="5245"/>
          <w:tab w:val="left" w:pos="9540"/>
        </w:tabs>
        <w:spacing w:before="120" w:after="120"/>
        <w:ind w:left="2127" w:right="-8" w:hanging="2127"/>
        <w:jc w:val="both"/>
        <w:rPr>
          <w:rFonts w:cs="Arial"/>
          <w:sz w:val="18"/>
          <w:szCs w:val="18"/>
        </w:rPr>
      </w:pPr>
      <w:r w:rsidRPr="004F5F1C">
        <w:rPr>
          <w:rFonts w:eastAsia="Times New Roman" w:cs="Arial"/>
          <w:b/>
          <w:sz w:val="18"/>
          <w:szCs w:val="18"/>
        </w:rPr>
        <w:t>Specimen Details</w:t>
      </w:r>
      <w:r w:rsidRPr="004F5F1C">
        <w:rPr>
          <w:rFonts w:eastAsia="Times New Roman" w:cs="Arial"/>
          <w:b/>
          <w:sz w:val="18"/>
          <w:szCs w:val="18"/>
        </w:rPr>
        <w:tab/>
      </w:r>
      <w:r w:rsidR="004F5F1C" w:rsidRPr="004F5F1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154C3" w:rsidRPr="00160CDB" w14:paraId="7A654E75" w14:textId="77777777" w:rsidTr="00B75815">
        <w:trPr>
          <w:jc w:val="center"/>
        </w:trPr>
        <w:tc>
          <w:tcPr>
            <w:tcW w:w="10191" w:type="dxa"/>
            <w:shd w:val="clear" w:color="auto" w:fill="411E75"/>
            <w:vAlign w:val="center"/>
          </w:tcPr>
          <w:p w14:paraId="006694C1" w14:textId="77777777" w:rsidR="00F154C3" w:rsidRPr="00160CDB" w:rsidRDefault="00F154C3"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1B7FCE00" w14:textId="77777777" w:rsidR="00F154C3" w:rsidRPr="00160CDB" w:rsidRDefault="00F154C3" w:rsidP="00F154C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154C3" w:rsidRPr="00160CDB" w14:paraId="7982B389" w14:textId="77777777" w:rsidTr="00B75815">
        <w:trPr>
          <w:jc w:val="center"/>
        </w:trPr>
        <w:tc>
          <w:tcPr>
            <w:tcW w:w="10191" w:type="dxa"/>
            <w:tcBorders>
              <w:top w:val="nil"/>
              <w:left w:val="nil"/>
              <w:bottom w:val="nil"/>
              <w:right w:val="nil"/>
            </w:tcBorders>
            <w:shd w:val="clear" w:color="auto" w:fill="CFCCD6"/>
            <w:vAlign w:val="center"/>
          </w:tcPr>
          <w:p w14:paraId="110EA2A8" w14:textId="77777777" w:rsidR="00F154C3" w:rsidRPr="00E77BEB" w:rsidRDefault="00F154C3" w:rsidP="00B75815">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262E8AED" w14:textId="77777777" w:rsidR="00F154C3" w:rsidRPr="00160CDB" w:rsidRDefault="00F154C3" w:rsidP="00F154C3">
      <w:pPr>
        <w:tabs>
          <w:tab w:val="left" w:pos="8647"/>
          <w:tab w:val="left" w:pos="9540"/>
        </w:tabs>
        <w:spacing w:before="120" w:after="120"/>
        <w:jc w:val="both"/>
        <w:rPr>
          <w:rFonts w:cs="Arial"/>
          <w:b/>
          <w:sz w:val="16"/>
          <w:szCs w:val="16"/>
        </w:rPr>
      </w:pPr>
    </w:p>
    <w:p w14:paraId="62947F30" w14:textId="77777777" w:rsidR="00F154C3" w:rsidRPr="00160CDB" w:rsidRDefault="00F154C3" w:rsidP="00F154C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5E02D26" w14:textId="5AF7D69E" w:rsidR="00F154C3" w:rsidRPr="00160CDB" w:rsidRDefault="00F154C3" w:rsidP="00F154C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887EF4"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 xml:space="preserve">Variants are analysed using </w:t>
      </w:r>
      <w:proofErr w:type="spellStart"/>
      <w:r>
        <w:rPr>
          <w:rFonts w:cs="Arial"/>
          <w:sz w:val="16"/>
          <w:szCs w:val="16"/>
        </w:rPr>
        <w:t>PathOS</w:t>
      </w:r>
      <w:proofErr w:type="spellEnd"/>
      <w:r>
        <w:rPr>
          <w:rFonts w:cs="Arial"/>
          <w:sz w:val="16"/>
          <w:szCs w:val="16"/>
        </w:rPr>
        <w:t xml:space="preserve"> software (Peter Mac).</w:t>
      </w:r>
    </w:p>
    <w:p w14:paraId="34310D68" w14:textId="77777777" w:rsidR="00F154C3" w:rsidRPr="00160CDB" w:rsidRDefault="00F154C3" w:rsidP="00F154C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8DC1955" w14:textId="77777777" w:rsidR="00F154C3" w:rsidRPr="00194575" w:rsidRDefault="00F154C3" w:rsidP="00F154C3">
      <w:pPr>
        <w:tabs>
          <w:tab w:val="left" w:pos="8647"/>
          <w:tab w:val="left" w:pos="9540"/>
        </w:tabs>
        <w:spacing w:before="120" w:after="120"/>
        <w:jc w:val="both"/>
        <w:rPr>
          <w:rFonts w:cs="Arial"/>
          <w:sz w:val="16"/>
          <w:szCs w:val="16"/>
        </w:rPr>
      </w:pPr>
      <w:r w:rsidRPr="00194575">
        <w:rPr>
          <w:rFonts w:cs="Arial"/>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194575">
        <w:rPr>
          <w:rFonts w:cs="Arial"/>
          <w:sz w:val="16"/>
          <w:szCs w:val="16"/>
        </w:rPr>
        <w:t>Therefore</w:t>
      </w:r>
      <w:proofErr w:type="gramEnd"/>
      <w:r w:rsidRPr="00194575">
        <w:rPr>
          <w:rFonts w:cs="Arial"/>
          <w:sz w:val="16"/>
          <w:szCs w:val="16"/>
        </w:rPr>
        <w:t xml:space="preserve"> a negative result, or the absence of detection of a particular mutation does not imply its absence from all tumour sites in the patient</w:t>
      </w:r>
      <w:r w:rsidRPr="00194575">
        <w:rPr>
          <w:rFonts w:cs="Arial"/>
          <w:noProof/>
          <w:sz w:val="16"/>
          <w:szCs w:val="16"/>
          <w:vertAlign w:val="superscript"/>
        </w:rPr>
        <w:t>1</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0EC4C7D2" w14:textId="77777777" w:rsidR="00F154C3" w:rsidRPr="00160CDB" w:rsidRDefault="00F154C3" w:rsidP="00F154C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FEF5157" w14:textId="76CDAC86" w:rsidR="00F154C3" w:rsidRPr="00C66355" w:rsidRDefault="00F154C3" w:rsidP="00F154C3">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sidR="009F4FFF">
        <w:rPr>
          <w:rFonts w:eastAsia="Times New Roman" w:cs="Arial"/>
          <w:szCs w:val="12"/>
        </w:rPr>
        <w:t>*</w:t>
      </w:r>
      <w:r w:rsidRPr="00C66355">
        <w:rPr>
          <w:rFonts w:eastAsia="Times New Roman" w:cs="Arial"/>
          <w:szCs w:val="16"/>
        </w:rPr>
        <w:t xml:space="preserve"> Please note FLT3-ITDs are not detected with this assay</w:t>
      </w:r>
      <w:r>
        <w:rPr>
          <w:rFonts w:eastAsia="Times New Roman" w:cs="Arial"/>
          <w:szCs w:val="16"/>
        </w:rPr>
        <w:t xml:space="preserve"> </w:t>
      </w:r>
      <w:r w:rsidR="009F4FFF">
        <w:rPr>
          <w:rFonts w:eastAsia="Times New Roman" w:cs="Arial"/>
          <w:szCs w:val="16"/>
        </w:rPr>
        <w:t xml:space="preserve">^ </w:t>
      </w:r>
      <w:r w:rsidRPr="00C66355">
        <w:rPr>
          <w:rFonts w:eastAsia="Times New Roman" w:cs="Arial"/>
          <w:szCs w:val="16"/>
        </w:rPr>
        <w:t>Partial coverage of region</w:t>
      </w:r>
    </w:p>
    <w:p w14:paraId="2B1045F5" w14:textId="682BA0A6" w:rsidR="00F154C3" w:rsidRPr="00160CDB" w:rsidRDefault="00F154C3" w:rsidP="00F154C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4F5F1C" w:rsidRPr="00160CDB">
        <w:rPr>
          <w:rFonts w:eastAsia="Times New Roman" w:cs="Arial"/>
          <w:sz w:val="16"/>
          <w:szCs w:val="16"/>
        </w:rPr>
        <w:t xml:space="preserve"> </w:t>
      </w:r>
    </w:p>
    <w:p w14:paraId="2A588931" w14:textId="6938B89A"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1D51FF">
        <w:rPr>
          <w:rFonts w:eastAsia="Times New Roman" w:cs="Arial"/>
          <w:b/>
          <w:sz w:val="18"/>
          <w:szCs w:val="18"/>
        </w:rPr>
        <w:t>REPORTED_BY1_IN</w:t>
      </w:r>
    </w:p>
    <w:p w14:paraId="2193F7B1" w14:textId="38AA2330"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1D51FF">
        <w:rPr>
          <w:rFonts w:eastAsia="Times New Roman" w:cs="Arial"/>
          <w:b/>
          <w:sz w:val="18"/>
          <w:szCs w:val="18"/>
        </w:rPr>
        <w:t>REPORTED_BY2_IN</w:t>
      </w:r>
    </w:p>
    <w:p w14:paraId="3621F926" w14:textId="635B5022" w:rsidR="005073E4" w:rsidRPr="00160CDB" w:rsidRDefault="00F154C3" w:rsidP="005073E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F5F1C">
        <w:rPr>
          <w:rFonts w:eastAsia="Times New Roman" w:cs="Arial"/>
          <w:b/>
          <w:sz w:val="18"/>
          <w:szCs w:val="18"/>
        </w:rPr>
        <w:t>AUTHORISED_BY_IN</w:t>
      </w:r>
    </w:p>
    <w:p w14:paraId="304E121C" w14:textId="113B8B1D"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1D06A3">
        <w:rPr>
          <w:rFonts w:eastAsia="Times New Roman" w:cs="Arial"/>
          <w:b/>
          <w:sz w:val="18"/>
          <w:szCs w:val="18"/>
        </w:rPr>
        <w:fldChar w:fldCharType="begin"/>
      </w:r>
      <w:r w:rsidR="001D06A3">
        <w:rPr>
          <w:rFonts w:eastAsia="Times New Roman" w:cs="Arial"/>
          <w:b/>
          <w:sz w:val="18"/>
          <w:szCs w:val="18"/>
        </w:rPr>
        <w:instrText xml:space="preserve"> DATE  \@ "d-MMM-yyyy" </w:instrText>
      </w:r>
      <w:r w:rsidR="001D06A3">
        <w:rPr>
          <w:rFonts w:eastAsia="Times New Roman" w:cs="Arial"/>
          <w:b/>
          <w:sz w:val="18"/>
          <w:szCs w:val="18"/>
        </w:rPr>
        <w:fldChar w:fldCharType="separate"/>
      </w:r>
      <w:r w:rsidR="00095274">
        <w:rPr>
          <w:rFonts w:eastAsia="Times New Roman" w:cs="Arial"/>
          <w:b/>
          <w:noProof/>
          <w:sz w:val="18"/>
          <w:szCs w:val="18"/>
        </w:rPr>
        <w:t>25-Oct-2023</w:t>
      </w:r>
      <w:r w:rsidR="001D06A3">
        <w:rPr>
          <w:rFonts w:eastAsia="Times New Roman" w:cs="Arial"/>
          <w:b/>
          <w:sz w:val="18"/>
          <w:szCs w:val="18"/>
        </w:rPr>
        <w:fldChar w:fldCharType="end"/>
      </w:r>
    </w:p>
    <w:p w14:paraId="3E198FA4" w14:textId="77777777" w:rsidR="00F154C3" w:rsidRPr="00160CDB" w:rsidRDefault="00F154C3" w:rsidP="00F154C3">
      <w:pPr>
        <w:pStyle w:val="EndNoteBibliography"/>
        <w:jc w:val="both"/>
        <w:rPr>
          <w:rFonts w:eastAsia="Times New Roman"/>
          <w:noProof w:val="0"/>
          <w:sz w:val="18"/>
          <w:szCs w:val="18"/>
        </w:rPr>
      </w:pPr>
    </w:p>
    <w:p w14:paraId="75A86DC0" w14:textId="77777777" w:rsidR="00F154C3" w:rsidRPr="00160CDB" w:rsidRDefault="00F154C3" w:rsidP="00F154C3">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59876386" w14:textId="77777777" w:rsidR="00F154C3" w:rsidRPr="00C66355" w:rsidRDefault="00F154C3" w:rsidP="00F154C3">
      <w:pPr>
        <w:pStyle w:val="EndNoteBibliography"/>
        <w:rPr>
          <w:b/>
          <w:sz w:val="6"/>
          <w:szCs w:val="22"/>
        </w:rPr>
      </w:pPr>
      <w:bookmarkStart w:id="0" w:name="_ENREF_1_2"/>
      <w:r>
        <w:t>1</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0"/>
    </w:p>
    <w:sectPr w:rsidR="00F154C3" w:rsidRPr="00C66355" w:rsidSect="00FC3DB3">
      <w:headerReference w:type="default" r:id="rId8"/>
      <w:footerReference w:type="default" r:id="rId9"/>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35E3C" w14:textId="77777777" w:rsidR="00F16456" w:rsidRDefault="00F16456" w:rsidP="00607735">
      <w:r>
        <w:separator/>
      </w:r>
    </w:p>
    <w:p w14:paraId="32531F48" w14:textId="77777777" w:rsidR="00F16456" w:rsidRDefault="00F16456"/>
  </w:endnote>
  <w:endnote w:type="continuationSeparator" w:id="0">
    <w:p w14:paraId="735BC1C2" w14:textId="77777777" w:rsidR="00F16456" w:rsidRDefault="00F16456" w:rsidP="00607735">
      <w:r>
        <w:continuationSeparator/>
      </w:r>
    </w:p>
    <w:p w14:paraId="222532D4" w14:textId="77777777" w:rsidR="00F16456" w:rsidRDefault="00F164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0860" w14:textId="014C86C8" w:rsidR="00F154C3" w:rsidRPr="00D4064A" w:rsidRDefault="004F5F1C" w:rsidP="00F154C3">
    <w:pPr>
      <w:tabs>
        <w:tab w:val="left" w:pos="6379"/>
      </w:tabs>
      <w:rPr>
        <w:rFonts w:cs="Arial"/>
        <w:i/>
        <w:noProof/>
        <w:sz w:val="18"/>
        <w:szCs w:val="18"/>
      </w:rPr>
    </w:pPr>
    <w:r>
      <w:rPr>
        <w:rFonts w:cs="Arial"/>
        <w:i/>
        <w:noProof/>
        <w:sz w:val="18"/>
        <w:szCs w:val="18"/>
      </w:rPr>
      <w:t>PATIENT_IN</w:t>
    </w:r>
    <w:r w:rsidR="00F154C3" w:rsidRPr="00D4064A">
      <w:rPr>
        <w:rFonts w:cs="Arial"/>
        <w:i/>
        <w:noProof/>
        <w:sz w:val="18"/>
        <w:szCs w:val="18"/>
      </w:rPr>
      <w:t xml:space="preserve">    </w:t>
    </w:r>
    <w:r>
      <w:rPr>
        <w:rFonts w:cs="Arial"/>
        <w:i/>
        <w:noProof/>
        <w:sz w:val="18"/>
        <w:szCs w:val="18"/>
      </w:rPr>
      <w:t>DOB_IN</w:t>
    </w:r>
    <w:r w:rsidR="00F154C3" w:rsidRPr="00D4064A">
      <w:rPr>
        <w:rFonts w:cs="Arial"/>
        <w:i/>
        <w:noProof/>
        <w:sz w:val="18"/>
        <w:szCs w:val="18"/>
      </w:rPr>
      <w:tab/>
    </w:r>
    <w:r w:rsidR="00F154C3" w:rsidRPr="0067509A">
      <w:rPr>
        <w:rFonts w:cs="Arial"/>
        <w:i/>
        <w:noProof/>
        <w:sz w:val="18"/>
        <w:szCs w:val="18"/>
      </w:rPr>
      <w:t>Haematological Malignancy</w:t>
    </w:r>
    <w:r w:rsidR="00F154C3" w:rsidRPr="0067509A">
      <w:rPr>
        <w:i/>
        <w:sz w:val="18"/>
      </w:rPr>
      <w:t xml:space="preserve"> Gene Panel Report</w:t>
    </w:r>
  </w:p>
  <w:p w14:paraId="4A601AF9" w14:textId="5DD58DF1" w:rsidR="00F154C3" w:rsidRPr="00D4064A" w:rsidRDefault="004F5F1C" w:rsidP="00F154C3">
    <w:pPr>
      <w:tabs>
        <w:tab w:val="left" w:pos="4646"/>
        <w:tab w:val="left" w:pos="9242"/>
      </w:tabs>
      <w:rPr>
        <w:i/>
        <w:sz w:val="18"/>
      </w:rPr>
    </w:pPr>
    <w:r>
      <w:rPr>
        <w:rFonts w:cs="Arial"/>
        <w:i/>
        <w:noProof/>
        <w:sz w:val="18"/>
        <w:szCs w:val="18"/>
      </w:rPr>
      <w:t>URN_IN</w:t>
    </w:r>
    <w:r w:rsidR="00F154C3">
      <w:rPr>
        <w:rFonts w:cs="Arial"/>
        <w:i/>
        <w:noProof/>
        <w:sz w:val="18"/>
        <w:szCs w:val="18"/>
      </w:rPr>
      <w:t xml:space="preserve">    </w:t>
    </w:r>
    <w:r>
      <w:rPr>
        <w:rFonts w:cs="Arial"/>
        <w:i/>
        <w:sz w:val="18"/>
      </w:rPr>
      <w:t>LAB_NO_IN</w:t>
    </w:r>
    <w:r w:rsidR="00F154C3" w:rsidRPr="00D4064A">
      <w:rPr>
        <w:rStyle w:val="Normal2Char"/>
        <w:rFonts w:eastAsia="MS Mincho"/>
        <w:i/>
        <w:color w:val="auto"/>
        <w:sz w:val="18"/>
        <w:szCs w:val="18"/>
        <w:lang w:val="en-AU"/>
      </w:rPr>
      <w:tab/>
    </w:r>
    <w:r w:rsidR="00F154C3" w:rsidRPr="00D4064A">
      <w:rPr>
        <w:rStyle w:val="Normal2Char"/>
        <w:rFonts w:eastAsia="MS Mincho"/>
        <w:i/>
        <w:color w:val="auto"/>
        <w:sz w:val="18"/>
        <w:szCs w:val="18"/>
        <w:lang w:val="en-AU"/>
      </w:rPr>
      <w:tab/>
    </w:r>
    <w:r w:rsidR="00F154C3" w:rsidRPr="00D4064A">
      <w:rPr>
        <w:i/>
        <w:sz w:val="18"/>
      </w:rPr>
      <w:t xml:space="preserve">Page </w:t>
    </w:r>
    <w:r w:rsidR="00F154C3" w:rsidRPr="00D4064A">
      <w:rPr>
        <w:i/>
        <w:sz w:val="18"/>
      </w:rPr>
      <w:fldChar w:fldCharType="begin"/>
    </w:r>
    <w:r w:rsidR="00F154C3" w:rsidRPr="00D4064A">
      <w:rPr>
        <w:i/>
        <w:sz w:val="18"/>
      </w:rPr>
      <w:instrText xml:space="preserve"> PAGE </w:instrText>
    </w:r>
    <w:r w:rsidR="00F154C3" w:rsidRPr="00D4064A">
      <w:rPr>
        <w:i/>
        <w:sz w:val="18"/>
      </w:rPr>
      <w:fldChar w:fldCharType="separate"/>
    </w:r>
    <w:r w:rsidR="001D06A3">
      <w:rPr>
        <w:i/>
        <w:noProof/>
        <w:sz w:val="18"/>
      </w:rPr>
      <w:t>1</w:t>
    </w:r>
    <w:r w:rsidR="00F154C3" w:rsidRPr="00D4064A">
      <w:rPr>
        <w:i/>
        <w:sz w:val="18"/>
      </w:rPr>
      <w:fldChar w:fldCharType="end"/>
    </w:r>
    <w:r w:rsidR="00F154C3" w:rsidRPr="00D4064A">
      <w:rPr>
        <w:i/>
        <w:sz w:val="18"/>
      </w:rPr>
      <w:t xml:space="preserve"> of </w:t>
    </w:r>
    <w:r w:rsidR="00F154C3" w:rsidRPr="00D4064A">
      <w:rPr>
        <w:i/>
        <w:sz w:val="18"/>
      </w:rPr>
      <w:fldChar w:fldCharType="begin"/>
    </w:r>
    <w:r w:rsidR="00F154C3" w:rsidRPr="00D4064A">
      <w:rPr>
        <w:i/>
        <w:sz w:val="18"/>
      </w:rPr>
      <w:instrText xml:space="preserve"> NUMPAGES </w:instrText>
    </w:r>
    <w:r w:rsidR="00F154C3" w:rsidRPr="00D4064A">
      <w:rPr>
        <w:i/>
        <w:sz w:val="18"/>
      </w:rPr>
      <w:fldChar w:fldCharType="separate"/>
    </w:r>
    <w:r w:rsidR="001D06A3">
      <w:rPr>
        <w:i/>
        <w:noProof/>
        <w:sz w:val="18"/>
      </w:rPr>
      <w:t>1</w:t>
    </w:r>
    <w:r w:rsidR="00F154C3" w:rsidRPr="00D4064A">
      <w:rPr>
        <w:i/>
        <w:sz w:val="18"/>
      </w:rPr>
      <w:fldChar w:fldCharType="end"/>
    </w:r>
  </w:p>
  <w:p w14:paraId="63F7A2F6" w14:textId="590930DC" w:rsidR="00F154C3" w:rsidRPr="00D4064A" w:rsidRDefault="00F154C3" w:rsidP="00F154C3">
    <w:pPr>
      <w:pStyle w:val="Footer"/>
      <w:jc w:val="right"/>
      <w:rPr>
        <w:i/>
        <w:szCs w:val="12"/>
      </w:rPr>
    </w:pPr>
    <w:r w:rsidRPr="0032509E">
      <w:rPr>
        <w:i/>
        <w:szCs w:val="12"/>
      </w:rPr>
      <w:t>MP-MH-NGS-9</w:t>
    </w:r>
    <w:r>
      <w:rPr>
        <w:i/>
        <w:szCs w:val="12"/>
      </w:rPr>
      <w:t>R</w:t>
    </w:r>
    <w:r w:rsidRPr="00D4064A">
      <w:rPr>
        <w:i/>
        <w:szCs w:val="12"/>
      </w:rPr>
      <w:t xml:space="preserve"> v0</w:t>
    </w:r>
    <w:r w:rsidR="005851B8">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4EEF" w14:textId="77777777" w:rsidR="00F16456" w:rsidRDefault="00F16456" w:rsidP="00607735">
      <w:r>
        <w:separator/>
      </w:r>
    </w:p>
    <w:p w14:paraId="5C8111E5" w14:textId="77777777" w:rsidR="00F16456" w:rsidRDefault="00F16456"/>
  </w:footnote>
  <w:footnote w:type="continuationSeparator" w:id="0">
    <w:p w14:paraId="18B79714" w14:textId="77777777" w:rsidR="00F16456" w:rsidRDefault="00F16456" w:rsidP="00607735">
      <w:r>
        <w:continuationSeparator/>
      </w:r>
    </w:p>
    <w:p w14:paraId="562B8772" w14:textId="77777777" w:rsidR="00F16456" w:rsidRDefault="00F164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1735" w14:textId="77777777" w:rsidR="00F154C3" w:rsidRPr="00963761" w:rsidRDefault="00F154C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1895CB6C" wp14:editId="45A99FE9">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176897E5" wp14:editId="2297F56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B02A1" w14:textId="77777777" w:rsidR="00F154C3" w:rsidRPr="00B2330E" w:rsidRDefault="00F154C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897E5"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673B02A1" w14:textId="77777777" w:rsidR="00F154C3" w:rsidRPr="00B2330E" w:rsidRDefault="00F154C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3AAE0F4A" wp14:editId="428D5D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689DD" w14:textId="77777777" w:rsidR="00F154C3" w:rsidRDefault="00F154C3" w:rsidP="00F42F75">
                          <w:r>
                            <w:rPr>
                              <w:noProof/>
                              <w:lang w:eastAsia="en-AU"/>
                            </w:rPr>
                            <w:drawing>
                              <wp:inline distT="0" distB="0" distL="0" distR="0" wp14:anchorId="4A1F0CE9" wp14:editId="243F359E">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600398D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50C04E5"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2477E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7194B16"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E0F4A"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10A689DD" w14:textId="77777777" w:rsidR="00F154C3" w:rsidRDefault="00F154C3" w:rsidP="00F42F75">
                    <w:r>
                      <w:rPr>
                        <w:noProof/>
                        <w:lang w:eastAsia="en-AU"/>
                      </w:rPr>
                      <w:drawing>
                        <wp:inline distT="0" distB="0" distL="0" distR="0" wp14:anchorId="4A1F0CE9" wp14:editId="243F359E">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600398D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50C04E5"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2477E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7194B16"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44460CBE" wp14:editId="4E63AF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6149652E" wp14:editId="57BB7CB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A240" w14:textId="77777777" w:rsidR="00F154C3" w:rsidRDefault="00F154C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9652E"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27F8A240" w14:textId="77777777" w:rsidR="00F154C3" w:rsidRDefault="00F154C3" w:rsidP="00F42F75"/>
                </w:txbxContent>
              </v:textbox>
              <w10:wrap type="tight"/>
            </v:shape>
          </w:pict>
        </mc:Fallback>
      </mc:AlternateContent>
    </w:r>
    <w:r w:rsidRPr="003F6432">
      <w:rPr>
        <w:noProof/>
      </w:rPr>
      <w:t xml:space="preserve"> </w:t>
    </w:r>
  </w:p>
  <w:p w14:paraId="589CF5FD" w14:textId="77777777" w:rsidR="00F154C3" w:rsidRDefault="00F15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12C5"/>
    <w:rsid w:val="00054E88"/>
    <w:rsid w:val="00060433"/>
    <w:rsid w:val="000650A5"/>
    <w:rsid w:val="000839BF"/>
    <w:rsid w:val="000848F4"/>
    <w:rsid w:val="0008684A"/>
    <w:rsid w:val="00086904"/>
    <w:rsid w:val="0008752D"/>
    <w:rsid w:val="0009398D"/>
    <w:rsid w:val="00094776"/>
    <w:rsid w:val="00095274"/>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06A3"/>
    <w:rsid w:val="001D174F"/>
    <w:rsid w:val="001D2AEE"/>
    <w:rsid w:val="001D51FF"/>
    <w:rsid w:val="001D5DF8"/>
    <w:rsid w:val="001E000B"/>
    <w:rsid w:val="001E3F55"/>
    <w:rsid w:val="001E62D6"/>
    <w:rsid w:val="001F2DA6"/>
    <w:rsid w:val="001F3C50"/>
    <w:rsid w:val="001F47A2"/>
    <w:rsid w:val="001F6A0E"/>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852C7"/>
    <w:rsid w:val="00297F24"/>
    <w:rsid w:val="002A5E8A"/>
    <w:rsid w:val="002A6230"/>
    <w:rsid w:val="002A6259"/>
    <w:rsid w:val="002B23B9"/>
    <w:rsid w:val="002B5270"/>
    <w:rsid w:val="002B6E24"/>
    <w:rsid w:val="002B7499"/>
    <w:rsid w:val="002C4ECF"/>
    <w:rsid w:val="002C759E"/>
    <w:rsid w:val="002D3D8B"/>
    <w:rsid w:val="002D3E9A"/>
    <w:rsid w:val="002E0FEB"/>
    <w:rsid w:val="002E1ACA"/>
    <w:rsid w:val="002E2875"/>
    <w:rsid w:val="002E315D"/>
    <w:rsid w:val="002E3F48"/>
    <w:rsid w:val="002E6482"/>
    <w:rsid w:val="002E6F2D"/>
    <w:rsid w:val="002F28AE"/>
    <w:rsid w:val="0030352F"/>
    <w:rsid w:val="00305B25"/>
    <w:rsid w:val="00306EA7"/>
    <w:rsid w:val="003076A2"/>
    <w:rsid w:val="00312BDF"/>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633B"/>
    <w:rsid w:val="00397F92"/>
    <w:rsid w:val="003A0B99"/>
    <w:rsid w:val="003A0D4F"/>
    <w:rsid w:val="003C2CCE"/>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5F1C"/>
    <w:rsid w:val="004F757E"/>
    <w:rsid w:val="004F7E83"/>
    <w:rsid w:val="00500101"/>
    <w:rsid w:val="00500D30"/>
    <w:rsid w:val="0050131B"/>
    <w:rsid w:val="005050A8"/>
    <w:rsid w:val="005073E4"/>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1B8"/>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557"/>
    <w:rsid w:val="006805CA"/>
    <w:rsid w:val="006941E1"/>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6F79B7"/>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565C"/>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1EF5"/>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0D36"/>
    <w:rsid w:val="0088265A"/>
    <w:rsid w:val="00884974"/>
    <w:rsid w:val="00887EF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530C9"/>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E4"/>
    <w:rsid w:val="009E5D98"/>
    <w:rsid w:val="009E78D2"/>
    <w:rsid w:val="009F4FFF"/>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E4561"/>
    <w:rsid w:val="00AF0D2B"/>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3553"/>
    <w:rsid w:val="00CA6A94"/>
    <w:rsid w:val="00CB3C95"/>
    <w:rsid w:val="00CC0F1E"/>
    <w:rsid w:val="00CC4C57"/>
    <w:rsid w:val="00CC60DF"/>
    <w:rsid w:val="00CC6C6F"/>
    <w:rsid w:val="00CE1B0B"/>
    <w:rsid w:val="00CE6A87"/>
    <w:rsid w:val="00CF6467"/>
    <w:rsid w:val="00CF6C56"/>
    <w:rsid w:val="00CF788D"/>
    <w:rsid w:val="00D02A6F"/>
    <w:rsid w:val="00D034DF"/>
    <w:rsid w:val="00D0372E"/>
    <w:rsid w:val="00D060E3"/>
    <w:rsid w:val="00D06C2B"/>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92FCE"/>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4C3"/>
    <w:rsid w:val="00F157DF"/>
    <w:rsid w:val="00F16456"/>
    <w:rsid w:val="00F17F1E"/>
    <w:rsid w:val="00F2538F"/>
    <w:rsid w:val="00F27791"/>
    <w:rsid w:val="00F27E65"/>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 w:val="00FF0F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F1C"/>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8225-0AEF-42B4-B37C-EC6377F6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2464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11</cp:revision>
  <cp:lastPrinted>2021-09-12T22:56:00Z</cp:lastPrinted>
  <dcterms:created xsi:type="dcterms:W3CDTF">2022-08-23T03:54:00Z</dcterms:created>
  <dcterms:modified xsi:type="dcterms:W3CDTF">2023-10-25T01:08:00Z</dcterms:modified>
</cp:coreProperties>
</file>