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122C8F" w:rsidRPr="00B84D96" w:rsidRDefault="00122C8F"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122C8F" w:rsidRPr="00B84D96" w:rsidRDefault="00122C8F"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122C8F" w:rsidRPr="00B84D96" w:rsidRDefault="00122C8F"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122C8F" w:rsidRPr="00B84D96" w:rsidRDefault="00122C8F"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122C8F" w:rsidRPr="00B84D96" w:rsidRDefault="00122C8F"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122C8F" w:rsidRPr="00305AB9" w:rsidRDefault="00122C8F"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122C8F" w:rsidRDefault="00122C8F"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122C8F" w:rsidRPr="00B84D96" w:rsidRDefault="00122C8F"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122C8F" w:rsidRPr="00247260" w:rsidRDefault="00122C8F"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122C8F" w:rsidRPr="00B84D96" w:rsidRDefault="00122C8F"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122C8F" w:rsidRPr="00044289" w:rsidRDefault="00122C8F"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122C8F" w:rsidRPr="00B84D96" w:rsidRDefault="00122C8F"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77777777" w:rsidR="00122C8F" w:rsidRPr="00B84D96" w:rsidRDefault="00122C8F"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81</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122C8F" w:rsidRPr="00B84D96" w:rsidRDefault="00122C8F"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122C8F" w:rsidRPr="00B84D96" w:rsidRDefault="00122C8F"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122C8F" w:rsidRPr="0051561D" w:rsidRDefault="00122C8F"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122C8F" w:rsidRPr="00B84D96" w:rsidRDefault="00122C8F"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122C8F" w:rsidRPr="00B84D96" w:rsidRDefault="00122C8F"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122C8F" w:rsidRPr="00B84D96" w:rsidRDefault="00122C8F"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24004F68" w14:textId="77777777" w:rsidR="00122C8F" w:rsidRPr="00B84D96" w:rsidRDefault="00122C8F"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122C8F" w:rsidRPr="00B84D96" w:rsidRDefault="00122C8F" w:rsidP="00122C8F">
      <w:pPr>
        <w:tabs>
          <w:tab w:val="left" w:pos="8647"/>
          <w:tab w:val="left" w:pos="9540"/>
        </w:tabs>
        <w:spacing w:before="120" w:after="120"/>
        <w:jc w:val="both"/>
        <w:rPr>
          <w:rFonts w:cs="Arial"/>
          <w:b/>
          <w:sz w:val="16"/>
          <w:szCs w:val="16"/>
        </w:rPr>
      </w:pPr>
    </w:p>
    <w:p w14:paraId="19F1BD0D"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77777777" w:rsidR="00122C8F" w:rsidRPr="00B84D96" w:rsidRDefault="00122C8F" w:rsidP="00122C8F">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Pr="00B84D96">
        <w:rPr>
          <w:rFonts w:cs="Arial"/>
          <w:sz w:val="16"/>
          <w:szCs w:val="16"/>
        </w:rPr>
        <w:t>AllHaem</w:t>
      </w:r>
      <w:proofErr w:type="spellEnd"/>
      <w:r w:rsidRPr="00B84D96">
        <w:rPr>
          <w:rFonts w:cs="Arial"/>
          <w:sz w:val="16"/>
          <w:szCs w:val="16"/>
        </w:rPr>
        <w:t xml:space="preserve"> v</w:t>
      </w:r>
      <w:r>
        <w:rPr>
          <w:rFonts w:cs="Arial"/>
          <w:sz w:val="16"/>
          <w:szCs w:val="16"/>
        </w:rPr>
        <w:t>4</w:t>
      </w:r>
      <w:r w:rsidRPr="00B84D96">
        <w:rPr>
          <w:rFonts w:cs="Arial"/>
          <w:sz w:val="16"/>
          <w:szCs w:val="16"/>
        </w:rPr>
        <w:t xml:space="preserve">) and sequenced on an Illumina NextSeq500 with 150 bp paired end reads. </w:t>
      </w:r>
      <w:r w:rsidRPr="00B9482F">
        <w:rPr>
          <w:rFonts w:cs="Arial"/>
          <w:sz w:val="16"/>
          <w:szCs w:val="16"/>
        </w:rPr>
        <w:t xml:space="preserve">A customised CLC bioinformatics pipeline including QIAGEN CLC </w:t>
      </w:r>
      <w:r>
        <w:rPr>
          <w:rFonts w:cs="Arial"/>
          <w:sz w:val="16"/>
          <w:szCs w:val="16"/>
        </w:rPr>
        <w:t>e</w:t>
      </w:r>
      <w:r w:rsidRPr="00B9482F">
        <w:rPr>
          <w:rFonts w:cs="Arial"/>
          <w:sz w:val="16"/>
          <w:szCs w:val="16"/>
        </w:rPr>
        <w:t xml:space="preserve">nterprise </w:t>
      </w:r>
      <w:r>
        <w:rPr>
          <w:rFonts w:cs="Arial"/>
          <w:sz w:val="16"/>
          <w:szCs w:val="16"/>
        </w:rPr>
        <w:t>s</w:t>
      </w:r>
      <w:r w:rsidRPr="00B9482F">
        <w:rPr>
          <w:rFonts w:cs="Arial"/>
          <w:sz w:val="16"/>
          <w:szCs w:val="16"/>
        </w:rPr>
        <w:t>olutions is used to generate aligned reads and call variants (single nucleotide variants and short insertions or deletions) against the hg19 human reference genome.</w:t>
      </w:r>
      <w:r>
        <w:rPr>
          <w:rFonts w:cs="Arial"/>
          <w:sz w:val="16"/>
          <w:szCs w:val="16"/>
        </w:rPr>
        <w:t xml:space="preserv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77777777" w:rsidR="00122C8F" w:rsidRDefault="00122C8F" w:rsidP="00122C8F">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B84D96">
        <w:rPr>
          <w:rFonts w:cs="Arial"/>
          <w:sz w:val="16"/>
          <w:szCs w:val="16"/>
        </w:rPr>
        <w:t>dup;p</w:t>
      </w:r>
      <w:proofErr w:type="gramEnd"/>
      <w:r w:rsidRPr="00B84D96">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B84D96">
        <w:rPr>
          <w:rFonts w:cs="Arial"/>
          <w:sz w:val="16"/>
          <w:szCs w:val="16"/>
        </w:rPr>
        <w:t>i.e.</w:t>
      </w:r>
      <w:proofErr w:type="gramEnd"/>
      <w:r w:rsidRPr="00B84D9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detected by </w:t>
      </w:r>
      <w:r w:rsidRPr="00B84D96">
        <w:rPr>
          <w:rFonts w:cs="Arial"/>
          <w:sz w:val="16"/>
          <w:szCs w:val="16"/>
        </w:rPr>
        <w:lastRenderedPageBreak/>
        <w:t xml:space="preserve">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122C8F" w:rsidRPr="00160CDB" w:rsidRDefault="00122C8F"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122C8F" w:rsidRPr="00B84D96" w:rsidRDefault="00122C8F"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122C8F" w:rsidRPr="00B84D96" w:rsidRDefault="00122C8F"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7777777" w:rsidR="00122C8F" w:rsidRPr="00160CDB" w:rsidRDefault="00122C8F"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detected with this assay</w:t>
      </w:r>
    </w:p>
    <w:p w14:paraId="281D6A2F"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REPORTED_BY1_IN</w:t>
      </w:r>
    </w:p>
    <w:p w14:paraId="2D563073"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b/>
      </w:r>
      <w:r>
        <w:rPr>
          <w:rFonts w:eastAsia="Times New Roman" w:cs="Arial"/>
          <w:b/>
          <w:sz w:val="18"/>
          <w:szCs w:val="18"/>
        </w:rPr>
        <w:t>REPORTED_BY2_IN</w:t>
      </w:r>
    </w:p>
    <w:p w14:paraId="5E8D86D0"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1183BF68" w:rsidR="00122C8F" w:rsidRPr="00145DC2" w:rsidRDefault="00122C8F"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4B4F24">
        <w:rPr>
          <w:rFonts w:eastAsia="Times New Roman" w:cs="Arial"/>
          <w:b/>
          <w:noProof/>
          <w:sz w:val="18"/>
          <w:szCs w:val="18"/>
        </w:rPr>
        <w:t>1-Nov-2023</w:t>
      </w:r>
      <w:r w:rsidRPr="00B84D96">
        <w:rPr>
          <w:rFonts w:eastAsia="Times New Roman" w:cs="Arial"/>
          <w:b/>
          <w:sz w:val="18"/>
          <w:szCs w:val="18"/>
        </w:rPr>
        <w:fldChar w:fldCharType="end"/>
      </w:r>
    </w:p>
    <w:p w14:paraId="39E0BA2E" w14:textId="77777777" w:rsidR="00122C8F" w:rsidRPr="00C66355" w:rsidRDefault="00122C8F" w:rsidP="00122C8F">
      <w:pPr>
        <w:pStyle w:val="EndNoteBibliography"/>
        <w:jc w:val="both"/>
        <w:rPr>
          <w:rFonts w:eastAsia="Times New Roman"/>
          <w:b/>
          <w:noProof w:val="0"/>
          <w:szCs w:val="18"/>
        </w:rPr>
        <w:sectPr w:rsidR="00122C8F" w:rsidRPr="00C66355" w:rsidSect="00122C8F">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7D534B00" w14:textId="77777777" w:rsidR="00122C8F" w:rsidRDefault="00122C8F" w:rsidP="00122C8F">
      <w:pPr>
        <w:rPr>
          <w:rFonts w:cs="Arial"/>
          <w:b/>
          <w:sz w:val="6"/>
          <w:szCs w:val="22"/>
        </w:rPr>
      </w:pPr>
    </w:p>
    <w:p w14:paraId="3963E23E" w14:textId="26810ABA" w:rsidR="007406AB" w:rsidRPr="00122C8F" w:rsidRDefault="00122C8F" w:rsidP="00122C8F">
      <w:r w:rsidRPr="00B67033">
        <w:rPr>
          <w:rFonts w:cs="Arial"/>
          <w:b/>
          <w:sz w:val="20"/>
          <w:szCs w:val="20"/>
        </w:rPr>
        <w:t>CLINICAL_CONTEXT_IN</w:t>
      </w:r>
    </w:p>
    <w:sectPr w:rsidR="007406AB" w:rsidRPr="00122C8F"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8EB0C" w14:textId="77777777" w:rsidR="001A31FD" w:rsidRDefault="001A31FD" w:rsidP="00122C8F">
      <w:r>
        <w:separator/>
      </w:r>
    </w:p>
  </w:endnote>
  <w:endnote w:type="continuationSeparator" w:id="0">
    <w:p w14:paraId="60F1655F" w14:textId="77777777" w:rsidR="001A31FD" w:rsidRDefault="001A31FD" w:rsidP="0012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1559B4" w:rsidRDefault="00122C8F"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1559B4" w:rsidRDefault="001A31FD" w:rsidP="00AD585B">
    <w:pPr>
      <w:pStyle w:val="Footer"/>
      <w:ind w:right="360"/>
    </w:pPr>
  </w:p>
  <w:p w14:paraId="3E2577FF" w14:textId="77777777" w:rsidR="001559B4" w:rsidRDefault="001A31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1559B4" w:rsidRPr="00D4064A" w:rsidRDefault="00122C8F"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909033" w14:textId="77777777" w:rsidR="001559B4" w:rsidRPr="00D4064A" w:rsidRDefault="00122C8F"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3F8AF1F" w14:textId="77777777" w:rsidR="001559B4" w:rsidRPr="002A7213" w:rsidRDefault="00122C8F" w:rsidP="00717EBB">
    <w:pPr>
      <w:pStyle w:val="Footer"/>
      <w:jc w:val="right"/>
      <w:rPr>
        <w:i/>
        <w:szCs w:val="12"/>
      </w:rPr>
    </w:pPr>
    <w:r w:rsidRPr="002A7213">
      <w:rPr>
        <w:i/>
        <w:szCs w:val="12"/>
      </w:rPr>
      <w:t>MP-MH-NGS-9</w:t>
    </w:r>
    <w:r>
      <w:rPr>
        <w:i/>
        <w:szCs w:val="12"/>
      </w:rPr>
      <w:t>VD</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E96F24" w:rsidRDefault="001A31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1559B4" w:rsidRPr="00D4064A" w:rsidRDefault="00122C8F"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3FF5569" w14:textId="77777777" w:rsidR="001559B4" w:rsidRPr="00D4064A" w:rsidRDefault="00122C8F"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57C6B26" w14:textId="77777777" w:rsidR="001559B4" w:rsidRPr="00717EBB" w:rsidRDefault="00122C8F" w:rsidP="00717EBB">
    <w:pPr>
      <w:pStyle w:val="Footer"/>
      <w:jc w:val="right"/>
      <w:rPr>
        <w:i/>
        <w:szCs w:val="12"/>
      </w:rPr>
    </w:pPr>
    <w:r w:rsidRPr="002A7213">
      <w:rPr>
        <w:i/>
        <w:szCs w:val="12"/>
      </w:rPr>
      <w:t>MP-MH-NGS-9</w:t>
    </w:r>
    <w:r>
      <w:rPr>
        <w:i/>
        <w:szCs w:val="12"/>
      </w:rPr>
      <w:t>VD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9515" w14:textId="77777777" w:rsidR="001A31FD" w:rsidRDefault="001A31FD" w:rsidP="00122C8F">
      <w:r>
        <w:separator/>
      </w:r>
    </w:p>
  </w:footnote>
  <w:footnote w:type="continuationSeparator" w:id="0">
    <w:p w14:paraId="4EEFFD79" w14:textId="77777777" w:rsidR="001A31FD" w:rsidRDefault="001A31FD" w:rsidP="0012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E96F24" w:rsidRDefault="001A3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77777777" w:rsidR="001559B4" w:rsidRPr="00963761" w:rsidRDefault="00122C8F"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FF8BD9" wp14:editId="62A4D654">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F48AC" w14:textId="77777777" w:rsidR="001559B4" w:rsidRPr="00B2330E" w:rsidRDefault="00122C8F"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F8BD9"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88F48AC" w14:textId="77777777" w:rsidR="001559B4" w:rsidRPr="00B2330E" w:rsidRDefault="00122C8F"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8BF2DD4" wp14:editId="094E0BA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6B61" w14:textId="77777777" w:rsidR="001559B4"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2DD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1C666B61" w14:textId="77777777" w:rsidR="001559B4"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289E068" wp14:editId="5E72DEE7">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316B" w14:textId="77777777" w:rsidR="001559B4" w:rsidRDefault="001A31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9E06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57EB316B" w14:textId="77777777" w:rsidR="001559B4" w:rsidRDefault="001A31FD" w:rsidP="00F42F75"/>
                </w:txbxContent>
              </v:textbox>
              <w10:wrap type="tight"/>
            </v:shape>
          </w:pict>
        </mc:Fallback>
      </mc:AlternateContent>
    </w:r>
    <w:r w:rsidRPr="003F6432">
      <w:rPr>
        <w:noProof/>
      </w:rPr>
      <w:t xml:space="preserve"> </w:t>
    </w:r>
  </w:p>
  <w:p w14:paraId="44F4F950" w14:textId="77777777" w:rsidR="001559B4" w:rsidRDefault="001A31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E96F24" w:rsidRDefault="001A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8F"/>
    <w:rsid w:val="000F0662"/>
    <w:rsid w:val="00122C8F"/>
    <w:rsid w:val="001A31FD"/>
    <w:rsid w:val="004343B1"/>
    <w:rsid w:val="004B4F24"/>
    <w:rsid w:val="007406AB"/>
    <w:rsid w:val="00B05D7E"/>
    <w:rsid w:val="00E95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082E"/>
  <w15:chartTrackingRefBased/>
  <w15:docId w15:val="{D1460F74-AD1B-4BBA-B972-C172EC74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1151</Words>
  <Characters>6567</Characters>
  <Application>Microsoft Office Word</Application>
  <DocSecurity>0</DocSecurity>
  <Lines>54</Lines>
  <Paragraphs>15</Paragraphs>
  <ScaleCrop>false</ScaleCrop>
  <Company>Peter MacCallum Cancer Center</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4</cp:revision>
  <dcterms:created xsi:type="dcterms:W3CDTF">2023-10-27T07:00:00Z</dcterms:created>
  <dcterms:modified xsi:type="dcterms:W3CDTF">2023-11-01T03:03:00Z</dcterms:modified>
</cp:coreProperties>
</file>