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7114" w14:textId="77777777" w:rsidR="008D47C6" w:rsidRPr="00160CDB" w:rsidRDefault="008D47C6" w:rsidP="008D47C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8D47C6" w:rsidRPr="00160CDB" w14:paraId="1E4D4061" w14:textId="77777777" w:rsidTr="00702E48">
        <w:trPr>
          <w:jc w:val="center"/>
        </w:trPr>
        <w:tc>
          <w:tcPr>
            <w:tcW w:w="3397" w:type="dxa"/>
            <w:shd w:val="clear" w:color="auto" w:fill="auto"/>
            <w:vAlign w:val="center"/>
          </w:tcPr>
          <w:p w14:paraId="5CE0EA4D" w14:textId="77777777" w:rsidR="008D47C6" w:rsidRPr="00160CDB" w:rsidRDefault="008D47C6" w:rsidP="00B92A6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B89643D" w14:textId="77777777" w:rsidR="008D47C6" w:rsidRPr="00160CDB" w:rsidRDefault="008D47C6" w:rsidP="00B92A62">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0D750F4" w14:textId="77777777" w:rsidR="008D47C6" w:rsidRPr="00160CDB" w:rsidRDefault="008D47C6" w:rsidP="00B92A62">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7F495D7B" w14:textId="77777777" w:rsidR="008D47C6" w:rsidRPr="00160CDB" w:rsidRDefault="008D47C6" w:rsidP="00B92A62">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3C942468"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A4572D7"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535966"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999A035"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35A3D85D" w14:textId="77777777" w:rsidR="008D47C6" w:rsidRPr="00B535EC" w:rsidRDefault="008D47C6" w:rsidP="00B92A62">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86746B">
              <w:rPr>
                <w:rFonts w:cs="Arial"/>
                <w:sz w:val="18"/>
                <w:szCs w:val="18"/>
              </w:rPr>
              <w:t>SPECIMEN_IN</w:t>
            </w:r>
          </w:p>
        </w:tc>
        <w:tc>
          <w:tcPr>
            <w:tcW w:w="3402" w:type="dxa"/>
            <w:shd w:val="clear" w:color="auto" w:fill="auto"/>
            <w:vAlign w:val="center"/>
          </w:tcPr>
          <w:p w14:paraId="69B029B8" w14:textId="77777777" w:rsidR="008D47C6" w:rsidRDefault="008D47C6" w:rsidP="00B92A6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63D720E" w14:textId="77777777" w:rsidR="008D47C6" w:rsidRPr="00160CDB" w:rsidRDefault="008D47C6" w:rsidP="00B92A62">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5FB913B4" w14:textId="6D3D3FEC" w:rsidR="00AB2E04" w:rsidRPr="00AB2E04" w:rsidRDefault="0040408B" w:rsidP="0040408B">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1534E39E" w14:textId="7A8D77FA" w:rsidR="008D47C6" w:rsidRPr="00160CDB" w:rsidRDefault="008D47C6" w:rsidP="008D47C6">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proofErr w:type="gramStart"/>
      <w:r w:rsidRPr="00160CDB">
        <w:rPr>
          <w:rFonts w:eastAsia="Times New Roman" w:cs="Arial"/>
          <w:sz w:val="18"/>
          <w:szCs w:val="18"/>
        </w:rPr>
        <w:tab/>
      </w:r>
      <w:r w:rsidR="00AE67E4" w:rsidRPr="00735559">
        <w:rPr>
          <w:rFonts w:cs="Arial"/>
          <w:sz w:val="18"/>
          <w:szCs w:val="18"/>
        </w:rPr>
        <w:t>?Germline</w:t>
      </w:r>
      <w:proofErr w:type="gramEnd"/>
      <w:r w:rsidR="00AE67E4" w:rsidRPr="00735559">
        <w:rPr>
          <w:rFonts w:cs="Arial"/>
          <w:sz w:val="18"/>
          <w:szCs w:val="18"/>
        </w:rPr>
        <w:t xml:space="preserve"> vs somatic origin of previously </w:t>
      </w:r>
      <w:r w:rsidR="00AE67E4" w:rsidRPr="00AE67E4">
        <w:rPr>
          <w:rFonts w:cs="Arial"/>
          <w:sz w:val="18"/>
          <w:szCs w:val="18"/>
        </w:rPr>
        <w:t>detected GENE_IN variant</w:t>
      </w:r>
      <w:r w:rsidR="00AE67E4">
        <w:rPr>
          <w:rFonts w:eastAsia="Times New Roman" w:cs="Arial"/>
          <w:sz w:val="18"/>
          <w:szCs w:val="18"/>
        </w:rPr>
        <w:t>.</w:t>
      </w:r>
    </w:p>
    <w:p w14:paraId="290CD6FA" w14:textId="77777777" w:rsidR="008D47C6" w:rsidRPr="00A6180D" w:rsidRDefault="008D47C6" w:rsidP="008D47C6">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C9FFF99" w14:textId="77777777" w:rsidR="008D47C6" w:rsidRPr="00DE0E09" w:rsidRDefault="008D47C6" w:rsidP="008D47C6">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8D47C6" w:rsidRPr="00160CDB" w14:paraId="7220B09D" w14:textId="77777777" w:rsidTr="00B92A62">
        <w:trPr>
          <w:jc w:val="center"/>
        </w:trPr>
        <w:tc>
          <w:tcPr>
            <w:tcW w:w="10191" w:type="dxa"/>
            <w:shd w:val="clear" w:color="auto" w:fill="411E75"/>
            <w:vAlign w:val="center"/>
          </w:tcPr>
          <w:p w14:paraId="511D750F" w14:textId="77777777" w:rsidR="008D47C6" w:rsidRPr="00160CDB" w:rsidRDefault="008D47C6" w:rsidP="00B92A62">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B247403" w14:textId="77777777" w:rsidR="008D47C6" w:rsidRPr="00160CDB" w:rsidRDefault="008D47C6" w:rsidP="008D47C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DE0E09">
        <w:rPr>
          <w:rFonts w:cs="Arial"/>
          <w:sz w:val="18"/>
          <w:szCs w:val="18"/>
        </w:rPr>
        <w:t>Germline</w:t>
      </w:r>
      <w:r>
        <w:rPr>
          <w:rFonts w:cs="Arial"/>
          <w:b/>
          <w:sz w:val="18"/>
          <w:szCs w:val="18"/>
        </w:rPr>
        <w:t xml:space="preserve"> </w:t>
      </w:r>
      <w:r w:rsidRPr="00DE0E09">
        <w:rPr>
          <w:rFonts w:cs="Arial"/>
          <w:sz w:val="18"/>
          <w:szCs w:val="18"/>
        </w:rPr>
        <w:t>variant</w:t>
      </w:r>
      <w:r>
        <w:rPr>
          <w:rFonts w:cs="Arial"/>
          <w:b/>
          <w:sz w:val="18"/>
          <w:szCs w:val="18"/>
        </w:rPr>
        <w:t xml:space="preserve"> </w:t>
      </w:r>
      <w:r>
        <w:rPr>
          <w:rFonts w:cs="Arial"/>
          <w:sz w:val="18"/>
          <w:szCs w:val="18"/>
        </w:rPr>
        <w:t>a</w:t>
      </w:r>
      <w:r w:rsidRPr="00160CDB">
        <w:rPr>
          <w:rFonts w:cs="Arial"/>
          <w:sz w:val="18"/>
          <w:szCs w:val="18"/>
        </w:rPr>
        <w:t xml:space="preserve">nalysis of </w:t>
      </w:r>
      <w:r>
        <w:rPr>
          <w:rFonts w:cs="Arial"/>
          <w:sz w:val="18"/>
          <w:szCs w:val="18"/>
        </w:rPr>
        <w:t>all coding regions of GENE_IN</w:t>
      </w:r>
      <w:r w:rsidRPr="00160CDB">
        <w:rPr>
          <w:rFonts w:cs="Arial"/>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D47C6" w:rsidRPr="00160CDB" w14:paraId="032D6B8C" w14:textId="77777777" w:rsidTr="00B92A62">
        <w:trPr>
          <w:jc w:val="center"/>
        </w:trPr>
        <w:tc>
          <w:tcPr>
            <w:tcW w:w="10191" w:type="dxa"/>
            <w:tcBorders>
              <w:top w:val="nil"/>
              <w:left w:val="nil"/>
              <w:bottom w:val="nil"/>
              <w:right w:val="nil"/>
            </w:tcBorders>
            <w:shd w:val="clear" w:color="auto" w:fill="CFCCD6"/>
            <w:vAlign w:val="center"/>
          </w:tcPr>
          <w:p w14:paraId="70839664" w14:textId="77777777" w:rsidR="008D47C6" w:rsidRPr="00DA4A04" w:rsidRDefault="008D47C6" w:rsidP="00B92A62">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Failed assay due to suboptimal DNA quantity/quality</w:t>
            </w:r>
          </w:p>
        </w:tc>
      </w:tr>
    </w:tbl>
    <w:p w14:paraId="00839F06" w14:textId="77777777" w:rsidR="008D47C6" w:rsidRDefault="008D47C6" w:rsidP="008D47C6">
      <w:pPr>
        <w:tabs>
          <w:tab w:val="left" w:pos="8647"/>
          <w:tab w:val="left" w:pos="9540"/>
        </w:tabs>
        <w:spacing w:before="120" w:after="120"/>
        <w:jc w:val="both"/>
        <w:rPr>
          <w:rFonts w:cs="Arial"/>
          <w:b/>
          <w:sz w:val="16"/>
          <w:szCs w:val="16"/>
        </w:rPr>
      </w:pPr>
    </w:p>
    <w:p w14:paraId="54784F65" w14:textId="77777777" w:rsidR="008D47C6" w:rsidRDefault="008D47C6" w:rsidP="008D47C6">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268AB898" w14:textId="77777777" w:rsidR="008D47C6" w:rsidRPr="003C6ED6" w:rsidRDefault="008D47C6" w:rsidP="008D47C6">
      <w:pPr>
        <w:tabs>
          <w:tab w:val="left" w:pos="8647"/>
          <w:tab w:val="left" w:pos="9540"/>
        </w:tabs>
        <w:spacing w:before="120" w:after="120"/>
        <w:jc w:val="both"/>
        <w:rPr>
          <w:rFonts w:eastAsia="Times New Roman" w:cs="Arial"/>
          <w:b/>
          <w:sz w:val="18"/>
          <w:szCs w:val="18"/>
        </w:rPr>
      </w:pPr>
      <w:r>
        <w:rPr>
          <w:rFonts w:cs="Arial"/>
          <w:sz w:val="16"/>
          <w:szCs w:val="16"/>
        </w:rPr>
        <w:t xml:space="preserve">DNA is analysed by targeted gene sequencing of coding regions and flanking splice sites (within 2 bp) of the genes listed below. Libraries are prepared using a custom QIAGEN </w:t>
      </w:r>
      <w:proofErr w:type="spellStart"/>
      <w:r>
        <w:rPr>
          <w:rFonts w:cs="Arial"/>
          <w:sz w:val="16"/>
          <w:szCs w:val="16"/>
        </w:rPr>
        <w:t>QIAseq</w:t>
      </w:r>
      <w:proofErr w:type="spellEnd"/>
      <w:r>
        <w:rPr>
          <w:rFonts w:cs="Arial"/>
          <w:sz w:val="16"/>
          <w:szCs w:val="16"/>
        </w:rPr>
        <w:t xml:space="preserve"> single primer extension-based panel (Peter MacCallum Cancer Centre </w:t>
      </w:r>
      <w:proofErr w:type="spellStart"/>
      <w:r>
        <w:rPr>
          <w:rFonts w:cs="Arial"/>
          <w:sz w:val="16"/>
          <w:szCs w:val="16"/>
        </w:rPr>
        <w:t>AllHaem</w:t>
      </w:r>
      <w:proofErr w:type="spellEnd"/>
      <w:r>
        <w:rPr>
          <w:rFonts w:cs="Arial"/>
          <w:sz w:val="16"/>
          <w:szCs w:val="16"/>
        </w:rPr>
        <w:t xml:space="preserve"> v4) and sequenced on an Illumina NextSeq500 with 150 bp paired end reads. A customised CLC bioinformatics pipeline including QIAGEN CLC enterprise solutions is used to generate aligned reads and call variants (single nucleotide variants and short insertions or deletions) against the hg19 human reference genome. Variants are analysed using </w:t>
      </w:r>
      <w:proofErr w:type="spellStart"/>
      <w:r>
        <w:rPr>
          <w:rFonts w:cs="Arial"/>
          <w:sz w:val="16"/>
          <w:szCs w:val="16"/>
        </w:rPr>
        <w:t>PathOS</w:t>
      </w:r>
      <w:proofErr w:type="spellEnd"/>
      <w:r>
        <w:rPr>
          <w:rFonts w:cs="Arial"/>
          <w:sz w:val="16"/>
          <w:szCs w:val="16"/>
        </w:rPr>
        <w:t xml:space="preserve"> software (Peter Mac).</w:t>
      </w:r>
    </w:p>
    <w:p w14:paraId="32D85CF6" w14:textId="77777777" w:rsidR="008D47C6" w:rsidRPr="00160CDB" w:rsidRDefault="008D47C6" w:rsidP="008D47C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173169F" w14:textId="77777777" w:rsidR="008D47C6" w:rsidRPr="00160CDB" w:rsidRDefault="008D47C6" w:rsidP="008D47C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7378FA8" w14:textId="77777777" w:rsidR="008D47C6" w:rsidRPr="00160CDB" w:rsidRDefault="008D47C6"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98ED4DC" w14:textId="77777777" w:rsidR="008D47C6" w:rsidRPr="00160CDB" w:rsidRDefault="008D47C6"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788B193" w14:textId="77777777" w:rsidR="008D47C6" w:rsidRPr="00160CDB" w:rsidRDefault="008D47C6" w:rsidP="008D47C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721109F9" w14:textId="77777777" w:rsidR="008D47C6" w:rsidRPr="00160CDB" w:rsidRDefault="008D47C6" w:rsidP="008D47C6">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12B890CB" w14:textId="77777777" w:rsidR="008D47C6" w:rsidRPr="00160CDB" w:rsidRDefault="008D47C6" w:rsidP="008D47C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4D976E9F" w14:textId="4C55DBE1" w:rsidR="008D47C6" w:rsidRPr="00160CDB" w:rsidRDefault="008D47C6" w:rsidP="008D47C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702E48">
        <w:rPr>
          <w:rFonts w:eastAsia="Times New Roman" w:cs="Arial"/>
          <w:b/>
          <w:noProof/>
          <w:sz w:val="18"/>
          <w:szCs w:val="18"/>
        </w:rPr>
        <w:t>17-Oct-2023</w:t>
      </w:r>
      <w:r w:rsidRPr="00160CDB">
        <w:rPr>
          <w:rFonts w:eastAsia="Times New Roman" w:cs="Arial"/>
          <w:b/>
          <w:sz w:val="18"/>
          <w:szCs w:val="18"/>
        </w:rPr>
        <w:fldChar w:fldCharType="end"/>
      </w:r>
    </w:p>
    <w:p w14:paraId="238A6832" w14:textId="77777777" w:rsidR="00CE76F0" w:rsidRPr="008D47C6" w:rsidRDefault="00CE76F0" w:rsidP="008D47C6"/>
    <w:sectPr w:rsidR="00CE76F0" w:rsidRPr="008D47C6" w:rsidSect="00FC3DB3">
      <w:headerReference w:type="even" r:id="rId6"/>
      <w:headerReference w:type="default" r:id="rId7"/>
      <w:footerReference w:type="even" r:id="rId8"/>
      <w:footerReference w:type="default" r:id="rId9"/>
      <w:headerReference w:type="first" r:id="rId10"/>
      <w:footerReference w:type="first" r:id="rId11"/>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10CAD" w14:textId="77777777" w:rsidR="007D2A16" w:rsidRDefault="007D2A16" w:rsidP="00986FFD">
      <w:r>
        <w:separator/>
      </w:r>
    </w:p>
  </w:endnote>
  <w:endnote w:type="continuationSeparator" w:id="0">
    <w:p w14:paraId="4D19B52A" w14:textId="77777777" w:rsidR="007D2A16" w:rsidRDefault="007D2A16" w:rsidP="0098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E9CD" w14:textId="77777777" w:rsidR="00DD650F" w:rsidRDefault="007D2A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7F20" w14:textId="77777777" w:rsidR="00947E60" w:rsidRPr="00D4064A" w:rsidRDefault="00F97510" w:rsidP="00947E6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0EF6F5B9" w14:textId="77777777" w:rsidR="00947E60" w:rsidRPr="00D4064A" w:rsidRDefault="00F97510" w:rsidP="00947E60">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Pr>
        <w:i/>
        <w:sz w:val="18"/>
      </w:rPr>
      <w:t>2</w:t>
    </w:r>
  </w:p>
  <w:p w14:paraId="333D80DE" w14:textId="77777777" w:rsidR="00947E60" w:rsidRPr="00D12D67" w:rsidRDefault="00F97510" w:rsidP="00947E60">
    <w:pPr>
      <w:pStyle w:val="Footer"/>
      <w:jc w:val="right"/>
      <w:rPr>
        <w:i/>
        <w:szCs w:val="12"/>
      </w:rPr>
    </w:pPr>
    <w:r w:rsidRPr="003C6ED6">
      <w:rPr>
        <w:i/>
        <w:szCs w:val="12"/>
      </w:rPr>
      <w:t>MP-MH-NGS-9</w:t>
    </w:r>
    <w:r>
      <w:rPr>
        <w:i/>
        <w:szCs w:val="12"/>
      </w:rPr>
      <w:t>U</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A208" w14:textId="77777777" w:rsidR="00DD650F" w:rsidRDefault="007D2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D63F3" w14:textId="77777777" w:rsidR="007D2A16" w:rsidRDefault="007D2A16" w:rsidP="00986FFD">
      <w:r>
        <w:separator/>
      </w:r>
    </w:p>
  </w:footnote>
  <w:footnote w:type="continuationSeparator" w:id="0">
    <w:p w14:paraId="51B9ADED" w14:textId="77777777" w:rsidR="007D2A16" w:rsidRDefault="007D2A16" w:rsidP="00986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F8078" w14:textId="77777777" w:rsidR="00DD650F" w:rsidRDefault="007D2A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B238" w14:textId="77777777" w:rsidR="00F5422E" w:rsidRPr="00963761" w:rsidRDefault="00F9751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A9C15E1" wp14:editId="71001A13">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BF533BB" wp14:editId="78CE44E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B06A" w14:textId="77777777" w:rsidR="00F5422E" w:rsidRPr="00B2330E" w:rsidRDefault="00F97510"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533B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457BB06A" w14:textId="77777777" w:rsidR="00F5422E" w:rsidRPr="00B2330E" w:rsidRDefault="00F97510"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C36460F" wp14:editId="692A75E7">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6E17" w14:textId="77777777" w:rsidR="00F5422E"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6460F"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669F6E17" w14:textId="77777777" w:rsidR="00F5422E"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CFA1190" wp14:editId="40807158">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A890102" wp14:editId="14F85A82">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1070E" w14:textId="77777777" w:rsidR="00F5422E" w:rsidRDefault="007D2A16"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90102"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2161070E" w14:textId="77777777" w:rsidR="00F5422E" w:rsidRDefault="005C7576" w:rsidP="00F5422E"/>
                </w:txbxContent>
              </v:textbox>
              <w10:wrap type="tight"/>
            </v:shape>
          </w:pict>
        </mc:Fallback>
      </mc:AlternateContent>
    </w:r>
    <w:r w:rsidRPr="003F6432">
      <w:rPr>
        <w:noProof/>
      </w:rPr>
      <w:t xml:space="preserve"> </w:t>
    </w:r>
  </w:p>
  <w:p w14:paraId="0A3218BD" w14:textId="77777777" w:rsidR="00F5422E" w:rsidRDefault="007D2A16" w:rsidP="00F5422E"/>
  <w:p w14:paraId="3EEBD105" w14:textId="77777777" w:rsidR="00F5422E" w:rsidRDefault="007D2A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C249" w14:textId="77777777" w:rsidR="00DD650F" w:rsidRDefault="007D2A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FD"/>
    <w:rsid w:val="001A2FAF"/>
    <w:rsid w:val="0022777C"/>
    <w:rsid w:val="003D4E79"/>
    <w:rsid w:val="0040408B"/>
    <w:rsid w:val="004D678A"/>
    <w:rsid w:val="005C7576"/>
    <w:rsid w:val="0064535A"/>
    <w:rsid w:val="00702E48"/>
    <w:rsid w:val="007D2A16"/>
    <w:rsid w:val="008D47C6"/>
    <w:rsid w:val="00986FFD"/>
    <w:rsid w:val="00AB2E04"/>
    <w:rsid w:val="00AB6A4B"/>
    <w:rsid w:val="00AE67E4"/>
    <w:rsid w:val="00CE76F0"/>
    <w:rsid w:val="00D03B72"/>
    <w:rsid w:val="00F975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7DF7B"/>
  <w15:chartTrackingRefBased/>
  <w15:docId w15:val="{3417358D-3564-4993-9D2B-230D1DDE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5A"/>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C6"/>
    <w:pPr>
      <w:tabs>
        <w:tab w:val="center" w:pos="4320"/>
        <w:tab w:val="right" w:pos="8640"/>
      </w:tabs>
    </w:pPr>
  </w:style>
  <w:style w:type="character" w:customStyle="1" w:styleId="HeaderChar">
    <w:name w:val="Header Char"/>
    <w:basedOn w:val="DefaultParagraphFont"/>
    <w:link w:val="Header"/>
    <w:uiPriority w:val="99"/>
    <w:rsid w:val="008D47C6"/>
    <w:rPr>
      <w:rFonts w:ascii="Cambria" w:eastAsia="MS Mincho" w:hAnsi="Cambria" w:cs="Times New Roman"/>
      <w:sz w:val="24"/>
      <w:szCs w:val="24"/>
    </w:rPr>
  </w:style>
  <w:style w:type="paragraph" w:styleId="Footer">
    <w:name w:val="footer"/>
    <w:basedOn w:val="Normal"/>
    <w:link w:val="FooterChar"/>
    <w:uiPriority w:val="99"/>
    <w:unhideWhenUsed/>
    <w:rsid w:val="008D47C6"/>
    <w:pPr>
      <w:tabs>
        <w:tab w:val="center" w:pos="4320"/>
        <w:tab w:val="right" w:pos="8640"/>
      </w:tabs>
    </w:pPr>
  </w:style>
  <w:style w:type="character" w:customStyle="1" w:styleId="FooterChar">
    <w:name w:val="Footer Char"/>
    <w:basedOn w:val="DefaultParagraphFont"/>
    <w:link w:val="Footer"/>
    <w:uiPriority w:val="99"/>
    <w:rsid w:val="008D47C6"/>
    <w:rPr>
      <w:rFonts w:ascii="Cambria" w:eastAsia="MS Mincho" w:hAnsi="Cambria" w:cs="Times New Roman"/>
      <w:sz w:val="24"/>
      <w:szCs w:val="24"/>
    </w:rPr>
  </w:style>
  <w:style w:type="paragraph" w:customStyle="1" w:styleId="Normal2">
    <w:name w:val="Normal2"/>
    <w:basedOn w:val="Normal"/>
    <w:link w:val="Normal2Char"/>
    <w:qFormat/>
    <w:rsid w:val="008D47C6"/>
    <w:rPr>
      <w:rFonts w:eastAsia="Times New Roman" w:cs="Arial"/>
      <w:noProof/>
      <w:color w:val="000080"/>
      <w:sz w:val="22"/>
      <w:szCs w:val="22"/>
      <w:lang w:eastAsia="ru-RU"/>
    </w:rPr>
  </w:style>
  <w:style w:type="character" w:customStyle="1" w:styleId="Normal2Char">
    <w:name w:val="Normal2 Char"/>
    <w:link w:val="Normal2"/>
    <w:rsid w:val="008D47C6"/>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4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283</Words>
  <Characters>1619</Characters>
  <Application>Microsoft Office Word</Application>
  <DocSecurity>0</DocSecurity>
  <Lines>13</Lines>
  <Paragraphs>3</Paragraphs>
  <ScaleCrop>false</ScaleCrop>
  <Company>Peter MacCallum Cancer Center</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9</cp:revision>
  <dcterms:created xsi:type="dcterms:W3CDTF">2023-10-10T10:58:00Z</dcterms:created>
  <dcterms:modified xsi:type="dcterms:W3CDTF">2023-10-25T01:12:00Z</dcterms:modified>
</cp:coreProperties>
</file>