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28" w:type="dxa"/>
          <w:right w:w="28" w:type="dxa"/>
        </w:tblCellMar>
        <w:tblLook w:val="0480" w:firstRow="0" w:lastRow="0" w:firstColumn="1" w:lastColumn="0" w:noHBand="0" w:noVBand="1"/>
      </w:tblPr>
      <w:tblGrid>
        <w:gridCol w:w="2190"/>
        <w:gridCol w:w="8034"/>
      </w:tblGrid>
      <w:tr w:rsidR="00AF2BB6" w:rsidRPr="001F4749" w14:paraId="073BEFD3" w14:textId="77777777" w:rsidTr="00864AA5">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tcMar>
              <w:left w:w="85" w:type="dxa"/>
              <w:right w:w="85" w:type="dxa"/>
            </w:tcMar>
            <w:vAlign w:val="center"/>
          </w:tcPr>
          <w:p w14:paraId="142C6C1A" w14:textId="29142EA2" w:rsidR="00AF2BB6" w:rsidRPr="001F4749" w:rsidRDefault="00EB5C81" w:rsidP="00AF2BB6">
            <w:pPr>
              <w:tabs>
                <w:tab w:val="left" w:pos="357"/>
                <w:tab w:val="left" w:pos="8647"/>
              </w:tabs>
              <w:jc w:val="center"/>
              <w:rPr>
                <w:rFonts w:ascii="Aptos" w:eastAsia="Times New Roman" w:hAnsi="Aptos" w:cs="Arial"/>
                <w:b/>
                <w:bCs/>
                <w:color w:val="FFFFFF" w:themeColor="background1"/>
                <w:sz w:val="10"/>
                <w:szCs w:val="10"/>
              </w:rPr>
            </w:pPr>
            <w:r>
              <w:rPr>
                <w:rFonts w:ascii="Aptos" w:eastAsia="Times New Roman" w:hAnsi="Aptos" w:cs="Arial"/>
                <w:b/>
                <w:bCs/>
                <w:color w:val="FFFFFF" w:themeColor="background1"/>
                <w:sz w:val="28"/>
                <w:szCs w:val="32"/>
              </w:rPr>
              <w:t>REPORT_TYPE_IN</w:t>
            </w:r>
          </w:p>
        </w:tc>
      </w:tr>
      <w:tr w:rsidR="00AF2BB6" w:rsidRPr="001F4749" w14:paraId="599B21B7" w14:textId="77777777" w:rsidTr="00864AA5">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Mar>
              <w:left w:w="85" w:type="dxa"/>
              <w:right w:w="85" w:type="dxa"/>
            </w:tcMar>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tcMar>
              <w:left w:w="85" w:type="dxa"/>
              <w:right w:w="85" w:type="dxa"/>
            </w:tcMar>
            <w:vAlign w:val="center"/>
          </w:tcPr>
          <w:p w14:paraId="21A40BB6" w14:textId="1D5FE050" w:rsidR="00AF2BB6" w:rsidRPr="00DA029E" w:rsidRDefault="00DA029E" w:rsidP="006A2B11">
            <w:pPr>
              <w:tabs>
                <w:tab w:val="left" w:pos="205"/>
                <w:tab w:val="left" w:pos="772"/>
                <w:tab w:val="left" w:pos="8647"/>
              </w:tabs>
              <w:jc w:val="both"/>
              <w:rPr>
                <w:rFonts w:ascii="Aptos" w:eastAsia="Times New Roman" w:hAnsi="Aptos" w:cs="Arial"/>
                <w:sz w:val="18"/>
                <w:szCs w:val="18"/>
              </w:rPr>
            </w:pPr>
            <w:r>
              <w:rPr>
                <w:rFonts w:ascii="Aptos" w:eastAsia="Times New Roman" w:hAnsi="Aptos" w:cs="Arial"/>
                <w:sz w:val="18"/>
                <w:szCs w:val="18"/>
              </w:rPr>
              <w:t>TEST_DESCRIPTION_IN</w:t>
            </w:r>
          </w:p>
          <w:p w14:paraId="69ED8F30" w14:textId="60760B4E" w:rsidR="000A6E51" w:rsidRPr="001F4749" w:rsidRDefault="000A6E51" w:rsidP="006A2B11">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864AA5">
        <w:trPr>
          <w:jc w:val="center"/>
        </w:trPr>
        <w:tc>
          <w:tcPr>
            <w:tcW w:w="2190" w:type="dxa"/>
            <w:tcBorders>
              <w:top w:val="nil"/>
              <w:left w:val="single" w:sz="36" w:space="0" w:color="FFFFFF" w:themeColor="background1"/>
              <w:bottom w:val="nil"/>
              <w:right w:val="nil"/>
            </w:tcBorders>
            <w:shd w:val="clear" w:color="auto" w:fill="DDD9E8"/>
            <w:tcMar>
              <w:left w:w="85" w:type="dxa"/>
              <w:right w:w="85" w:type="dxa"/>
            </w:tcMar>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tcMar>
              <w:left w:w="85" w:type="dxa"/>
              <w:right w:w="85" w:type="dxa"/>
            </w:tcMar>
            <w:vAlign w:val="center"/>
          </w:tcPr>
          <w:p w14:paraId="36A79722" w14:textId="57618FF7" w:rsidR="000A6E51" w:rsidRPr="00740E93" w:rsidRDefault="00740E93" w:rsidP="006A2B11">
            <w:pPr>
              <w:tabs>
                <w:tab w:val="left" w:pos="205"/>
                <w:tab w:val="left" w:pos="772"/>
                <w:tab w:val="left" w:pos="8647"/>
              </w:tabs>
              <w:jc w:val="both"/>
              <w:rPr>
                <w:rFonts w:ascii="Aptos" w:eastAsia="Times New Roman" w:hAnsi="Aptos" w:cs="Arial"/>
                <w:b/>
                <w:bCs/>
                <w:sz w:val="6"/>
                <w:szCs w:val="6"/>
              </w:rPr>
            </w:pPr>
            <w:r w:rsidRPr="00740E93">
              <w:rPr>
                <w:rFonts w:ascii="Aptos" w:hAnsi="Aptos" w:cs="Arial"/>
                <w:b/>
                <w:sz w:val="20"/>
                <w:szCs w:val="20"/>
              </w:rPr>
              <w:t>Failed assay due to suboptimal DNA quantity/quality.</w:t>
            </w:r>
            <w:r w:rsidRPr="00740E93">
              <w:rPr>
                <w:rFonts w:ascii="Aptos" w:hAnsi="Aptos" w:cs="Arial"/>
                <w:b/>
                <w:sz w:val="18"/>
                <w:szCs w:val="18"/>
              </w:rPr>
              <w:t xml:space="preserve"> </w:t>
            </w:r>
            <w:r w:rsidR="00BB326B">
              <w:rPr>
                <w:rFonts w:ascii="Aptos" w:hAnsi="Aptos" w:cs="Arial"/>
                <w:b/>
                <w:sz w:val="18"/>
                <w:szCs w:val="18"/>
              </w:rPr>
              <w:t>RESULTS_SUMMARY_IN</w:t>
            </w:r>
          </w:p>
        </w:tc>
      </w:tr>
    </w:tbl>
    <w:p w14:paraId="18AD627A" w14:textId="77777777" w:rsidR="009B3BED" w:rsidRPr="001F4749" w:rsidRDefault="009B3BED" w:rsidP="002B2B52">
      <w:pPr>
        <w:jc w:val="both"/>
        <w:rPr>
          <w:rFonts w:ascii="Aptos" w:hAnsi="Aptos" w:cs="Arial"/>
          <w:b/>
          <w:sz w:val="18"/>
          <w:szCs w:val="18"/>
        </w:rPr>
      </w:pPr>
      <w:bookmarkStart w:id="0" w:name="Secondary_colours"/>
      <w:bookmarkStart w:id="1" w:name="_bookmark0"/>
      <w:bookmarkEnd w:id="0"/>
      <w:bookmarkEnd w:id="1"/>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3776E5B8" w14:textId="5F816820" w:rsidR="00F662AC" w:rsidRDefault="00F662AC" w:rsidP="00F662AC">
      <w:pPr>
        <w:keepNext/>
        <w:tabs>
          <w:tab w:val="left" w:pos="8647"/>
          <w:tab w:val="left" w:pos="9540"/>
        </w:tabs>
        <w:spacing w:before="120" w:after="120"/>
        <w:jc w:val="both"/>
        <w:rPr>
          <w:rFonts w:ascii="Aptos" w:hAnsi="Aptos" w:cs="Arial"/>
          <w:sz w:val="16"/>
          <w:szCs w:val="16"/>
        </w:rPr>
      </w:pPr>
      <w:r w:rsidRPr="00F662AC">
        <w:rPr>
          <w:rFonts w:ascii="Aptos" w:hAnsi="Aptos" w:cs="Arial"/>
          <w:sz w:val="16"/>
          <w:szCs w:val="16"/>
        </w:rPr>
        <w:t>DNA is analysed by targeted gene sequencing of coding regions and flanking splice sites (within 2 bp) of the genes listed below. Libraries are prepared using a custom Twist Bioscience target enrichment panel (Peter MacCallum Cancer Centre AllHaem DNA Twist v2, design ID TE-91041418) and sequenced on an Illumina NovaSeq X Plus (Australian Genome Research Facility) with 150 bp paired end reads. A custom pipeline utilising the Oncoanalyser analysis pipeline (OncoPath v1) is used to generate aligned reads and call variants (single nucleotide variants and short insertions or deletions) against the hg19 human reference genome. Variants are analysed using PathOS software (Peter Mac).</w:t>
      </w:r>
    </w:p>
    <w:p w14:paraId="3236744C" w14:textId="2CC6110E" w:rsidR="00171938" w:rsidRDefault="00171938" w:rsidP="00F662AC">
      <w:pPr>
        <w:keepNext/>
        <w:tabs>
          <w:tab w:val="left" w:pos="8647"/>
          <w:tab w:val="left" w:pos="9540"/>
        </w:tabs>
        <w:spacing w:before="120" w:after="120"/>
        <w:jc w:val="both"/>
        <w:rPr>
          <w:rFonts w:ascii="Aptos" w:hAnsi="Aptos" w:cs="Arial"/>
          <w:sz w:val="18"/>
          <w:szCs w:val="18"/>
        </w:rPr>
      </w:pPr>
      <w:r w:rsidRPr="00171938">
        <w:rPr>
          <w:rFonts w:ascii="Aptos" w:hAnsi="Aptos" w:cs="Arial"/>
          <w:sz w:val="18"/>
          <w:szCs w:val="18"/>
        </w:rPr>
        <w:t>Test Limitations</w:t>
      </w:r>
    </w:p>
    <w:p w14:paraId="308F8668" w14:textId="77777777" w:rsidR="00171938" w:rsidRPr="00171938" w:rsidRDefault="00171938" w:rsidP="00171938">
      <w:pPr>
        <w:tabs>
          <w:tab w:val="left" w:pos="8647"/>
          <w:tab w:val="left" w:pos="9540"/>
        </w:tabs>
        <w:spacing w:before="120" w:after="120"/>
        <w:jc w:val="both"/>
        <w:rPr>
          <w:rFonts w:ascii="Aptos" w:hAnsi="Aptos" w:cs="Arial"/>
          <w:sz w:val="16"/>
          <w:szCs w:val="16"/>
        </w:rPr>
      </w:pPr>
      <w:bookmarkStart w:id="2" w:name="_Hlk211195164"/>
      <w:r w:rsidRPr="00171938">
        <w:rPr>
          <w:rFonts w:ascii="Aptos" w:hAnsi="Aptos" w:cs="Arial"/>
          <w:sz w:val="16"/>
          <w:szCs w:val="16"/>
        </w:rPr>
        <w:t>LIMITATIONS_cfDNA_IN</w:t>
      </w:r>
    </w:p>
    <w:p w14:paraId="34D5E8D0" w14:textId="392A9969" w:rsidR="00757065" w:rsidRDefault="00757065" w:rsidP="00F662AC">
      <w:pPr>
        <w:tabs>
          <w:tab w:val="left" w:pos="8647"/>
          <w:tab w:val="left" w:pos="9540"/>
        </w:tabs>
        <w:spacing w:before="120" w:after="120"/>
        <w:jc w:val="both"/>
        <w:rPr>
          <w:rFonts w:ascii="Aptos" w:eastAsia="Times New Roman" w:hAnsi="Aptos" w:cs="Arial"/>
          <w:bCs/>
          <w:sz w:val="18"/>
          <w:szCs w:val="18"/>
        </w:rPr>
      </w:pPr>
      <w:r w:rsidRPr="001F4749">
        <w:rPr>
          <w:rFonts w:ascii="Aptos" w:eastAsia="Times New Roman" w:hAnsi="Aptos" w:cs="Arial"/>
          <w:bCs/>
          <w:sz w:val="18"/>
          <w:szCs w:val="18"/>
        </w:rPr>
        <w:t>Panel Summary</w:t>
      </w:r>
    </w:p>
    <w:p w14:paraId="090647E5" w14:textId="12515B2B" w:rsidR="00F662AC" w:rsidRPr="00F662AC" w:rsidRDefault="00F662AC" w:rsidP="00F662AC">
      <w:pPr>
        <w:tabs>
          <w:tab w:val="left" w:pos="8647"/>
          <w:tab w:val="left" w:pos="9540"/>
        </w:tabs>
        <w:spacing w:before="120" w:after="120"/>
        <w:jc w:val="both"/>
        <w:rPr>
          <w:rFonts w:ascii="Aptos" w:eastAsia="Times New Roman" w:hAnsi="Aptos" w:cs="Arial"/>
          <w:szCs w:val="12"/>
        </w:rPr>
      </w:pPr>
      <w:r w:rsidRPr="00F662AC">
        <w:rPr>
          <w:rFonts w:ascii="Aptos" w:eastAsia="Times New Roman" w:hAnsi="Aptos" w:cs="Arial"/>
          <w:szCs w:val="12"/>
        </w:rPr>
        <w:t>* Please note FLT3-ITDs are not reliably detected with this assay</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E1509E">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E1509E"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E1509E">
        <w:rPr>
          <w:rFonts w:ascii="Aptos" w:hAnsi="Aptos" w:cs="Arial"/>
          <w:b/>
          <w:bCs/>
          <w:iCs/>
          <w:sz w:val="18"/>
          <w:szCs w:val="18"/>
        </w:rPr>
        <w:t>AUTHORISED_BY_IN</w:t>
      </w:r>
    </w:p>
    <w:bookmarkEnd w:id="2"/>
    <w:p w14:paraId="00490CAE" w14:textId="2F181069" w:rsidR="00603214" w:rsidRPr="00057B83" w:rsidRDefault="00603214" w:rsidP="00171938">
      <w:pPr>
        <w:tabs>
          <w:tab w:val="left" w:pos="1985"/>
          <w:tab w:val="left" w:pos="9540"/>
        </w:tabs>
        <w:jc w:val="both"/>
        <w:rPr>
          <w:rFonts w:ascii="Aptos" w:hAnsi="Aptos" w:cs="Arial"/>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E62764">
        <w:rPr>
          <w:rFonts w:ascii="Aptos" w:eastAsia="Times New Roman" w:hAnsi="Aptos" w:cs="Arial"/>
          <w:b/>
          <w:noProof/>
          <w:sz w:val="18"/>
          <w:szCs w:val="18"/>
        </w:rPr>
        <w:t>30-Oct-2025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0D60BC18" w14:textId="77777777" w:rsidR="00603214" w:rsidRPr="001F4749" w:rsidRDefault="00603214" w:rsidP="00D02B85">
      <w:pPr>
        <w:rPr>
          <w:rFonts w:ascii="Aptos" w:hAnsi="Aptos"/>
          <w:noProof/>
          <w:sz w:val="6"/>
          <w:szCs w:val="6"/>
        </w:rPr>
      </w:pPr>
    </w:p>
    <w:sectPr w:rsidR="00603214" w:rsidRPr="001F4749"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E1E6B1" w14:textId="77777777" w:rsidR="00AA4C49" w:rsidRDefault="00AA4C49">
      <w:r>
        <w:separator/>
      </w:r>
    </w:p>
  </w:endnote>
  <w:endnote w:type="continuationSeparator" w:id="0">
    <w:p w14:paraId="6BA13CBA" w14:textId="77777777" w:rsidR="00AA4C49" w:rsidRDefault="00A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217F7C" w14:textId="77777777" w:rsidR="00500B73" w:rsidRDefault="00500B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6F0E93" w:rsidRPr="003F62BD" w14:paraId="7E1F2917" w14:textId="77777777" w:rsidTr="00C518D8">
      <w:tc>
        <w:tcPr>
          <w:tcW w:w="4395" w:type="dxa"/>
          <w:tcMar>
            <w:left w:w="0" w:type="dxa"/>
            <w:right w:w="0" w:type="dxa"/>
          </w:tcMar>
        </w:tcPr>
        <w:p w14:paraId="64058A19" w14:textId="77777777" w:rsidR="006F0E93" w:rsidRPr="003F62BD" w:rsidRDefault="006F0E93" w:rsidP="006F0E93">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438FC902" w14:textId="77777777" w:rsidR="006F0E93" w:rsidRPr="003F62BD" w:rsidRDefault="006F0E93" w:rsidP="006F0E93">
          <w:pPr>
            <w:jc w:val="right"/>
            <w:rPr>
              <w:rFonts w:ascii="Aptos" w:hAnsi="Aptos" w:cs="Arial"/>
              <w:iCs/>
              <w:noProof/>
              <w:sz w:val="18"/>
              <w:szCs w:val="18"/>
            </w:rPr>
          </w:pPr>
          <w:r w:rsidRPr="003F62BD">
            <w:rPr>
              <w:rFonts w:ascii="Aptos" w:hAnsi="Aptos" w:cs="Arial"/>
              <w:iCs/>
              <w:noProof/>
              <w:sz w:val="18"/>
              <w:szCs w:val="18"/>
            </w:rPr>
            <w:t xml:space="preserve">                                           REPORT_TYPE_FOOTER_IN</w:t>
          </w:r>
        </w:p>
      </w:tc>
    </w:tr>
  </w:tbl>
  <w:p w14:paraId="6EC131F3" w14:textId="77777777" w:rsidR="00500B73" w:rsidRPr="00B341A4" w:rsidRDefault="00500B73" w:rsidP="00500B73">
    <w:pPr>
      <w:tabs>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3</w:t>
    </w:r>
    <w:r w:rsidRPr="00B341A4">
      <w:rPr>
        <w:rFonts w:ascii="Aptos" w:hAnsi="Aptos"/>
        <w:iCs/>
        <w:sz w:val="18"/>
      </w:rPr>
      <w:fldChar w:fldCharType="end"/>
    </w:r>
  </w:p>
  <w:p w14:paraId="04A63250" w14:textId="77777777" w:rsidR="00500B73" w:rsidRPr="00B341A4" w:rsidRDefault="00500B73" w:rsidP="00500B73">
    <w:pPr>
      <w:tabs>
        <w:tab w:val="left" w:pos="4646"/>
        <w:tab w:val="left" w:pos="9242"/>
      </w:tabs>
      <w:rPr>
        <w:iCs/>
        <w:sz w:val="10"/>
        <w:szCs w:val="10"/>
      </w:rPr>
    </w:pPr>
  </w:p>
  <w:p w14:paraId="05857E85" w14:textId="0ACDB3C0" w:rsidR="00603214" w:rsidRPr="00500B73" w:rsidRDefault="00500B73" w:rsidP="00500B73">
    <w:pPr>
      <w:tabs>
        <w:tab w:val="left" w:pos="4646"/>
        <w:tab w:val="left" w:pos="9242"/>
      </w:tabs>
      <w:rPr>
        <w:iCs/>
        <w:sz w:val="10"/>
        <w:szCs w:val="10"/>
      </w:rPr>
    </w:pPr>
    <w:r>
      <w:rPr>
        <w:b/>
        <w:bCs/>
        <w:iCs/>
        <w:sz w:val="10"/>
        <w:szCs w:val="10"/>
      </w:rPr>
      <w:t xml:space="preserve">Report To: </w:t>
    </w:r>
    <w:r>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D91DD" w14:textId="77777777" w:rsidR="00500B73" w:rsidRDefault="00500B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CD411F" w14:textId="77777777" w:rsidR="00AA4C49" w:rsidRDefault="00AA4C49">
      <w:r>
        <w:separator/>
      </w:r>
    </w:p>
  </w:footnote>
  <w:footnote w:type="continuationSeparator" w:id="0">
    <w:p w14:paraId="2756C406" w14:textId="77777777" w:rsidR="00AA4C49" w:rsidRDefault="00AA4C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78DC35" w14:textId="77777777" w:rsidR="00500B73" w:rsidRDefault="00500B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13AFE" w14:textId="77777777" w:rsidR="00500B73" w:rsidRPr="00963761" w:rsidRDefault="00500B73" w:rsidP="00500B73">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1DD26786" wp14:editId="2BDA3B2D">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6E1CE95D" wp14:editId="66318194">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65B5D9C" w14:textId="77777777" w:rsidR="00500B73" w:rsidRPr="00B2330E" w:rsidRDefault="00500B73" w:rsidP="00500B73">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E1CE95D"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65B5D9C" w14:textId="77777777" w:rsidR="00500B73" w:rsidRPr="00B2330E" w:rsidRDefault="00500B73" w:rsidP="00500B73">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14450115" wp14:editId="36472ED6">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22CADF89" w14:textId="77777777" w:rsidR="00500B73" w:rsidRDefault="00500B73" w:rsidP="00500B73">
                          <w:r>
                            <w:rPr>
                              <w:noProof/>
                              <w:lang w:eastAsia="en-AU"/>
                            </w:rPr>
                            <w:drawing>
                              <wp:inline distT="0" distB="0" distL="0" distR="0" wp14:anchorId="14027EF1" wp14:editId="3ECC989A">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BEE442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NATA &amp; RCPA</w:t>
                          </w:r>
                        </w:p>
                        <w:p w14:paraId="5EB9DE57"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ACCREDITED</w:t>
                          </w:r>
                        </w:p>
                        <w:p w14:paraId="1B939CB4"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LABORATORY</w:t>
                          </w:r>
                        </w:p>
                        <w:p w14:paraId="08EF6AD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450115"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22CADF89" w14:textId="77777777" w:rsidR="00500B73" w:rsidRDefault="00500B73" w:rsidP="00500B73">
                    <w:r>
                      <w:rPr>
                        <w:noProof/>
                        <w:lang w:eastAsia="en-AU"/>
                      </w:rPr>
                      <w:drawing>
                        <wp:inline distT="0" distB="0" distL="0" distR="0" wp14:anchorId="14027EF1" wp14:editId="3ECC989A">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BEE442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NATA &amp; RCPA</w:t>
                    </w:r>
                  </w:p>
                  <w:p w14:paraId="5EB9DE57"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ACCREDITED</w:t>
                    </w:r>
                  </w:p>
                  <w:p w14:paraId="1B939CB4"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LABORATORY</w:t>
                    </w:r>
                  </w:p>
                  <w:p w14:paraId="08EF6AD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63DCA806" wp14:editId="2326D7AE">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42CFE76" wp14:editId="6D2ABCF2">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4A071680" w14:textId="77777777" w:rsidR="00500B73" w:rsidRDefault="00500B73" w:rsidP="00500B7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2CFE76"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4A071680" w14:textId="77777777" w:rsidR="00500B73" w:rsidRDefault="00500B73" w:rsidP="00500B73"/>
                </w:txbxContent>
              </v:textbox>
              <w10:wrap type="tight"/>
            </v:shape>
          </w:pict>
        </mc:Fallback>
      </mc:AlternateContent>
    </w:r>
    <w:r w:rsidRPr="003F6432">
      <w:rPr>
        <w:noProof/>
      </w:rPr>
      <w:t xml:space="preserve"> </w:t>
    </w:r>
  </w:p>
  <w:p w14:paraId="4DB11729" w14:textId="77777777" w:rsidR="00500B73" w:rsidRDefault="00500B73" w:rsidP="00500B73"/>
  <w:p w14:paraId="48330CE5" w14:textId="77777777" w:rsidR="00500B73" w:rsidRDefault="00500B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595D0" w14:textId="77777777" w:rsidR="00500B73" w:rsidRDefault="00500B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128471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2FD"/>
    <w:rsid w:val="000264E9"/>
    <w:rsid w:val="00037E91"/>
    <w:rsid w:val="0004392B"/>
    <w:rsid w:val="00044435"/>
    <w:rsid w:val="0005158A"/>
    <w:rsid w:val="00057B83"/>
    <w:rsid w:val="000807A9"/>
    <w:rsid w:val="00081585"/>
    <w:rsid w:val="00087817"/>
    <w:rsid w:val="000A0278"/>
    <w:rsid w:val="000A343A"/>
    <w:rsid w:val="000A6E51"/>
    <w:rsid w:val="000B54A6"/>
    <w:rsid w:val="000C036E"/>
    <w:rsid w:val="000D6AF1"/>
    <w:rsid w:val="000E3700"/>
    <w:rsid w:val="000F0738"/>
    <w:rsid w:val="000F6D06"/>
    <w:rsid w:val="00115A94"/>
    <w:rsid w:val="0011629C"/>
    <w:rsid w:val="001325CD"/>
    <w:rsid w:val="00143096"/>
    <w:rsid w:val="00151E2E"/>
    <w:rsid w:val="00165591"/>
    <w:rsid w:val="00170FED"/>
    <w:rsid w:val="00171938"/>
    <w:rsid w:val="001834E9"/>
    <w:rsid w:val="0018495C"/>
    <w:rsid w:val="001907C5"/>
    <w:rsid w:val="00197460"/>
    <w:rsid w:val="001C768D"/>
    <w:rsid w:val="001D63ED"/>
    <w:rsid w:val="001F4749"/>
    <w:rsid w:val="0020459B"/>
    <w:rsid w:val="00205CBC"/>
    <w:rsid w:val="00207E7F"/>
    <w:rsid w:val="00213273"/>
    <w:rsid w:val="002149AA"/>
    <w:rsid w:val="00216D49"/>
    <w:rsid w:val="002248AB"/>
    <w:rsid w:val="00227481"/>
    <w:rsid w:val="00242DAB"/>
    <w:rsid w:val="002830C8"/>
    <w:rsid w:val="00285DCE"/>
    <w:rsid w:val="00296406"/>
    <w:rsid w:val="002B2B52"/>
    <w:rsid w:val="002C7241"/>
    <w:rsid w:val="00335B7A"/>
    <w:rsid w:val="00377733"/>
    <w:rsid w:val="00394064"/>
    <w:rsid w:val="003B7164"/>
    <w:rsid w:val="003D40E7"/>
    <w:rsid w:val="003D7F67"/>
    <w:rsid w:val="003E200E"/>
    <w:rsid w:val="00405ECC"/>
    <w:rsid w:val="00407163"/>
    <w:rsid w:val="00454B26"/>
    <w:rsid w:val="00471043"/>
    <w:rsid w:val="00497236"/>
    <w:rsid w:val="00497804"/>
    <w:rsid w:val="00497B15"/>
    <w:rsid w:val="004B0295"/>
    <w:rsid w:val="004B26A8"/>
    <w:rsid w:val="004D04F0"/>
    <w:rsid w:val="004E4BB4"/>
    <w:rsid w:val="00500B73"/>
    <w:rsid w:val="00506D14"/>
    <w:rsid w:val="00510C35"/>
    <w:rsid w:val="00513922"/>
    <w:rsid w:val="00575D84"/>
    <w:rsid w:val="00582813"/>
    <w:rsid w:val="005A7F31"/>
    <w:rsid w:val="005B09F7"/>
    <w:rsid w:val="005E5A73"/>
    <w:rsid w:val="005F1A04"/>
    <w:rsid w:val="005F2C91"/>
    <w:rsid w:val="00603214"/>
    <w:rsid w:val="00637852"/>
    <w:rsid w:val="00642205"/>
    <w:rsid w:val="006644AB"/>
    <w:rsid w:val="0067420E"/>
    <w:rsid w:val="00675ABB"/>
    <w:rsid w:val="00683D71"/>
    <w:rsid w:val="0069740A"/>
    <w:rsid w:val="006A2B11"/>
    <w:rsid w:val="006B4471"/>
    <w:rsid w:val="006C1222"/>
    <w:rsid w:val="006C33E6"/>
    <w:rsid w:val="006C4129"/>
    <w:rsid w:val="006C694E"/>
    <w:rsid w:val="006D4293"/>
    <w:rsid w:val="006D6231"/>
    <w:rsid w:val="006F0E93"/>
    <w:rsid w:val="00715532"/>
    <w:rsid w:val="00731B64"/>
    <w:rsid w:val="00737518"/>
    <w:rsid w:val="00740E93"/>
    <w:rsid w:val="0074680D"/>
    <w:rsid w:val="00757065"/>
    <w:rsid w:val="0077435F"/>
    <w:rsid w:val="00785E23"/>
    <w:rsid w:val="0079048E"/>
    <w:rsid w:val="00796265"/>
    <w:rsid w:val="0079718F"/>
    <w:rsid w:val="007C6F35"/>
    <w:rsid w:val="007D7FAA"/>
    <w:rsid w:val="0081104B"/>
    <w:rsid w:val="008212F6"/>
    <w:rsid w:val="008242F9"/>
    <w:rsid w:val="008370AD"/>
    <w:rsid w:val="00851385"/>
    <w:rsid w:val="00856522"/>
    <w:rsid w:val="008604D5"/>
    <w:rsid w:val="00864AA5"/>
    <w:rsid w:val="00870D95"/>
    <w:rsid w:val="008762E7"/>
    <w:rsid w:val="008841A3"/>
    <w:rsid w:val="0089518F"/>
    <w:rsid w:val="008C4818"/>
    <w:rsid w:val="008C5F87"/>
    <w:rsid w:val="008D7FBF"/>
    <w:rsid w:val="008E58F2"/>
    <w:rsid w:val="008E6660"/>
    <w:rsid w:val="008F7869"/>
    <w:rsid w:val="00907B1D"/>
    <w:rsid w:val="009136AD"/>
    <w:rsid w:val="00946BDD"/>
    <w:rsid w:val="0096087B"/>
    <w:rsid w:val="00962FED"/>
    <w:rsid w:val="00964161"/>
    <w:rsid w:val="009769A1"/>
    <w:rsid w:val="009B2053"/>
    <w:rsid w:val="009B3BED"/>
    <w:rsid w:val="009D673E"/>
    <w:rsid w:val="009D6CF4"/>
    <w:rsid w:val="009F19C5"/>
    <w:rsid w:val="009F398D"/>
    <w:rsid w:val="009F3C5D"/>
    <w:rsid w:val="009F56A3"/>
    <w:rsid w:val="009F70AB"/>
    <w:rsid w:val="00A2098E"/>
    <w:rsid w:val="00A314AE"/>
    <w:rsid w:val="00A377FD"/>
    <w:rsid w:val="00A43440"/>
    <w:rsid w:val="00A8121A"/>
    <w:rsid w:val="00A94FE1"/>
    <w:rsid w:val="00AA4C49"/>
    <w:rsid w:val="00AA4C96"/>
    <w:rsid w:val="00AB40D4"/>
    <w:rsid w:val="00AD4234"/>
    <w:rsid w:val="00AE12ED"/>
    <w:rsid w:val="00AF2BB6"/>
    <w:rsid w:val="00B065EE"/>
    <w:rsid w:val="00B06F9D"/>
    <w:rsid w:val="00B33BB4"/>
    <w:rsid w:val="00B341A4"/>
    <w:rsid w:val="00B45BC9"/>
    <w:rsid w:val="00B552E8"/>
    <w:rsid w:val="00B71233"/>
    <w:rsid w:val="00B741E8"/>
    <w:rsid w:val="00B8290E"/>
    <w:rsid w:val="00B965B9"/>
    <w:rsid w:val="00BA3804"/>
    <w:rsid w:val="00BB1BE5"/>
    <w:rsid w:val="00BB326B"/>
    <w:rsid w:val="00BB3F5F"/>
    <w:rsid w:val="00BC79B1"/>
    <w:rsid w:val="00BE4D62"/>
    <w:rsid w:val="00BF46CE"/>
    <w:rsid w:val="00C030C1"/>
    <w:rsid w:val="00C05506"/>
    <w:rsid w:val="00C0616B"/>
    <w:rsid w:val="00C06C88"/>
    <w:rsid w:val="00C165D5"/>
    <w:rsid w:val="00C22A5B"/>
    <w:rsid w:val="00C23F68"/>
    <w:rsid w:val="00C32FB2"/>
    <w:rsid w:val="00C62AF4"/>
    <w:rsid w:val="00C63537"/>
    <w:rsid w:val="00C70CFF"/>
    <w:rsid w:val="00C902A6"/>
    <w:rsid w:val="00CA2724"/>
    <w:rsid w:val="00CA7682"/>
    <w:rsid w:val="00D65352"/>
    <w:rsid w:val="00DA029E"/>
    <w:rsid w:val="00DA14C6"/>
    <w:rsid w:val="00DA2D0C"/>
    <w:rsid w:val="00DA3E70"/>
    <w:rsid w:val="00DD1A53"/>
    <w:rsid w:val="00DD260A"/>
    <w:rsid w:val="00DF2FF6"/>
    <w:rsid w:val="00DF6F02"/>
    <w:rsid w:val="00E0406B"/>
    <w:rsid w:val="00E1180E"/>
    <w:rsid w:val="00E1509E"/>
    <w:rsid w:val="00E43258"/>
    <w:rsid w:val="00E62764"/>
    <w:rsid w:val="00E854C6"/>
    <w:rsid w:val="00E96192"/>
    <w:rsid w:val="00EB1BCA"/>
    <w:rsid w:val="00EB4075"/>
    <w:rsid w:val="00EB5C81"/>
    <w:rsid w:val="00EF1B31"/>
    <w:rsid w:val="00F00FC5"/>
    <w:rsid w:val="00F054DD"/>
    <w:rsid w:val="00F267F0"/>
    <w:rsid w:val="00F468B4"/>
    <w:rsid w:val="00F50EC1"/>
    <w:rsid w:val="00F53907"/>
    <w:rsid w:val="00F569E6"/>
    <w:rsid w:val="00F602E4"/>
    <w:rsid w:val="00F662AC"/>
    <w:rsid w:val="00F66423"/>
    <w:rsid w:val="00F80DD0"/>
    <w:rsid w:val="00F96ABA"/>
    <w:rsid w:val="00FA6B6E"/>
    <w:rsid w:val="00FA761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E62764"/>
    <w:rPr>
      <w:rFonts w:ascii="Aptos" w:hAnsi="Aptos"/>
      <w:sz w:val="30"/>
      <w:szCs w:val="32"/>
    </w:rPr>
  </w:style>
  <w:style w:type="character" w:customStyle="1" w:styleId="CLIN1HEADINGChar">
    <w:name w:val="CLIN1(HEADING) Char"/>
    <w:basedOn w:val="Heading1Char"/>
    <w:link w:val="CLIN1HEADING"/>
    <w:rsid w:val="00E62764"/>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E62764"/>
    <w:rPr>
      <w:rFonts w:ascii="Aptos" w:hAnsi="Aptos"/>
      <w:sz w:val="20"/>
    </w:rPr>
  </w:style>
  <w:style w:type="character" w:customStyle="1" w:styleId="CLIN2SUBHEADINGSChar">
    <w:name w:val="CLIN2(SUBHEADINGS) Char"/>
    <w:basedOn w:val="Heading2Char"/>
    <w:link w:val="CLIN2SUBHEADINGS"/>
    <w:rsid w:val="00E62764"/>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E62764"/>
    <w:pPr>
      <w:ind w:left="428" w:hanging="425"/>
    </w:pPr>
    <w:rPr>
      <w:rFonts w:ascii="Aptos" w:hAnsi="Aptos"/>
      <w:sz w:val="16"/>
    </w:rPr>
  </w:style>
  <w:style w:type="character" w:customStyle="1" w:styleId="CLIN3BULLETPOINTSChar">
    <w:name w:val="CLIN3(BULLET POINTS) Char"/>
    <w:basedOn w:val="DefaultParagraphFont"/>
    <w:link w:val="CLIN3BULLETPOINTS"/>
    <w:rsid w:val="00E62764"/>
    <w:rPr>
      <w:rFonts w:ascii="Aptos" w:eastAsia="MS Mincho" w:hAnsi="Aptos" w:cstheme="majorHAnsi"/>
      <w:noProof/>
      <w:sz w:val="16"/>
      <w:szCs w:val="18"/>
      <w:lang w:eastAsia="en-AU"/>
    </w:rPr>
  </w:style>
  <w:style w:type="paragraph" w:customStyle="1" w:styleId="CLIN4">
    <w:name w:val="CLIN4"/>
    <w:basedOn w:val="Normal"/>
    <w:link w:val="CLIN4Char"/>
    <w:qFormat/>
    <w:rsid w:val="00E62764"/>
    <w:pPr>
      <w:jc w:val="both"/>
    </w:pPr>
    <w:rPr>
      <w:rFonts w:ascii="Aptos" w:hAnsi="Aptos"/>
      <w:noProof/>
      <w:sz w:val="11"/>
    </w:rPr>
  </w:style>
  <w:style w:type="character" w:customStyle="1" w:styleId="CLIN4Char">
    <w:name w:val="CLIN4 Char"/>
    <w:basedOn w:val="DefaultParagraphFont"/>
    <w:link w:val="CLIN4"/>
    <w:rsid w:val="00E62764"/>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2.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45C715-901F-46EC-A660-6880BF0206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1</Pages>
  <Words>246</Words>
  <Characters>1407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59</cp:revision>
  <dcterms:created xsi:type="dcterms:W3CDTF">2025-09-22T22:44:00Z</dcterms:created>
  <dcterms:modified xsi:type="dcterms:W3CDTF">2025-11-05T02:33:00Z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