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png" ContentType="image/png"/>
  <Override PartName="/word/media/rId59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карпачев</w:t>
      </w:r>
      <w:r>
        <w:t xml:space="preserve"> </w:t>
      </w:r>
      <w:r>
        <w:t xml:space="preserve">Ярослав</w:t>
      </w:r>
      <w:r>
        <w:t xml:space="preserve"> </w:t>
      </w:r>
      <w:r>
        <w:t xml:space="preserve">Олегович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 Midnight Commander. Освоение 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Основы работы с mc.</w:t>
      </w:r>
    </w:p>
    <w:p>
      <w:pPr>
        <w:numPr>
          <w:ilvl w:val="0"/>
          <w:numId w:val="1001"/>
        </w:numPr>
        <w:pStyle w:val="Compact"/>
      </w:pPr>
      <w:r>
        <w:t xml:space="preserve">Структура программы на языке ассемблера NASM.</w:t>
      </w:r>
    </w:p>
    <w:p>
      <w:pPr>
        <w:numPr>
          <w:ilvl w:val="0"/>
          <w:numId w:val="1001"/>
        </w:numPr>
        <w:pStyle w:val="Compact"/>
      </w:pPr>
      <w:r>
        <w:t xml:space="preserve">Подключение внешнего файла.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работы.</w:t>
      </w:r>
    </w:p>
    <w:bookmarkEnd w:id="21"/>
    <w:bookmarkStart w:id="27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</w:t>
      </w:r>
      <w:r>
        <w:t xml:space="preserve"> </w:t>
      </w:r>
      <w:r>
        <w:t xml:space="preserve">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</w:t>
      </w:r>
      <w:r>
        <w:t xml:space="preserve"> </w:t>
      </w:r>
      <w:r>
        <w:t xml:space="preserve">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</w:t>
      </w:r>
      <w:r>
        <w:t xml:space="preserve"> </w:t>
      </w:r>
      <w:r>
        <w:t xml:space="preserve">- DB (define byte) — определяет переменную размером в 1 байт;</w:t>
      </w:r>
      <w:r>
        <w:t xml:space="preserve"> </w:t>
      </w:r>
      <w:r>
        <w:t xml:space="preserve">- DW (define word) — определяет переменную размеров в 2 байта (слово);</w:t>
      </w:r>
      <w:r>
        <w:t xml:space="preserve"> </w:t>
      </w:r>
      <w:r>
        <w:t xml:space="preserve">- DD (define double word) — определяет переменную размером в 4 байта (двойное слово);</w:t>
      </w:r>
      <w:r>
        <w:t xml:space="preserve"> </w:t>
      </w:r>
      <w:r>
        <w:t xml:space="preserve">- DQ (define quad word) — определяет переменную размером в 8 байт (учетве-</w:t>
      </w:r>
      <w:r>
        <w:t xml:space="preserve"> </w:t>
      </w:r>
      <w:r>
        <w:t xml:space="preserve">рённое слово);</w:t>
      </w:r>
      <w:r>
        <w:t xml:space="preserve"> </w:t>
      </w:r>
      <w:r>
        <w:t xml:space="preserve">- DT (define ten bytes) — определяет переменную размером в 10 байт. 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</w:t>
      </w:r>
      <w:r>
        <w:t xml:space="preserve"> </w:t>
      </w:r>
      <w:r>
        <w:t xml:space="preserve">Инструкция языка ассемблера mov предназначена для дублирования данных источника в приёмнике.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dst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src</w:t>
      </w:r>
    </w:p>
    <w:p>
      <w:pPr>
        <w:pStyle w:val="FirstParagraph"/>
      </w:pPr>
      <w:r>
        <w:t xml:space="preserve">Здесь операнд dst — приёмник, а src — источник.</w:t>
      </w:r>
      <w:r>
        <w:t xml:space="preserve"> </w:t>
      </w:r>
      <w:r>
        <w:t xml:space="preserve">В качестве операнда могут выступать регистры (register), ячейки памяти (memory) и непосредственные значения (const).</w:t>
      </w:r>
      <w:r>
        <w:t xml:space="preserve"> </w:t>
      </w:r>
      <w:r>
        <w:t xml:space="preserve">Инструкция языка ассемблера intпредназначена для вызова прерывания с</w:t>
      </w:r>
      <w:r>
        <w:t xml:space="preserve"> </w:t>
      </w:r>
      <w:r>
        <w:t xml:space="preserve">указанным номером.</w:t>
      </w:r>
    </w:p>
    <w:p>
      <w:pPr>
        <w:pStyle w:val="SourceCode"/>
      </w:pPr>
      <w:r>
        <w:rPr>
          <w:rStyle w:val="KeywordTok"/>
        </w:rPr>
        <w:t xml:space="preserve">int</w:t>
      </w:r>
      <w:r>
        <w:rPr>
          <w:rStyle w:val="NormalTok"/>
        </w:rPr>
        <w:t xml:space="preserve"> n</w:t>
      </w:r>
    </w:p>
    <w:p>
      <w:pPr>
        <w:pStyle w:val="FirstParagraph"/>
      </w:pPr>
      <w:r>
        <w:t xml:space="preserve"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</w:p>
    <w:bookmarkStart w:id="23" w:name="основы-работы-с-midnight-commander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Основы работы с Midnight Commander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</w:t>
      </w:r>
      <w:r>
        <w:t xml:space="preserve"> </w:t>
      </w:r>
      <w:r>
        <w:t xml:space="preserve">В Midnight Commander используются функциональные клавиши</w:t>
      </w:r>
      <w:r>
        <w:t xml:space="preserve"> </w:t>
      </w:r>
      <w:r>
        <w:rPr>
          <w:iCs/>
          <w:i/>
        </w:rPr>
        <w:t xml:space="preserve">F1 — F10</w:t>
      </w:r>
      <w:r>
        <w:t xml:space="preserve">, к которым привязаны часто выполняемые операции (табл.</w:t>
      </w:r>
      <w:r>
        <w:t xml:space="preserve"> </w:t>
      </w:r>
      <w:hyperlink w:anchor="tbl:std-dir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tbl:std-dir"/>
    <w:bookmarkStart w:id="22" w:name="tbl:std-dir"/>
    <w:p>
      <w:pPr>
        <w:pStyle w:val="TableCaption"/>
      </w:pPr>
      <w:r>
        <w:t xml:space="preserve">Table 1: Функциональные клавиши Midnight Commander</w:t>
      </w:r>
      <w:r>
        <w:t xml:space="preserve"> 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able 1: Функциональные клавиши Midnight Commander "/>
      </w:tblPr>
      <w:tblGrid>
        <w:gridCol w:w="1301"/>
        <w:gridCol w:w="661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Функциональные клавиши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Выполняемое действие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вызов контекстно-зависимой подсказки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вызов меню, созданного пользователем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просмотр файла, на который указывает подсветка в активной панели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вызов встроенного редактора для файла, на который указывает подсветка в активной панели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копирование файла (группы файлов из каталога), отображаемого в активной панели, в каталог, отображаемый на второй панели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перенос файла (группы файлов из каталога), отображаемого в активной панели, в каталог, отображаемый на второй панели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создание подкаталога в каталоге, отображаемом в активной панели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удаление файла (подкаталога) или группы отмеченных файлов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вызов основного меню программы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выход из программы</w:t>
            </w:r>
          </w:p>
        </w:tc>
      </w:tr>
    </w:tbl>
    <w:bookmarkEnd w:id="22"/>
    <w:bookmarkEnd w:id="0"/>
    <w:bookmarkEnd w:id="23"/>
    <w:bookmarkStart w:id="24" w:name="X57e7b7d1db1f0e165a90f37bee8dca49d49e85b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Структура программы на языке ассемблера NASM</w:t>
      </w:r>
    </w:p>
    <w:p>
      <w:pPr>
        <w:pStyle w:val="FirstParagraph"/>
      </w:pPr>
      <w:r>
        <w:t xml:space="preserve">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</w:t>
      </w:r>
    </w:p>
    <w:p>
      <w:pPr>
        <w:pStyle w:val="BodyText"/>
      </w:pPr>
      <w:r>
        <w:t xml:space="preserve">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</w:t>
      </w:r>
    </w:p>
    <w:p>
      <w:pPr>
        <w:numPr>
          <w:ilvl w:val="0"/>
          <w:numId w:val="1002"/>
        </w:numPr>
      </w:pPr>
      <w:r>
        <w:t xml:space="preserve">DB (define byte) — определяет переменную размером в 1 байт;</w:t>
      </w:r>
    </w:p>
    <w:p>
      <w:pPr>
        <w:numPr>
          <w:ilvl w:val="0"/>
          <w:numId w:val="1002"/>
        </w:numPr>
      </w:pPr>
      <w:r>
        <w:t xml:space="preserve">DW (define word) — определяет переменную размеров в 2 байта (слово);</w:t>
      </w:r>
    </w:p>
    <w:p>
      <w:pPr>
        <w:numPr>
          <w:ilvl w:val="0"/>
          <w:numId w:val="1002"/>
        </w:numPr>
      </w:pPr>
      <w:r>
        <w:t xml:space="preserve">DD (define double word) — определяет переменную размером в 4 байта (двойное слово);</w:t>
      </w:r>
    </w:p>
    <w:p>
      <w:pPr>
        <w:numPr>
          <w:ilvl w:val="0"/>
          <w:numId w:val="1002"/>
        </w:numPr>
      </w:pPr>
      <w:r>
        <w:t xml:space="preserve">DQ (define quad word) — определяет переменную размером в 8 байт (учетверённое слово);</w:t>
      </w:r>
    </w:p>
    <w:p>
      <w:pPr>
        <w:numPr>
          <w:ilvl w:val="0"/>
          <w:numId w:val="1002"/>
        </w:numPr>
      </w:pPr>
      <w:r>
        <w:t xml:space="preserve">DT (define ten bytes) — определяет переменную размером в 10 байт.</w:t>
      </w:r>
    </w:p>
    <w:p>
      <w:pPr>
        <w:numPr>
          <w:ilvl w:val="0"/>
          <w:numId w:val="1000"/>
        </w:numPr>
      </w:pPr>
      <w:r>
        <w:t xml:space="preserve">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 Для определения строк принято использовать директиву DB в связи с особенностями хранения данных в оперативной памяти.</w:t>
      </w:r>
    </w:p>
    <w:bookmarkEnd w:id="24"/>
    <w:bookmarkStart w:id="25" w:name="описание-инструкции-mov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Описание инструкции mov</w:t>
      </w:r>
    </w:p>
    <w:p>
      <w:pPr>
        <w:pStyle w:val="FirstParagraph"/>
      </w:pPr>
      <w:r>
        <w:t xml:space="preserve">Инструкция языка ассемблера mov предназначена для дублирования данных источника в приёмнике.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dst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src</w:t>
      </w:r>
    </w:p>
    <w:p>
      <w:pPr>
        <w:pStyle w:val="FirstParagraph"/>
      </w:pPr>
      <w:r>
        <w:t xml:space="preserve">Здесь операнд dst — приёмник, а src — источник.</w:t>
      </w:r>
      <w:r>
        <w:t xml:space="preserve"> </w:t>
      </w:r>
      <w:r>
        <w:t xml:space="preserve">В качестве операнда могут выступать регистры (register), ячейки памяти (memory) и непосредственные значения (const).</w:t>
      </w:r>
    </w:p>
    <w:bookmarkEnd w:id="25"/>
    <w:bookmarkStart w:id="26" w:name="описание-инструкций-int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Описание инструкций int</w:t>
      </w:r>
    </w:p>
    <w:p>
      <w:pPr>
        <w:pStyle w:val="SourceCode"/>
      </w:pPr>
      <w:r>
        <w:rPr>
          <w:rStyle w:val="VerbatimChar"/>
        </w:rPr>
        <w:t xml:space="preserve">Инструкция языка ассемблера int предназначена для вызова прерывания с указанным номером.</w:t>
      </w:r>
    </w:p>
    <w:p>
      <w:pPr>
        <w:pStyle w:val="SourceCode"/>
      </w:pPr>
      <w:r>
        <w:rPr>
          <w:rStyle w:val="KeywordTok"/>
        </w:rPr>
        <w:t xml:space="preserve">int</w:t>
      </w:r>
      <w:r>
        <w:rPr>
          <w:rStyle w:val="NormalTok"/>
        </w:rPr>
        <w:t xml:space="preserve"> n</w:t>
      </w:r>
    </w:p>
    <w:p>
      <w:pPr>
        <w:pStyle w:val="FirstParagraph"/>
      </w:pPr>
      <w:r>
        <w:t xml:space="preserve"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</w:p>
    <w:bookmarkEnd w:id="26"/>
    <w:bookmarkEnd w:id="27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3" w:name="основы-работы-с-midnight-commander-1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Основы работы с Midnight Commander</w:t>
      </w:r>
    </w:p>
    <w:p>
      <w:pPr>
        <w:pStyle w:val="FirstParagraph"/>
      </w:pPr>
      <w:r>
        <w:t xml:space="preserve">Открыл Midnight Commander с mc. Перешел в каталог ~/work/arch-pc. С помощью F7 создал папку lab05 (рис. [??]). Перешел в каталог и, пользуясь командой touch, создал файл lab5-1.asm (рис. [??])</w:t>
      </w:r>
    </w:p>
    <w:p>
      <w:pPr>
        <w:pStyle w:val="CaptionedFigure"/>
      </w:pPr>
      <w:r>
        <w:drawing>
          <wp:inline>
            <wp:extent cx="3733800" cy="2140891"/>
            <wp:effectExtent b="0" l="0" r="0" t="0"/>
            <wp:docPr descr="Создание каталога lab05" title="fig:" id="29" name="Picture"/>
            <a:graphic>
              <a:graphicData uri="http://schemas.openxmlformats.org/drawingml/2006/picture">
                <pic:pic>
                  <pic:nvPicPr>
                    <pic:cNvPr descr="image/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0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lab05</w:t>
      </w:r>
    </w:p>
    <w:p>
      <w:pPr>
        <w:pStyle w:val="CaptionedFigure"/>
      </w:pPr>
      <w:r>
        <w:drawing>
          <wp:inline>
            <wp:extent cx="3733800" cy="269678"/>
            <wp:effectExtent b="0" l="0" r="0" t="0"/>
            <wp:docPr descr="Создание lab5-1.asm" title="fig:" id="32" name="Picture"/>
            <a:graphic>
              <a:graphicData uri="http://schemas.openxmlformats.org/drawingml/2006/picture">
                <pic:pic>
                  <pic:nvPicPr>
                    <pic:cNvPr descr="image/17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lab5-1.asm</w:t>
      </w:r>
    </w:p>
    <w:p>
      <w:pPr>
        <w:pStyle w:val="BodyText"/>
      </w:pPr>
      <w:r>
        <w:t xml:space="preserve">С помощью функциональной клавиши F4 открыл файл lab5-1.asm для редактирования в редакторе. Скопировал текст программы из листинга 5.1, сохранил файл (рис. [??]). С помощью F3 открыл файл lab5-1.asm для просмотра. Убедился, что файл содержит текст программы (рис. [??]).</w:t>
      </w:r>
    </w:p>
    <w:p>
      <w:pPr>
        <w:pStyle w:val="CaptionedFigure"/>
      </w:pPr>
      <w:r>
        <w:drawing>
          <wp:inline>
            <wp:extent cx="3733800" cy="2140891"/>
            <wp:effectExtent b="0" l="0" r="0" t="0"/>
            <wp:docPr descr="Ввод текста программы из листинга" title="fig:" id="35" name="Picture"/>
            <a:graphic>
              <a:graphicData uri="http://schemas.openxmlformats.org/drawingml/2006/picture">
                <pic:pic>
                  <pic:nvPicPr>
                    <pic:cNvPr descr="image/2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0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программы из листинга</w:t>
      </w:r>
    </w:p>
    <w:p>
      <w:pPr>
        <w:pStyle w:val="CaptionedFigure"/>
      </w:pPr>
      <w:r>
        <w:drawing>
          <wp:inline>
            <wp:extent cx="3733800" cy="2140891"/>
            <wp:effectExtent b="0" l="0" r="0" t="0"/>
            <wp:docPr descr="Проверка содержимого программы" title="fig:" id="38" name="Picture"/>
            <a:graphic>
              <a:graphicData uri="http://schemas.openxmlformats.org/drawingml/2006/picture">
                <pic:pic>
                  <pic:nvPicPr>
                    <pic:cNvPr descr="image/3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0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содержимого программы</w:t>
      </w:r>
    </w:p>
    <w:p>
      <w:pPr>
        <w:pStyle w:val="BodyText"/>
      </w:pPr>
      <w:r>
        <w:t xml:space="preserve">Оттранслировал программу lab5-1.asm в объектный файл. Выполнил компоновку объектного файла и запустил исполняемый файл. Программа выводит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ожидает ввода с клавиатуры. На запрос ввел свои ФИО (рис. [??]).</w:t>
      </w:r>
    </w:p>
    <w:p>
      <w:pPr>
        <w:pStyle w:val="CaptionedFigure"/>
      </w:pPr>
      <w:r>
        <w:drawing>
          <wp:inline>
            <wp:extent cx="3733800" cy="2140891"/>
            <wp:effectExtent b="0" l="0" r="0" t="0"/>
            <wp:docPr descr="Трансляция, компоновка, запуск программы" title="fig:" id="41" name="Picture"/>
            <a:graphic>
              <a:graphicData uri="http://schemas.openxmlformats.org/drawingml/2006/picture">
                <pic:pic>
                  <pic:nvPicPr>
                    <pic:cNvPr descr="image/4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0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Трансляция, компоновка, запуск программы</w:t>
      </w:r>
    </w:p>
    <w:bookmarkEnd w:id="43"/>
    <w:bookmarkStart w:id="62" w:name="подключение-внешнего-файла-in_out.asm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Подключение внешнего файла in_out.asm</w:t>
      </w:r>
    </w:p>
    <w:p>
      <w:pPr>
        <w:pStyle w:val="FirstParagraph"/>
      </w:pPr>
      <w:r>
        <w:t xml:space="preserve">Скачал файл in_out.asm со страницы курса в ТУИСе.</w:t>
      </w:r>
      <w:r>
        <w:t xml:space="preserve"> </w:t>
      </w:r>
      <w:r>
        <w:t xml:space="preserve">С помощью функциональной клавиши F5 скопировал in_out.asm из каталога Загрузки в созданный каталог lab05 (рис. [??]).</w:t>
      </w:r>
    </w:p>
    <w:p>
      <w:pPr>
        <w:pStyle w:val="CaptionedFigure"/>
      </w:pPr>
      <w:r>
        <w:drawing>
          <wp:inline>
            <wp:extent cx="3733800" cy="2140891"/>
            <wp:effectExtent b="0" l="0" r="0" t="0"/>
            <wp:docPr descr="Копирование файла" title="fig:" id="45" name="Picture"/>
            <a:graphic>
              <a:graphicData uri="http://schemas.openxmlformats.org/drawingml/2006/picture">
                <pic:pic>
                  <pic:nvPicPr>
                    <pic:cNvPr descr="image/5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0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С помощью функциональной клавиши F5 скопировал lab5-1 в тот же каталог, с другим именем. (рис. [??]).</w:t>
      </w:r>
    </w:p>
    <w:p>
      <w:pPr>
        <w:pStyle w:val="CaptionedFigure"/>
      </w:pPr>
      <w:r>
        <w:drawing>
          <wp:inline>
            <wp:extent cx="3733800" cy="1776222"/>
            <wp:effectExtent b="0" l="0" r="0" t="0"/>
            <wp:docPr descr="Копирование файла" title="fig:" id="48" name="Picture"/>
            <a:graphic>
              <a:graphicData uri="http://schemas.openxmlformats.org/drawingml/2006/picture">
                <pic:pic>
                  <pic:nvPicPr>
                    <pic:cNvPr descr="image/6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6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Изменил содержимое файла lab5-2.asm в редакторе кода (рис. [??]), чтобы в программе использовались подпрограммы из файла in_out.asm.</w:t>
      </w:r>
    </w:p>
    <w:p>
      <w:pPr>
        <w:pStyle w:val="CaptionedFigure"/>
      </w:pPr>
      <w:r>
        <w:drawing>
          <wp:inline>
            <wp:extent cx="3733800" cy="1881748"/>
            <wp:effectExtent b="0" l="0" r="0" t="0"/>
            <wp:docPr descr="Редактирование файла" title="fig:" id="51" name="Picture"/>
            <a:graphic>
              <a:graphicData uri="http://schemas.openxmlformats.org/drawingml/2006/picture">
                <pic:pic>
                  <pic:nvPicPr>
                    <pic:cNvPr descr="image/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1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Оттранслировал файл в объектный код командой nasm -f elf lab5-2.asm. Создался объектный файл lab5-2.o. Скомпоновал объектный файла с помощью команды ld -m elf_i386 -o lab5-2 lab5-2.o Создался исполняемый файл lab5-2. Запустил файл (рис. [??]).</w:t>
      </w:r>
    </w:p>
    <w:p>
      <w:pPr>
        <w:pStyle w:val="CaptionedFigure"/>
      </w:pPr>
      <w:r>
        <w:drawing>
          <wp:inline>
            <wp:extent cx="3733800" cy="1149953"/>
            <wp:effectExtent b="0" l="0" r="0" t="0"/>
            <wp:docPr descr="Исполнение файла" title="fig:" id="54" name="Picture"/>
            <a:graphic>
              <a:graphicData uri="http://schemas.openxmlformats.org/drawingml/2006/picture">
                <pic:pic>
                  <pic:nvPicPr>
                    <pic:cNvPr descr="image/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9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Открыл файл lab5-2.asm с помощью F4. Изменил в нем подпрограмму sprintLF на sprint. Сохранил изменения и открыл файл для просмотра, чтобы проверить, что программа сохранилась. (рис. [??]).</w:t>
      </w:r>
    </w:p>
    <w:p>
      <w:pPr>
        <w:pStyle w:val="CaptionedFigure"/>
      </w:pPr>
      <w:r>
        <w:drawing>
          <wp:inline>
            <wp:extent cx="3733800" cy="1839118"/>
            <wp:effectExtent b="0" l="0" r="0" t="0"/>
            <wp:docPr descr="Отредактированный файл" title="fig: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9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Отредактированный файл</w:t>
      </w:r>
    </w:p>
    <w:p>
      <w:pPr>
        <w:pStyle w:val="BodyText"/>
      </w:pPr>
      <w:r>
        <w:t xml:space="preserve">Разница между первым файлом lab5-1 и вторым lab5-2 в том, Первый запрашивает ввод с новой строки, а lab5-2 запрашивает ввод без переноса на новую строку, потому что была замена sprintLF на sprint (рис. [??]).</w:t>
      </w:r>
    </w:p>
    <w:p>
      <w:pPr>
        <w:pStyle w:val="CaptionedFigure"/>
      </w:pPr>
      <w:r>
        <w:drawing>
          <wp:inline>
            <wp:extent cx="3733800" cy="644826"/>
            <wp:effectExtent b="0" l="0" r="0" t="0"/>
            <wp:docPr descr="Вывод программ" title="fig: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4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программ</w:t>
      </w:r>
    </w:p>
    <w:bookmarkEnd w:id="62"/>
    <w:bookmarkStart w:id="81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3"/>
        </w:numPr>
        <w:pStyle w:val="Compact"/>
      </w:pPr>
      <w:r>
        <w:t xml:space="preserve">Создал копию файла lab5-1.asm с именем lab5-1-1.asm с помощью F5 (рис. [??]).</w:t>
      </w:r>
    </w:p>
    <w:p>
      <w:pPr>
        <w:pStyle w:val="CaptionedFigure"/>
      </w:pPr>
      <w:r>
        <w:drawing>
          <wp:inline>
            <wp:extent cx="3733800" cy="1776222"/>
            <wp:effectExtent b="0" l="0" r="0" t="0"/>
            <wp:docPr descr="Копирование файла" title="fig: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6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С F4 открываю созданный файл для редактирования. Изменил программу так, чтобы она дополнительно выводита ФИО. (рис. [??]).</w:t>
      </w:r>
    </w:p>
    <w:p>
      <w:pPr>
        <w:pStyle w:val="CaptionedFigure"/>
      </w:pPr>
      <w:r>
        <w:drawing>
          <wp:inline>
            <wp:extent cx="3733800" cy="1930002"/>
            <wp:effectExtent b="0" l="0" r="0" t="0"/>
            <wp:docPr descr="Редактирование файла" title="fig: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0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Создал объектный файл, отдал его на обработку компоновщику, получил исполняемый файл lab5-1-1. Запустил полученный исполняемый файл. Все работает правильно, программа запрашивает ФИО и выводит его.(рис. [??]).</w:t>
      </w:r>
    </w:p>
    <w:p>
      <w:pPr>
        <w:pStyle w:val="CaptionedFigure"/>
      </w:pPr>
      <w:r>
        <w:drawing>
          <wp:inline>
            <wp:extent cx="3733800" cy="948785"/>
            <wp:effectExtent b="0" l="0" r="0" t="0"/>
            <wp:docPr descr="Исполнение файла" title="fig: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8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numPr>
          <w:ilvl w:val="0"/>
          <w:numId w:val="1004"/>
        </w:numPr>
        <w:pStyle w:val="Compact"/>
      </w:pPr>
      <w:r>
        <w:t xml:space="preserve">Создал копию файла lab5-2.asm с именем lab5-2-1.asm с помощью F5 (рис. [??]).</w:t>
      </w:r>
    </w:p>
    <w:p>
      <w:pPr>
        <w:pStyle w:val="CaptionedFigure"/>
      </w:pPr>
      <w:r>
        <w:drawing>
          <wp:inline>
            <wp:extent cx="3733800" cy="1776222"/>
            <wp:effectExtent b="0" l="0" r="0" t="0"/>
            <wp:docPr descr="Копирование файла" title="fig:" id="73" name="Picture"/>
            <a:graphic>
              <a:graphicData uri="http://schemas.openxmlformats.org/drawingml/2006/picture">
                <pic:pic>
                  <pic:nvPicPr>
                    <pic:cNvPr descr="image/14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6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С помощью функциональной клавиши F4 открывал созданный файл для редактирования. Изменил программу чтобы она дополнительно выводила ФИО. (рис. [??]).</w:t>
      </w:r>
    </w:p>
    <w:p>
      <w:pPr>
        <w:pStyle w:val="CaptionedFigure"/>
      </w:pPr>
      <w:r>
        <w:drawing>
          <wp:inline>
            <wp:extent cx="3733800" cy="2243401"/>
            <wp:effectExtent b="0" l="0" r="0" t="0"/>
            <wp:docPr descr="Редактирование файла" title="fig:" id="76" name="Picture"/>
            <a:graphic>
              <a:graphicData uri="http://schemas.openxmlformats.org/drawingml/2006/picture">
                <pic:pic>
                  <pic:nvPicPr>
                    <pic:cNvPr descr="image/15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3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Создал объектный файл, отдал его на обработку компоновщику, получил исполняемый файл lab5-2-1. Запустил полученный исполняемый файл. Все работает правильно, программа запрашивает ФИО и выводит его. (рис. [??]).</w:t>
      </w:r>
    </w:p>
    <w:p>
      <w:pPr>
        <w:pStyle w:val="CaptionedFigure"/>
      </w:pPr>
      <w:r>
        <w:drawing>
          <wp:inline>
            <wp:extent cx="3733800" cy="882933"/>
            <wp:effectExtent b="0" l="0" r="0" t="0"/>
            <wp:docPr descr="Исполнение файла" title="fig:" id="79" name="Picture"/>
            <a:graphic>
              <a:graphicData uri="http://schemas.openxmlformats.org/drawingml/2006/picture">
                <pic:pic>
                  <pic:nvPicPr>
                    <pic:cNvPr descr="image/16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2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bookmarkEnd w:id="81"/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 навыки работы в Midnight Commander, а также освоил инструкции языка ассемблера mov и int.</w:t>
      </w:r>
    </w:p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карпачев Ярослав Олегович</dc:creator>
  <dc:language>ru-RU</dc:language>
  <cp:keywords/>
  <dcterms:created xsi:type="dcterms:W3CDTF">2023-12-07T09:53:31Z</dcterms:created>
  <dcterms:modified xsi:type="dcterms:W3CDTF">2023-12-07T09:53:31Z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Архитектура компьютера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