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откры-</w:t>
      </w:r>
      <w:r>
        <w:t xml:space="preserve"> </w:t>
      </w:r>
      <w:r>
        <w:t xml:space="preserve">том тексте.</w:t>
      </w:r>
      <w:r>
        <w:t xml:space="preserve"> </w:t>
      </w:r>
      <w:r>
        <w:t xml:space="preserve">2. Определить ключ, с помощью которого шифротекст может быть преоб-</w:t>
      </w:r>
      <w:r>
        <w:t xml:space="preserve"> </w:t>
      </w:r>
      <w:r>
        <w:t xml:space="preserve">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Пишим скрипт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CommentTok"/>
        </w:rPr>
        <w:t xml:space="preserve"># -*- coding: utf-8 -*-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Tuple</w:t>
      </w:r>
      <w:r>
        <w:br/>
      </w:r>
      <w:r>
        <w:br/>
      </w:r>
      <w:r>
        <w:rPr>
          <w:rStyle w:val="NormalTok"/>
        </w:rPr>
        <w:t xml:space="preserve">EXCHARS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"0123456789ABCDEF"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generate_key(length: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pseudo‑random printable HEX‑like string of *length* symbols."""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.join(random.choice(HEXCHARS)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(length))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xor_strings(a: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"""XOR two equal‑length strings, return new string of chars."""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(y))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x,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(a, b))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to_hex(s: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 string → 'AA BB CC' spaced HEX representation."""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(ch)</w:t>
      </w:r>
      <w:r>
        <w:rPr>
          <w:rStyle w:val="SpecialCharTok"/>
        </w:rPr>
        <w:t xml:space="preserve">:02X}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find_possible_keys(cipher: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fragment: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List[Tuple[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]]:</w:t>
      </w:r>
      <w:r>
        <w:br/>
      </w:r>
      <w:r>
        <w:rPr>
          <w:rStyle w:val="NormalTok"/>
        </w:rPr>
        <w:t xml:space="preserve">    frag_len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</w:t>
      </w:r>
      <w:r>
        <w:br/>
      </w:r>
      <w:r>
        <w:rPr>
          <w:rStyle w:val="NormalTok"/>
        </w:rPr>
        <w:t xml:space="preserve">    out: List[Tuple[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frag_len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key_candidate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xor_strings(cipher[pos:pos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frag_len], fragment)</w:t>
      </w:r>
      <w:r>
        <w:br/>
      </w:r>
      <w:r>
        <w:rPr>
          <w:rStyle w:val="NormalTok"/>
        </w:rPr>
        <w:t xml:space="preserve">        out.append((pos, key_candidate))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plain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(plain))</w:t>
      </w:r>
      <w:r>
        <w:br/>
      </w:r>
      <w:r>
        <w:br/>
      </w:r>
      <w:r>
        <w:rPr>
          <w:rStyle w:val="NormalTok"/>
        </w:rPr>
        <w:t xml:space="preserve">   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xor_strings(plain, key)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Open text      :"</w:t>
      </w:r>
      <w:r>
        <w:rPr>
          <w:rStyle w:val="NormalTok"/>
        </w:rPr>
        <w:t xml:space="preserve">, plain)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Key            :"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Crypto text    :"</w:t>
      </w:r>
      <w:r>
        <w:rPr>
          <w:rStyle w:val="NormalTok"/>
        </w:rPr>
        <w:t xml:space="preserve">, to_hex(cipher))</w:t>
      </w:r>
      <w:r>
        <w:br/>
      </w:r>
      <w:r>
        <w:br/>
      </w:r>
      <w:r>
        <w:rPr>
          <w:rStyle w:val="NormalTok"/>
        </w:rPr>
        <w:t xml:space="preserve">    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Input fragment 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find_possible_keys(cipher, fragment)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cand: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 Possible keys  : — (фрагмент не найден)"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NormalTok"/>
        </w:rPr>
        <w:t xml:space="preserve">    keys_only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 Possible keys  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.join(keys_only))</w:t>
      </w:r>
      <w:r>
        <w:br/>
      </w:r>
      <w:r>
        <w:br/>
      </w:r>
      <w:r>
        <w:rPr>
          <w:rStyle w:val="NormalTok"/>
        </w:rPr>
        <w:t xml:space="preserve">    pos0, key0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decrypted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xor_strings(cipher[pos0:pos0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(fragment)], key0)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"6. Decrypted frag.:"</w:t>
      </w:r>
      <w:r>
        <w:rPr>
          <w:rStyle w:val="NormalTok"/>
        </w:rPr>
        <w:t xml:space="preserve">, decrypted)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pPr>
        <w:numPr>
          <w:ilvl w:val="0"/>
          <w:numId w:val="1002"/>
        </w:numPr>
        <w:pStyle w:val="Compact"/>
      </w:pPr>
      <w:r>
        <w:t xml:space="preserve">проверяем работу программы</w:t>
      </w:r>
    </w:p>
    <w:p>
      <w:pPr>
        <w:pStyle w:val="CaptionedFigure"/>
      </w:pPr>
      <w:r>
        <w:drawing>
          <wp:inline>
            <wp:extent cx="3733800" cy="1022901"/>
            <wp:effectExtent b="0" l="0" r="0" t="0"/>
            <wp:docPr descr="Работа программ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3"/>
        </w:numPr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Смысл однократного гаммирования – сложение (XOR) текста с однократной случайной гаммой той же длины.</w:t>
      </w:r>
    </w:p>
    <w:p>
      <w:pPr>
        <w:numPr>
          <w:ilvl w:val="0"/>
          <w:numId w:val="1003"/>
        </w:numPr>
      </w:pPr>
      <w:r>
        <w:t xml:space="preserve">Недостатки: нужна истинно случайная гамма; ключ хранить/передавать так же долго, как сообщение; ключ нельзя переиспользовать.</w:t>
      </w:r>
    </w:p>
    <w:p>
      <w:pPr>
        <w:numPr>
          <w:ilvl w:val="0"/>
          <w:numId w:val="1003"/>
        </w:numPr>
      </w:pPr>
      <w:r>
        <w:t xml:space="preserve">Преимущества: абсолютная криптостойкость; простота реализации; симметричность (шифр = дешифр).</w:t>
      </w:r>
    </w:p>
    <w:p>
      <w:pPr>
        <w:numPr>
          <w:ilvl w:val="0"/>
          <w:numId w:val="1003"/>
        </w:numPr>
      </w:pPr>
      <w:r>
        <w:t xml:space="preserve">Длины равны, чтобы каждый символ текста «прикрывался» одним символом гаммы; иначе остаётся статистическая избыточность.</w:t>
      </w:r>
    </w:p>
    <w:p>
      <w:pPr>
        <w:numPr>
          <w:ilvl w:val="0"/>
          <w:numId w:val="1003"/>
        </w:numPr>
      </w:pPr>
      <w:r>
        <w:t xml:space="preserve">Операция – XOR (сложение по модулю 2); даёт ‑– при повторном применении тем же ключом восстанавливается исходник.</w:t>
      </w:r>
    </w:p>
    <w:p>
      <w:pPr>
        <w:numPr>
          <w:ilvl w:val="0"/>
          <w:numId w:val="1003"/>
        </w:numPr>
      </w:pPr>
      <w:r>
        <w:t xml:space="preserve">Шифротекст: C_i = P_i</w:t>
      </w:r>
      <w:r>
        <w:t xml:space="preserve"> </w:t>
      </w:r>
      <w:r>
        <w:t xml:space="preserve">K_i.</w:t>
      </w:r>
    </w:p>
    <w:p>
      <w:pPr>
        <w:numPr>
          <w:ilvl w:val="0"/>
          <w:numId w:val="1003"/>
        </w:numPr>
      </w:pPr>
      <w:r>
        <w:t xml:space="preserve">Ключ: K_i = C_i</w:t>
      </w:r>
      <w:r>
        <w:t xml:space="preserve"> </w:t>
      </w:r>
      <w:r>
        <w:t xml:space="preserve">P_i.</w:t>
      </w:r>
    </w:p>
    <w:p>
      <w:pPr>
        <w:numPr>
          <w:ilvl w:val="0"/>
          <w:numId w:val="1003"/>
        </w:numPr>
      </w:pPr>
      <w:r>
        <w:t xml:space="preserve">Условия абсолютной стойкости: (a) гамма истинно случайна; (b) длина ключа = длина сообщения; (c) ключ используется лишь однажды.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освоить на практике применение режима однократного гаммирования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7</dc:title>
  <dc:creator>Карпачев Ярослав</dc:creator>
  <dc:language>ru-RU</dc:language>
  <cp:keywords/>
  <dcterms:created xsi:type="dcterms:W3CDTF">2025-05-15T22:42:36Z</dcterms:created>
  <dcterms:modified xsi:type="dcterms:W3CDTF">2025-05-15T22:42:36Z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