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星野考研 · 退费与转班规则</w:t>
      </w:r>
    </w:p>
    <w:p/>
    <w:p>
      <w:r>
        <w:t>版本：V3</w:t>
      </w:r>
    </w:p>
    <w:p>
      <w:r>
        <w:t>生效日期：2026-08-01</w:t>
      </w:r>
    </w:p>
    <w:p>
      <w:r>
        <w:t>适用范围：星野考研各校区全程班、强化班、冲刺班、复试班及专业课一对一课程</w:t>
      </w:r>
    </w:p>
    <w:p>
      <w:r>
        <w:t>（V2 版本自本规则生效之日起同时废止）</w:t>
      </w:r>
    </w:p>
    <w:p/>
    <w:p>
      <w:r>
        <w:t>一、退费标准</w:t>
      </w:r>
    </w:p>
    <w:p>
      <w:r>
        <w:t>1. 开课前 7 天（含）以上申请：全额退款，不扣手续费。</w:t>
      </w:r>
    </w:p>
    <w:p>
      <w:r>
        <w:t>2. 开课前 1～6 天申请：扣除学费 5% 手续费后，退还 95%。</w:t>
      </w:r>
    </w:p>
    <w:p>
      <w:r>
        <w:t>3. 开课后 1～7 天（含）申请：扣除已上课时费用后，退还剩余金额的 90%。</w:t>
      </w:r>
    </w:p>
    <w:p>
      <w:r>
        <w:t>4. 开课后 8～15 天（含）申请：扣除已上课时费用后，退还剩余金额的 70%。</w:t>
      </w:r>
    </w:p>
    <w:p>
      <w:r>
        <w:t>5. 开课满 15 天后申请：不予退费，可申请转班或课程冻结（见第二、三条）。</w:t>
      </w:r>
    </w:p>
    <w:p>
      <w:r>
        <w:t>6. 专业课一对一课程：已消耗课时未超过总课时 1/3 的，可退剩余部分；超过 1/3 的不予退费。</w:t>
      </w:r>
    </w:p>
    <w:p>
      <w:r>
        <w:t>7. 已上课时费用计算方式：（学费 ÷ 总课时）× 已上课时。</w:t>
      </w:r>
    </w:p>
    <w:p/>
    <w:p>
      <w:r>
        <w:t>二、转班规则</w:t>
      </w:r>
    </w:p>
    <w:p>
      <w:r>
        <w:t>1. 每人限办理转班 1 次。</w:t>
      </w:r>
    </w:p>
    <w:p>
      <w:r>
        <w:t>2. 同级班型之间互转：不收取费用。</w:t>
      </w:r>
    </w:p>
    <w:p>
      <w:r>
        <w:t>3. 转至更高级班型：需补足差价。</w:t>
      </w:r>
    </w:p>
    <w:p>
      <w:r>
        <w:t>4. 转至更低级班型：差额不予退还。</w:t>
      </w:r>
    </w:p>
    <w:p>
      <w:r>
        <w:t>5. 已开课满 30 天的：不予转班。</w:t>
      </w:r>
    </w:p>
    <w:p/>
    <w:p>
      <w:r>
        <w:t>三、课程冻结</w:t>
      </w:r>
    </w:p>
    <w:p>
      <w:r>
        <w:t>1. 最长可冻结 6 个月。</w:t>
      </w:r>
    </w:p>
    <w:p>
      <w:r>
        <w:t>2. 需提前 3 天提交申请。</w:t>
      </w:r>
    </w:p>
    <w:p>
      <w:r>
        <w:t>3. 冻结期间不计课时，不占用班级名额。</w:t>
      </w:r>
    </w:p>
    <w:p>
      <w:r>
        <w:t>4. 解冻后按剩余课时插班，不保证原班位。</w:t>
      </w:r>
    </w:p>
    <w:p/>
    <w:p>
      <w:r>
        <w:t>四、退款流程与到账时间</w:t>
      </w:r>
    </w:p>
    <w:p>
      <w:r>
        <w:t>1. 填写《退费申请表》并提交至班主任。</w:t>
      </w:r>
    </w:p>
    <w:p>
      <w:r>
        <w:t>2. 教务审核需 3 个工作日。</w:t>
      </w:r>
    </w:p>
    <w:p>
      <w:r>
        <w:t>3. 审核通过后由财务打款，7 个工作日到账。</w:t>
      </w:r>
    </w:p>
    <w:p>
      <w:r>
        <w:t>4. 款项按原支付路径退回（微信 / 支付宝 / 银行卡）。</w:t>
      </w:r>
    </w:p>
    <w:p/>
    <w:p>
      <w:r>
        <w:t>五、不予退费的情形</w:t>
      </w:r>
    </w:p>
    <w:p>
      <w:r>
        <w:t>1. 开课满 15 天。</w:t>
      </w:r>
    </w:p>
    <w:p>
      <w:r>
        <w:t>2. 已领取全部纸质资料。</w:t>
      </w:r>
    </w:p>
    <w:p>
      <w:r>
        <w:t>3. 专业课一对一已消耗课时超过总课时 1/3。</w:t>
      </w:r>
    </w:p>
    <w:p>
      <w:r>
        <w:t>4. 标注"特价不退"的活动班型。</w:t>
      </w:r>
    </w:p>
    <w:p>
      <w:r>
        <w:t>5. 因个人原因缺考。</w:t>
      </w:r>
    </w:p>
    <w:p/>
    <w:p>
      <w:r>
        <w:t>六、争议处理</w:t>
      </w:r>
    </w:p>
    <w:p>
      <w:r>
        <w:t>优先协商解决；协商不成的，提交校区所在地人民法院处理。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