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93E17">
      <w:pPr>
        <w:pStyle w:val="4"/>
        <w:keepNext w:val="0"/>
        <w:keepLines w:val="0"/>
        <w:pageBreakBefore w:val="0"/>
        <w:widowControl/>
        <w:kinsoku w:val="0"/>
        <w:wordWrap/>
        <w:overflowPunct/>
        <w:topLinePunct w:val="0"/>
        <w:autoSpaceDE w:val="0"/>
        <w:autoSpaceDN w:val="0"/>
        <w:bidi w:val="0"/>
        <w:adjustRightInd w:val="0"/>
        <w:snapToGrid w:val="0"/>
        <w:spacing w:line="342" w:lineRule="auto"/>
        <w:textAlignment w:val="baseline"/>
        <w:rPr>
          <w:rFonts w:hint="default" w:ascii="Avenir Next Regular" w:hAnsi="Avenir Next Regular" w:eastAsia="PingFang SC" w:cs="Avenir Next Regular"/>
          <w:b w:val="0"/>
          <w:bCs w:val="0"/>
          <w:spacing w:val="-20"/>
          <w:position w:val="4"/>
          <w:sz w:val="49"/>
          <w:szCs w:val="49"/>
        </w:rPr>
      </w:pPr>
      <w:r>
        <w:rPr>
          <w:rFonts w:hint="default" w:ascii="Avenir Next Regular" w:hAnsi="Avenir Next Regular" w:eastAsia="PingFang SC" w:cs="Avenir Next Regular"/>
          <w:b w:val="0"/>
          <w:bCs w:val="0"/>
          <w:spacing w:val="-20"/>
          <w:position w:val="4"/>
          <w:sz w:val="49"/>
          <w:szCs w:val="49"/>
        </w:rPr>
        <w:t>Leni</w:t>
      </w:r>
      <w:r>
        <w:rPr>
          <w:rFonts w:hint="default" w:ascii="Avenir Next Regular" w:hAnsi="Avenir Next Regular" w:eastAsia="PingFang SC" w:cs="Avenir Next Regular"/>
          <w:b w:val="0"/>
          <w:bCs w:val="0"/>
          <w:spacing w:val="-46"/>
          <w:position w:val="4"/>
          <w:sz w:val="49"/>
          <w:szCs w:val="49"/>
        </w:rPr>
        <w:t xml:space="preserve"> </w:t>
      </w:r>
      <w:r>
        <w:rPr>
          <w:rFonts w:hint="default" w:ascii="Avenir Next Regular" w:hAnsi="Avenir Next Regular" w:eastAsia="PingFang SC" w:cs="Avenir Next Regular"/>
          <w:b w:val="0"/>
          <w:bCs w:val="0"/>
          <w:spacing w:val="-20"/>
          <w:position w:val="4"/>
          <w:sz w:val="49"/>
          <w:szCs w:val="49"/>
        </w:rPr>
        <w:t>Yang</w:t>
      </w:r>
    </w:p>
    <w:p w14:paraId="2090621B">
      <w:pPr>
        <w:pStyle w:val="4"/>
        <w:keepNext w:val="0"/>
        <w:keepLines w:val="0"/>
        <w:pageBreakBefore w:val="0"/>
        <w:widowControl/>
        <w:kinsoku w:val="0"/>
        <w:wordWrap/>
        <w:overflowPunct/>
        <w:topLinePunct w:val="0"/>
        <w:autoSpaceDE w:val="0"/>
        <w:autoSpaceDN w:val="0"/>
        <w:bidi w:val="0"/>
        <w:adjustRightInd w:val="0"/>
        <w:snapToGrid w:val="0"/>
        <w:spacing w:line="342" w:lineRule="auto"/>
        <w:textAlignment w:val="baseline"/>
        <w:rPr>
          <w:rFonts w:hint="default" w:ascii="Times New Roman Bold" w:hAnsi="Times New Roman Bold" w:eastAsia="汉仪旗黑KW" w:cs="Times New Roman Bold"/>
          <w:b/>
          <w:bCs/>
          <w:i w:val="0"/>
          <w:iCs/>
          <w:spacing w:val="-20"/>
          <w:position w:val="4"/>
          <w:sz w:val="24"/>
          <w:szCs w:val="24"/>
          <w:u w:val="single"/>
        </w:rPr>
      </w:pPr>
      <w:r>
        <w:rPr>
          <w:rFonts w:hint="default" w:ascii="Times New Roman Bold" w:hAnsi="Times New Roman Bold" w:eastAsia="汉仪旗黑KW" w:cs="Times New Roman Bold"/>
          <w:b/>
          <w:bCs/>
          <w:i w:val="0"/>
          <w:iCs/>
          <w:spacing w:val="-20"/>
          <w:position w:val="4"/>
          <w:sz w:val="24"/>
          <w:szCs w:val="24"/>
          <w:u w:val="single"/>
        </w:rPr>
        <w:t>Personal Information</w:t>
      </w:r>
    </w:p>
    <w:p w14:paraId="0B2AEE07">
      <w:pPr>
        <w:pStyle w:val="4"/>
        <w:keepNext w:val="0"/>
        <w:keepLines w:val="0"/>
        <w:pageBreakBefore w:val="0"/>
        <w:widowControl/>
        <w:kinsoku w:val="0"/>
        <w:wordWrap/>
        <w:overflowPunct/>
        <w:topLinePunct w:val="0"/>
        <w:autoSpaceDE w:val="0"/>
        <w:autoSpaceDN w:val="0"/>
        <w:bidi w:val="0"/>
        <w:adjustRightInd w:val="0"/>
        <w:snapToGrid w:val="0"/>
        <w:spacing w:line="240" w:lineRule="auto"/>
        <w:ind w:right="29"/>
        <w:textAlignment w:val="baseline"/>
        <w:rPr>
          <w:rFonts w:hint="default" w:ascii="Avenir Next Regular" w:hAnsi="Avenir Next Regular" w:cs="Avenir Next Regular"/>
          <w:b w:val="0"/>
          <w:spacing w:val="-9"/>
          <w:sz w:val="20"/>
          <w:szCs w:val="20"/>
          <w:lang w:val="en-US"/>
        </w:rPr>
      </w:pPr>
      <w:r>
        <w:rPr>
          <w:rFonts w:hint="default" w:ascii="Avenir Next Regular" w:hAnsi="Avenir Next Regular" w:cs="Avenir Next Regular"/>
          <w:b w:val="0"/>
          <w:spacing w:val="-9"/>
          <w:sz w:val="20"/>
          <w:szCs w:val="20"/>
        </w:rPr>
        <w:t xml:space="preserve">Email: </w:t>
      </w:r>
      <w:r>
        <w:rPr>
          <w:rFonts w:hint="default" w:ascii="Avenir Next Regular" w:hAnsi="Avenir Next Regular" w:cs="Avenir Next Regular"/>
          <w:b w:val="0"/>
          <w:spacing w:val="-9"/>
          <w:sz w:val="20"/>
          <w:szCs w:val="20"/>
        </w:rPr>
        <w:fldChar w:fldCharType="begin"/>
      </w:r>
      <w:r>
        <w:rPr>
          <w:rFonts w:hint="default" w:ascii="Avenir Next Regular" w:hAnsi="Avenir Next Regular" w:cs="Avenir Next Regular"/>
          <w:b w:val="0"/>
          <w:spacing w:val="-9"/>
          <w:sz w:val="20"/>
          <w:szCs w:val="20"/>
        </w:rPr>
        <w:instrText xml:space="preserve"> HYPERLINK "mailto:leni.yang@inria.fr" </w:instrText>
      </w:r>
      <w:r>
        <w:rPr>
          <w:rFonts w:hint="default" w:ascii="Avenir Next Regular" w:hAnsi="Avenir Next Regular" w:cs="Avenir Next Regular"/>
          <w:b w:val="0"/>
          <w:spacing w:val="-9"/>
          <w:sz w:val="20"/>
          <w:szCs w:val="20"/>
        </w:rPr>
        <w:fldChar w:fldCharType="separate"/>
      </w:r>
      <w:r>
        <w:rPr>
          <w:rStyle w:val="5"/>
          <w:rFonts w:hint="default" w:ascii="Avenir Next Regular" w:hAnsi="Avenir Next Regular" w:cs="Avenir Next Regular"/>
          <w:b w:val="0"/>
          <w:spacing w:val="-9"/>
          <w:sz w:val="20"/>
          <w:szCs w:val="20"/>
        </w:rPr>
        <w:t>leni.yang@inria.fr</w:t>
      </w:r>
      <w:r>
        <w:rPr>
          <w:rFonts w:hint="default" w:ascii="Avenir Next Regular" w:hAnsi="Avenir Next Regular" w:cs="Avenir Next Regular"/>
          <w:b w:val="0"/>
          <w:spacing w:val="-9"/>
          <w:sz w:val="20"/>
          <w:szCs w:val="20"/>
        </w:rPr>
        <w:fldChar w:fldCharType="end"/>
      </w:r>
      <w:r>
        <w:rPr>
          <w:rFonts w:hint="default" w:ascii="Avenir Next Regular" w:hAnsi="Avenir Next Regular" w:cs="Avenir Next Regular"/>
          <w:b w:val="0"/>
          <w:spacing w:val="-9"/>
          <w:sz w:val="20"/>
          <w:szCs w:val="20"/>
          <w:lang w:val="en-US"/>
        </w:rPr>
        <w:tab/>
      </w:r>
      <w:r>
        <w:rPr>
          <w:rFonts w:hint="default" w:ascii="Avenir Next Regular" w:hAnsi="Avenir Next Regular" w:cs="Avenir Next Regular"/>
          <w:b w:val="0"/>
          <w:spacing w:val="-9"/>
          <w:sz w:val="20"/>
          <w:szCs w:val="20"/>
          <w:lang w:val="en-US"/>
        </w:rPr>
        <w:tab/>
      </w:r>
      <w:r>
        <w:rPr>
          <w:rFonts w:hint="default" w:ascii="Avenir Next Regular" w:hAnsi="Avenir Next Regular" w:cs="Avenir Next Regular"/>
          <w:b w:val="0"/>
          <w:spacing w:val="-9"/>
          <w:sz w:val="20"/>
          <w:szCs w:val="20"/>
        </w:rPr>
        <w:t xml:space="preserve">Personal website: </w:t>
      </w:r>
      <w:r>
        <w:rPr>
          <w:rFonts w:hint="default" w:ascii="Avenir Next Regular" w:hAnsi="Avenir Next Regular" w:cs="Avenir Next Regular"/>
          <w:b w:val="0"/>
          <w:color w:val="auto"/>
          <w:spacing w:val="-9"/>
          <w:sz w:val="20"/>
          <w:szCs w:val="20"/>
          <w:u w:val="none"/>
        </w:rPr>
        <w:fldChar w:fldCharType="begin"/>
      </w:r>
      <w:r>
        <w:rPr>
          <w:rFonts w:hint="default" w:ascii="Avenir Next Regular" w:hAnsi="Avenir Next Regular" w:cs="Avenir Next Regular"/>
          <w:b w:val="0"/>
          <w:color w:val="auto"/>
          <w:spacing w:val="-9"/>
          <w:sz w:val="20"/>
          <w:szCs w:val="20"/>
          <w:u w:val="none"/>
        </w:rPr>
        <w:instrText xml:space="preserve"> HYPERLINK "https://yleni.github.io/ " </w:instrText>
      </w:r>
      <w:r>
        <w:rPr>
          <w:rFonts w:hint="default" w:ascii="Avenir Next Regular" w:hAnsi="Avenir Next Regular" w:cs="Avenir Next Regular"/>
          <w:b w:val="0"/>
          <w:color w:val="auto"/>
          <w:spacing w:val="-9"/>
          <w:sz w:val="20"/>
          <w:szCs w:val="20"/>
          <w:u w:val="none"/>
        </w:rPr>
        <w:fldChar w:fldCharType="separate"/>
      </w:r>
      <w:r>
        <w:rPr>
          <w:rStyle w:val="5"/>
          <w:rFonts w:hint="default" w:ascii="Avenir Next Regular" w:hAnsi="Avenir Next Regular" w:cs="Avenir Next Regular"/>
          <w:b w:val="0"/>
          <w:spacing w:val="-9"/>
          <w:sz w:val="20"/>
          <w:szCs w:val="20"/>
        </w:rPr>
        <w:t xml:space="preserve">yleni.github.io/ </w:t>
      </w:r>
      <w:r>
        <w:rPr>
          <w:rFonts w:hint="default" w:ascii="Avenir Next Regular" w:hAnsi="Avenir Next Regular" w:cs="Avenir Next Regular"/>
          <w:b w:val="0"/>
          <w:color w:val="auto"/>
          <w:spacing w:val="-9"/>
          <w:sz w:val="20"/>
          <w:szCs w:val="20"/>
          <w:u w:val="none"/>
        </w:rPr>
        <w:fldChar w:fldCharType="end"/>
      </w:r>
      <w:r>
        <w:rPr>
          <w:rFonts w:hint="default" w:ascii="Avenir Next Regular" w:hAnsi="Avenir Next Regular" w:cs="Avenir Next Regular"/>
          <w:b w:val="0"/>
          <w:spacing w:val="-9"/>
          <w:sz w:val="20"/>
          <w:szCs w:val="20"/>
          <w:lang w:val="en-US"/>
        </w:rPr>
        <w:tab/>
      </w:r>
      <w:r>
        <w:rPr>
          <w:rFonts w:hint="default" w:ascii="Avenir Next Regular" w:hAnsi="Avenir Next Regular" w:cs="Avenir Next Regular"/>
          <w:b w:val="0"/>
          <w:spacing w:val="-9"/>
          <w:sz w:val="20"/>
          <w:szCs w:val="20"/>
        </w:rPr>
        <w:t xml:space="preserve">Google scholar: </w:t>
      </w:r>
      <w:r>
        <w:rPr>
          <w:rFonts w:hint="default" w:ascii="Avenir Next Regular" w:hAnsi="Avenir Next Regular" w:cs="Avenir Next Regular"/>
          <w:b w:val="0"/>
          <w:color w:val="auto"/>
          <w:spacing w:val="-9"/>
          <w:sz w:val="20"/>
          <w:szCs w:val="20"/>
          <w:u w:val="none"/>
          <w:lang w:val="en-US"/>
        </w:rPr>
        <w:fldChar w:fldCharType="begin"/>
      </w:r>
      <w:r>
        <w:rPr>
          <w:rFonts w:hint="default" w:ascii="Avenir Next Regular" w:hAnsi="Avenir Next Regular" w:cs="Avenir Next Regular"/>
          <w:b w:val="0"/>
          <w:color w:val="auto"/>
          <w:spacing w:val="-9"/>
          <w:sz w:val="20"/>
          <w:szCs w:val="20"/>
          <w:u w:val="none"/>
          <w:lang w:val="en-US"/>
        </w:rPr>
        <w:instrText xml:space="preserve"> HYPERLINK "https://scholar.google.fr/citations?user=q-2WhikAAAAJ" </w:instrText>
      </w:r>
      <w:r>
        <w:rPr>
          <w:rFonts w:hint="default" w:ascii="Avenir Next Regular" w:hAnsi="Avenir Next Regular" w:cs="Avenir Next Regular"/>
          <w:b w:val="0"/>
          <w:color w:val="auto"/>
          <w:spacing w:val="-9"/>
          <w:sz w:val="20"/>
          <w:szCs w:val="20"/>
          <w:u w:val="none"/>
          <w:lang w:val="en-US"/>
        </w:rPr>
        <w:fldChar w:fldCharType="separate"/>
      </w:r>
      <w:r>
        <w:rPr>
          <w:rStyle w:val="5"/>
          <w:rFonts w:hint="default" w:ascii="Avenir Next Regular" w:hAnsi="Avenir Next Regular" w:cs="Avenir Next Regular"/>
          <w:b w:val="0"/>
          <w:spacing w:val="-9"/>
          <w:sz w:val="20"/>
          <w:szCs w:val="20"/>
          <w:lang w:val="en-US"/>
        </w:rPr>
        <w:t>Link</w:t>
      </w:r>
      <w:r>
        <w:rPr>
          <w:rFonts w:hint="default" w:ascii="Avenir Next Regular" w:hAnsi="Avenir Next Regular" w:cs="Avenir Next Regular"/>
          <w:b w:val="0"/>
          <w:color w:val="auto"/>
          <w:spacing w:val="-9"/>
          <w:sz w:val="20"/>
          <w:szCs w:val="20"/>
          <w:u w:val="none"/>
          <w:lang w:val="en-US"/>
        </w:rPr>
        <w:fldChar w:fldCharType="end"/>
      </w:r>
    </w:p>
    <w:p w14:paraId="6FB5ED94">
      <w:pPr>
        <w:pStyle w:val="4"/>
        <w:keepNext w:val="0"/>
        <w:keepLines w:val="0"/>
        <w:pageBreakBefore w:val="0"/>
        <w:widowControl/>
        <w:kinsoku w:val="0"/>
        <w:wordWrap/>
        <w:overflowPunct/>
        <w:topLinePunct w:val="0"/>
        <w:autoSpaceDE w:val="0"/>
        <w:autoSpaceDN w:val="0"/>
        <w:bidi w:val="0"/>
        <w:adjustRightInd w:val="0"/>
        <w:snapToGrid w:val="0"/>
        <w:spacing w:line="240" w:lineRule="auto"/>
        <w:ind w:right="29"/>
        <w:textAlignment w:val="baseline"/>
        <w:rPr>
          <w:rFonts w:hint="default" w:ascii="Avenir Next Regular" w:hAnsi="Avenir Next Regular" w:cs="Avenir Next Regular"/>
          <w:b w:val="0"/>
          <w:spacing w:val="-9"/>
          <w:sz w:val="20"/>
          <w:szCs w:val="20"/>
          <w:lang w:val="en-US"/>
        </w:rPr>
      </w:pPr>
      <w:r>
        <w:rPr>
          <w:rFonts w:hint="default" w:ascii="Avenir Next Regular" w:hAnsi="Avenir Next Regular" w:cs="Avenir Next Regular"/>
          <w:b w:val="0"/>
          <w:spacing w:val="-9"/>
          <w:sz w:val="20"/>
          <w:szCs w:val="20"/>
          <w:lang w:val="en-US"/>
        </w:rPr>
        <w:t>C</w:t>
      </w:r>
      <w:r>
        <w:rPr>
          <w:rFonts w:hint="default" w:ascii="Avenir Next Regular" w:hAnsi="Avenir Next Regular" w:cs="Avenir Next Regular"/>
          <w:b w:val="0"/>
          <w:spacing w:val="-9"/>
          <w:sz w:val="20"/>
          <w:szCs w:val="20"/>
        </w:rPr>
        <w:t>urrent affiliation: Centre Inria de l'université de Bordeaux 200 Av. de la Vieille Tour, 33405 Talence</w:t>
      </w:r>
    </w:p>
    <w:p w14:paraId="13DC0150">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2"/>
          <w:szCs w:val="22"/>
          <w:u w:val="single"/>
          <w:lang w:val="en-US"/>
        </w:rPr>
      </w:pPr>
      <w:r>
        <w:rPr>
          <w:rFonts w:hint="default" w:ascii="Times New Roman Bold" w:hAnsi="Times New Roman Bold" w:eastAsia="汉仪旗黑KW" w:cs="Times New Roman Bold"/>
          <w:b/>
          <w:bCs/>
          <w:i w:val="0"/>
          <w:iCs/>
          <w:spacing w:val="-20"/>
          <w:position w:val="4"/>
          <w:sz w:val="24"/>
          <w:szCs w:val="24"/>
          <w:u w:val="single"/>
          <w:lang w:val="en-US"/>
        </w:rPr>
        <w:t xml:space="preserve">Research Mission </w:t>
      </w:r>
      <w:bookmarkStart w:id="0" w:name="_GoBack"/>
      <w:bookmarkEnd w:id="0"/>
    </w:p>
    <w:p w14:paraId="38E5CD57">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both"/>
        <w:textAlignment w:val="baseline"/>
        <w:rPr>
          <w:rFonts w:hint="default" w:ascii="Avenir Next Regular" w:hAnsi="Avenir Next Regular" w:cs="Avenir Next Regular"/>
          <w:b w:val="0"/>
          <w:strike w:val="0"/>
          <w:dstrike w:val="0"/>
          <w:spacing w:val="-10"/>
          <w:sz w:val="20"/>
          <w:szCs w:val="20"/>
          <w:lang w:val="en-US" w:eastAsia="en-US"/>
        </w:rPr>
      </w:pPr>
      <w:r>
        <w:rPr>
          <w:rFonts w:hint="default" w:ascii="Avenir Next Regular" w:hAnsi="Avenir Next Regular" w:cs="Avenir Next Regular"/>
          <w:b w:val="0"/>
          <w:strike w:val="0"/>
          <w:dstrike w:val="0"/>
          <w:spacing w:val="-10"/>
          <w:sz w:val="20"/>
          <w:szCs w:val="20"/>
        </w:rPr>
        <w:t>I</w:t>
      </w:r>
      <w:r>
        <w:rPr>
          <w:rFonts w:hint="default" w:ascii="Avenir Next Regular" w:hAnsi="Avenir Next Regular" w:cs="Avenir Next Regular"/>
          <w:b w:val="0"/>
          <w:strike w:val="0"/>
          <w:dstrike w:val="0"/>
          <w:spacing w:val="-11"/>
          <w:sz w:val="20"/>
          <w:szCs w:val="20"/>
        </w:rPr>
        <w:t xml:space="preserve"> am interested in developing</w:t>
      </w:r>
      <w:r>
        <w:rPr>
          <w:rFonts w:hint="eastAsia" w:ascii="Avenir Next Regular" w:hAnsi="Avenir Next Regular" w:eastAsia="宋体" w:cs="Avenir Next Regular"/>
          <w:b w:val="0"/>
          <w:strike w:val="0"/>
          <w:dstrike w:val="0"/>
          <w:spacing w:val="-11"/>
          <w:sz w:val="20"/>
          <w:szCs w:val="20"/>
          <w:lang w:val="en-US" w:eastAsia="zh-CN"/>
        </w:rPr>
        <w:t xml:space="preserve"> </w:t>
      </w:r>
      <w:r>
        <w:rPr>
          <w:rFonts w:hint="default" w:ascii="Avenir Next Regular" w:hAnsi="Avenir Next Regular" w:cs="Avenir Next Regular"/>
          <w:b w:val="0"/>
          <w:strike w:val="0"/>
          <w:dstrike w:val="0"/>
          <w:spacing w:val="-11"/>
          <w:sz w:val="20"/>
          <w:szCs w:val="20"/>
        </w:rPr>
        <w:t>theories and tools that</w:t>
      </w:r>
      <w:r>
        <w:rPr>
          <w:rFonts w:hint="default" w:ascii="Avenir Next Regular" w:hAnsi="Avenir Next Regular" w:cs="Avenir Next Regular"/>
          <w:b w:val="0"/>
          <w:strike w:val="0"/>
          <w:dstrike w:val="0"/>
          <w:spacing w:val="-8"/>
          <w:sz w:val="20"/>
          <w:szCs w:val="20"/>
        </w:rPr>
        <w:t xml:space="preserve"> </w:t>
      </w:r>
      <w:r>
        <w:rPr>
          <w:rFonts w:hint="default" w:ascii="Avenir Next Regular" w:hAnsi="Avenir Next Regular" w:cs="Avenir Next Regular"/>
          <w:b w:val="0"/>
          <w:strike w:val="0"/>
          <w:dstrike w:val="0"/>
          <w:spacing w:val="-11"/>
          <w:sz w:val="20"/>
          <w:szCs w:val="20"/>
        </w:rPr>
        <w:t>communicate</w:t>
      </w:r>
      <w:r>
        <w:rPr>
          <w:rFonts w:hint="default" w:ascii="Avenir Next Regular" w:hAnsi="Avenir Next Regular" w:cs="Avenir Next Regular"/>
          <w:b w:val="0"/>
          <w:strike w:val="0"/>
          <w:dstrike w:val="0"/>
          <w:spacing w:val="-7"/>
          <w:sz w:val="20"/>
          <w:szCs w:val="20"/>
        </w:rPr>
        <w:t xml:space="preserve"> </w:t>
      </w:r>
      <w:r>
        <w:rPr>
          <w:rFonts w:hint="default" w:ascii="Avenir Next Regular" w:hAnsi="Avenir Next Regular" w:cs="Avenir Next Regular"/>
          <w:b w:val="0"/>
          <w:strike w:val="0"/>
          <w:dstrike w:val="0"/>
          <w:spacing w:val="-11"/>
          <w:sz w:val="20"/>
          <w:szCs w:val="20"/>
        </w:rPr>
        <w:t>complex</w:t>
      </w:r>
      <w:r>
        <w:rPr>
          <w:rFonts w:hint="default" w:ascii="Avenir Next Regular" w:hAnsi="Avenir Next Regular" w:cs="Avenir Next Regular"/>
          <w:b w:val="0"/>
          <w:strike w:val="0"/>
          <w:dstrike w:val="0"/>
          <w:spacing w:val="-7"/>
          <w:sz w:val="20"/>
          <w:szCs w:val="20"/>
        </w:rPr>
        <w:t xml:space="preserve"> </w:t>
      </w:r>
      <w:r>
        <w:rPr>
          <w:rFonts w:hint="default" w:ascii="Avenir Next Regular" w:hAnsi="Avenir Next Regular" w:cs="Avenir Next Regular"/>
          <w:b w:val="0"/>
          <w:strike w:val="0"/>
          <w:dstrike w:val="0"/>
          <w:spacing w:val="-11"/>
          <w:sz w:val="20"/>
          <w:szCs w:val="20"/>
        </w:rPr>
        <w:t>data</w:t>
      </w:r>
      <w:r>
        <w:rPr>
          <w:rFonts w:hint="default" w:ascii="Avenir Next Regular" w:hAnsi="Avenir Next Regular" w:cs="Avenir Next Regular"/>
          <w:b w:val="0"/>
          <w:strike w:val="0"/>
          <w:dstrike w:val="0"/>
          <w:spacing w:val="-9"/>
          <w:sz w:val="20"/>
          <w:szCs w:val="20"/>
        </w:rPr>
        <w:t xml:space="preserve"> </w:t>
      </w:r>
      <w:r>
        <w:rPr>
          <w:rFonts w:hint="default" w:ascii="Avenir Next Regular" w:hAnsi="Avenir Next Regular" w:cs="Avenir Next Regular"/>
          <w:b w:val="0"/>
          <w:strike w:val="0"/>
          <w:dstrike w:val="0"/>
          <w:spacing w:val="-11"/>
          <w:sz w:val="20"/>
          <w:szCs w:val="20"/>
        </w:rPr>
        <w:t>in an</w:t>
      </w:r>
      <w:r>
        <w:rPr>
          <w:rFonts w:hint="default" w:ascii="Avenir Next Regular" w:hAnsi="Avenir Next Regular" w:cs="Avenir Next Regular"/>
          <w:b w:val="0"/>
          <w:strike w:val="0"/>
          <w:dstrike w:val="0"/>
          <w:sz w:val="20"/>
          <w:szCs w:val="20"/>
        </w:rPr>
        <w:t xml:space="preserve"> </w:t>
      </w:r>
      <w:r>
        <w:rPr>
          <w:rFonts w:hint="default" w:ascii="Avenir Next Regular" w:hAnsi="Avenir Next Regular" w:cs="Avenir Next Regular"/>
          <w:b w:val="0"/>
          <w:strike w:val="0"/>
          <w:dstrike w:val="0"/>
          <w:spacing w:val="-11"/>
          <w:sz w:val="20"/>
          <w:szCs w:val="20"/>
        </w:rPr>
        <w:t>understandable and engaging manner to the general public to enhance data-informed decision-m</w:t>
      </w:r>
      <w:r>
        <w:rPr>
          <w:rFonts w:hint="default" w:ascii="Avenir Next Regular" w:hAnsi="Avenir Next Regular" w:cs="Avenir Next Regular"/>
          <w:b w:val="0"/>
          <w:strike w:val="0"/>
          <w:dstrike w:val="0"/>
          <w:spacing w:val="-12"/>
          <w:sz w:val="20"/>
          <w:szCs w:val="20"/>
        </w:rPr>
        <w:t>aking for societal issues and individual well-being</w:t>
      </w:r>
      <w:r>
        <w:rPr>
          <w:rFonts w:hint="default" w:ascii="Avenir Next Regular" w:hAnsi="Avenir Next Regular" w:cs="Avenir Next Regular"/>
          <w:b w:val="0"/>
          <w:strike w:val="0"/>
          <w:dstrike w:val="0"/>
          <w:spacing w:val="-10"/>
          <w:sz w:val="20"/>
          <w:szCs w:val="20"/>
        </w:rPr>
        <w:t>.</w:t>
      </w:r>
    </w:p>
    <w:p w14:paraId="36447660">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en-US"/>
        </w:rPr>
      </w:pPr>
      <w:r>
        <w:rPr>
          <w:rFonts w:hint="default" w:ascii="Times New Roman Bold" w:hAnsi="Times New Roman Bold" w:eastAsia="汉仪旗黑KW" w:cs="Times New Roman Bold"/>
          <w:b/>
          <w:bCs/>
          <w:i w:val="0"/>
          <w:iCs/>
          <w:spacing w:val="-20"/>
          <w:position w:val="4"/>
          <w:sz w:val="24"/>
          <w:szCs w:val="24"/>
          <w:u w:val="single"/>
          <w:lang w:val="en-US" w:eastAsia="en-US"/>
        </w:rPr>
        <w:t>Education</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387"/>
        <w:gridCol w:w="7135"/>
      </w:tblGrid>
      <w:tr w14:paraId="705E2013">
        <w:trPr>
          <w:jc w:val="center"/>
        </w:trPr>
        <w:tc>
          <w:tcPr>
            <w:tcW w:w="1387" w:type="dxa"/>
            <w:shd w:val="clear" w:color="auto" w:fill="FFFFFF" w:themeFill="background1"/>
          </w:tcPr>
          <w:p w14:paraId="3A8AF60F">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left"/>
              <w:textAlignment w:val="baseline"/>
              <w:rPr>
                <w:rFonts w:hint="default" w:ascii="Avenir Next Regular" w:hAnsi="Avenir Next Regular" w:cs="Avenir Next Regular"/>
                <w:b w:val="0"/>
                <w:spacing w:val="-11"/>
                <w:sz w:val="20"/>
                <w:szCs w:val="20"/>
                <w:vertAlign w:val="baseline"/>
              </w:rPr>
            </w:pPr>
            <w:r>
              <w:rPr>
                <w:rFonts w:hint="default" w:ascii="Avenir Next Regular" w:hAnsi="Avenir Next Regular" w:cs="Avenir Next Regular"/>
                <w:b w:val="0"/>
                <w:spacing w:val="-11"/>
                <w:sz w:val="20"/>
                <w:szCs w:val="20"/>
              </w:rPr>
              <w:t>2018 – 2022</w:t>
            </w:r>
          </w:p>
        </w:tc>
        <w:tc>
          <w:tcPr>
            <w:tcW w:w="7135" w:type="dxa"/>
            <w:shd w:val="clear" w:color="auto" w:fill="FFFFFF" w:themeFill="background1"/>
          </w:tcPr>
          <w:p w14:paraId="53C45036">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 w:right="58" w:hanging="2"/>
              <w:jc w:val="left"/>
              <w:textAlignment w:val="baseline"/>
              <w:rPr>
                <w:rFonts w:hint="default" w:ascii="Avenir Next Bold" w:hAnsi="Avenir Next Bold" w:cs="Avenir Next Bold"/>
                <w:b/>
                <w:bCs/>
                <w:spacing w:val="-11"/>
                <w:sz w:val="20"/>
                <w:szCs w:val="20"/>
                <w:lang w:val="en-US"/>
              </w:rPr>
            </w:pPr>
            <w:r>
              <w:rPr>
                <w:rFonts w:hint="default" w:ascii="Avenir Next Bold" w:hAnsi="Avenir Next Bold" w:cs="Avenir Next Bold"/>
                <w:b/>
                <w:bCs/>
                <w:spacing w:val="-11"/>
                <w:sz w:val="20"/>
                <w:szCs w:val="20"/>
                <w:lang w:val="en-US"/>
              </w:rPr>
              <w:t xml:space="preserve">Ph.D. in Computer Science and Engineering </w:t>
            </w:r>
          </w:p>
          <w:p w14:paraId="0CD5379F">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 w:right="58" w:hanging="2"/>
              <w:jc w:val="left"/>
              <w:textAlignment w:val="baseline"/>
              <w:rPr>
                <w:rFonts w:hint="default" w:ascii="Avenir Next Regular" w:hAnsi="Avenir Next Regular" w:cs="Avenir Next Regular"/>
                <w:b w:val="0"/>
                <w:spacing w:val="-11"/>
                <w:sz w:val="20"/>
                <w:szCs w:val="20"/>
                <w:lang w:val="en-US"/>
              </w:rPr>
            </w:pPr>
            <w:r>
              <w:rPr>
                <w:rFonts w:hint="default" w:ascii="Avenir Next Regular" w:hAnsi="Avenir Next Regular" w:cs="Avenir Next Regular"/>
                <w:b w:val="0"/>
                <w:spacing w:val="-11"/>
                <w:sz w:val="20"/>
                <w:szCs w:val="20"/>
                <w:lang w:val="en-US"/>
              </w:rPr>
              <w:t>Title: Guidance on data storytelling: making data stories understandable and compelling for the general public (</w:t>
            </w:r>
            <w:r>
              <w:rPr>
                <w:rFonts w:hint="default" w:ascii="Avenir Next Regular" w:hAnsi="Avenir Next Regular" w:cs="Avenir Next Regular"/>
                <w:b w:val="0"/>
                <w:spacing w:val="-11"/>
                <w:sz w:val="20"/>
                <w:szCs w:val="20"/>
                <w:lang w:val="en-US"/>
              </w:rPr>
              <w:fldChar w:fldCharType="begin"/>
            </w:r>
            <w:r>
              <w:rPr>
                <w:rFonts w:hint="default" w:ascii="Avenir Next Regular" w:hAnsi="Avenir Next Regular" w:cs="Avenir Next Regular"/>
                <w:b w:val="0"/>
                <w:spacing w:val="-11"/>
                <w:sz w:val="20"/>
                <w:szCs w:val="20"/>
                <w:lang w:val="en-US"/>
              </w:rPr>
              <w:instrText xml:space="preserve"> HYPERLINK "https://repository.hkust.edu.hk/ir/Record/1783.1-134073" </w:instrText>
            </w:r>
            <w:r>
              <w:rPr>
                <w:rFonts w:hint="default" w:ascii="Avenir Next Regular" w:hAnsi="Avenir Next Regular" w:cs="Avenir Next Regular"/>
                <w:b w:val="0"/>
                <w:spacing w:val="-11"/>
                <w:sz w:val="20"/>
                <w:szCs w:val="20"/>
                <w:lang w:val="en-US"/>
              </w:rPr>
              <w:fldChar w:fldCharType="separate"/>
            </w:r>
            <w:r>
              <w:rPr>
                <w:rStyle w:val="5"/>
                <w:rFonts w:hint="default" w:ascii="Avenir Next Regular" w:hAnsi="Avenir Next Regular" w:cs="Avenir Next Regular"/>
                <w:b w:val="0"/>
                <w:spacing w:val="-11"/>
                <w:sz w:val="20"/>
                <w:szCs w:val="20"/>
                <w:lang w:val="en-US"/>
              </w:rPr>
              <w:t>Link</w:t>
            </w:r>
            <w:r>
              <w:rPr>
                <w:rFonts w:hint="default" w:ascii="Avenir Next Regular" w:hAnsi="Avenir Next Regular" w:cs="Avenir Next Regular"/>
                <w:b w:val="0"/>
                <w:spacing w:val="-11"/>
                <w:sz w:val="20"/>
                <w:szCs w:val="20"/>
                <w:lang w:val="en-US"/>
              </w:rPr>
              <w:fldChar w:fldCharType="end"/>
            </w:r>
            <w:r>
              <w:rPr>
                <w:rFonts w:hint="default" w:ascii="Avenir Next Regular" w:hAnsi="Avenir Next Regular" w:cs="Avenir Next Regular"/>
                <w:b w:val="0"/>
                <w:spacing w:val="-11"/>
                <w:sz w:val="20"/>
                <w:szCs w:val="20"/>
                <w:lang w:val="en-US"/>
              </w:rPr>
              <w:t>)</w:t>
            </w:r>
          </w:p>
          <w:p w14:paraId="0D32F7D9">
            <w:pPr>
              <w:pStyle w:val="4"/>
              <w:keepNext w:val="0"/>
              <w:keepLines w:val="0"/>
              <w:pageBreakBefore w:val="0"/>
              <w:widowControl/>
              <w:kinsoku w:val="0"/>
              <w:wordWrap/>
              <w:overflowPunct/>
              <w:topLinePunct w:val="0"/>
              <w:autoSpaceDE w:val="0"/>
              <w:autoSpaceDN w:val="0"/>
              <w:bidi w:val="0"/>
              <w:adjustRightInd w:val="0"/>
              <w:snapToGrid w:val="0"/>
              <w:spacing w:line="215" w:lineRule="auto"/>
              <w:ind w:right="58"/>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The Hong Kong University of Science and Technology (HKUST), Hong Kong, China</w:t>
            </w:r>
          </w:p>
          <w:p w14:paraId="7D497AAE">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 w:right="58" w:hanging="2"/>
              <w:jc w:val="both"/>
              <w:textAlignment w:val="baseline"/>
              <w:rPr>
                <w:rFonts w:hint="default" w:ascii="Avenir Next Regular" w:hAnsi="Avenir Next Regular" w:cs="Avenir Next Regular"/>
                <w:b w:val="0"/>
                <w:spacing w:val="-11"/>
                <w:sz w:val="20"/>
                <w:szCs w:val="20"/>
                <w:lang w:val="en-US"/>
              </w:rPr>
            </w:pPr>
            <w:r>
              <w:rPr>
                <w:rFonts w:hint="default" w:ascii="Avenir Next Regular" w:hAnsi="Avenir Next Regular" w:cs="Avenir Next Regular"/>
                <w:b w:val="0"/>
                <w:spacing w:val="-11"/>
                <w:sz w:val="20"/>
                <w:szCs w:val="20"/>
                <w:lang w:val="en-US"/>
              </w:rPr>
              <w:t>Supervisor: Prof. Huamin Qu</w:t>
            </w:r>
          </w:p>
          <w:p w14:paraId="479AC9E0">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left="0" w:right="0"/>
              <w:jc w:val="left"/>
              <w:textAlignment w:val="baseline"/>
              <w:rPr>
                <w:rFonts w:hint="default" w:ascii="Avenir Next Regular" w:hAnsi="Avenir Next Regular" w:cs="Avenir Next Regular"/>
                <w:b w:val="0"/>
                <w:spacing w:val="-11"/>
                <w:sz w:val="20"/>
                <w:szCs w:val="20"/>
                <w:lang w:val="en-US"/>
              </w:rPr>
            </w:pP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Defended </w:t>
            </w:r>
            <w:r>
              <w:rPr>
                <w:rFonts w:hint="default" w:ascii="Avenir Next Regular" w:hAnsi="Avenir Next Regular" w:cs="Avenir Next Regular"/>
                <w:b w:val="0"/>
                <w:snapToGrid w:val="0"/>
                <w:color w:val="000000"/>
                <w:spacing w:val="-11"/>
                <w:kern w:val="0"/>
                <w:sz w:val="20"/>
                <w:szCs w:val="20"/>
                <w:lang w:val="en-US" w:eastAsia="zh-CN" w:bidi="ar-SA"/>
              </w:rPr>
              <w:t>August</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1</w:t>
            </w:r>
            <w:r>
              <w:rPr>
                <w:rFonts w:hint="default" w:ascii="Avenir Next Regular" w:hAnsi="Avenir Next Regular" w:cs="Avenir Next Regular"/>
                <w:b w:val="0"/>
                <w:snapToGrid w:val="0"/>
                <w:color w:val="000000"/>
                <w:spacing w:val="-11"/>
                <w:kern w:val="0"/>
                <w:sz w:val="20"/>
                <w:szCs w:val="20"/>
                <w:lang w:val="en-US" w:eastAsia="zh-CN" w:bidi="ar-SA"/>
              </w:rPr>
              <w:t>2</w:t>
            </w:r>
            <w:r>
              <w:rPr>
                <w:rFonts w:hint="default" w:ascii="Avenir Next Regular" w:hAnsi="Avenir Next Regular" w:eastAsia="Arial" w:cs="Avenir Next Regular"/>
                <w:b w:val="0"/>
                <w:snapToGrid w:val="0"/>
                <w:color w:val="000000"/>
                <w:spacing w:val="-11"/>
                <w:kern w:val="0"/>
                <w:sz w:val="20"/>
                <w:szCs w:val="20"/>
                <w:lang w:val="en-US" w:eastAsia="zh-CN" w:bidi="ar-SA"/>
              </w:rPr>
              <w:t>, 20</w:t>
            </w:r>
            <w:r>
              <w:rPr>
                <w:rFonts w:hint="default" w:ascii="Avenir Next Regular" w:hAnsi="Avenir Next Regular" w:cs="Avenir Next Regular"/>
                <w:b w:val="0"/>
                <w:snapToGrid w:val="0"/>
                <w:color w:val="000000"/>
                <w:spacing w:val="-11"/>
                <w:kern w:val="0"/>
                <w:sz w:val="20"/>
                <w:szCs w:val="20"/>
                <w:lang w:val="en-US" w:eastAsia="zh-CN" w:bidi="ar-SA"/>
              </w:rPr>
              <w:t>22</w:t>
            </w:r>
          </w:p>
        </w:tc>
      </w:tr>
      <w:tr w14:paraId="75415C83">
        <w:trPr>
          <w:jc w:val="center"/>
        </w:trPr>
        <w:tc>
          <w:tcPr>
            <w:tcW w:w="1387" w:type="dxa"/>
            <w:shd w:val="clear" w:color="auto" w:fill="FFFFFF" w:themeFill="background1"/>
          </w:tcPr>
          <w:p w14:paraId="6D241D25">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left"/>
              <w:textAlignment w:val="baseline"/>
              <w:rPr>
                <w:rFonts w:hint="default" w:ascii="Avenir Next Regular" w:hAnsi="Avenir Next Regular" w:cs="Avenir Next Regular"/>
                <w:b w:val="0"/>
                <w:spacing w:val="-11"/>
                <w:sz w:val="20"/>
                <w:szCs w:val="20"/>
                <w:vertAlign w:val="baseline"/>
              </w:rPr>
            </w:pPr>
            <w:r>
              <w:rPr>
                <w:rFonts w:hint="default" w:ascii="Avenir Next Regular" w:hAnsi="Avenir Next Regular" w:cs="Avenir Next Regular"/>
                <w:b w:val="0"/>
                <w:spacing w:val="-11"/>
                <w:sz w:val="20"/>
                <w:szCs w:val="20"/>
              </w:rPr>
              <w:t>2014 – 2018</w:t>
            </w:r>
          </w:p>
        </w:tc>
        <w:tc>
          <w:tcPr>
            <w:tcW w:w="7135" w:type="dxa"/>
            <w:shd w:val="clear" w:color="auto" w:fill="FFFFFF" w:themeFill="background1"/>
          </w:tcPr>
          <w:p w14:paraId="0B77AB6F">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0" w:right="58" w:firstLine="0"/>
              <w:jc w:val="left"/>
              <w:textAlignment w:val="baseline"/>
              <w:rPr>
                <w:rFonts w:hint="default" w:ascii="Avenir Next Bold" w:hAnsi="Avenir Next Bold" w:cs="Avenir Next Bold"/>
                <w:b/>
                <w:bCs/>
                <w:spacing w:val="-11"/>
                <w:sz w:val="20"/>
                <w:szCs w:val="20"/>
                <w:lang w:val="en-US"/>
              </w:rPr>
            </w:pPr>
            <w:r>
              <w:rPr>
                <w:rFonts w:hint="default" w:ascii="Avenir Next Bold" w:hAnsi="Avenir Next Bold" w:cs="Avenir Next Bold"/>
                <w:b/>
                <w:bCs/>
                <w:spacing w:val="-11"/>
                <w:sz w:val="20"/>
                <w:szCs w:val="20"/>
                <w:lang w:val="en-US"/>
              </w:rPr>
              <w:t>B.S. in Information Systems</w:t>
            </w:r>
          </w:p>
          <w:p w14:paraId="417207D0">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0" w:right="58" w:firstLine="0"/>
              <w:jc w:val="left"/>
              <w:textAlignment w:val="baseline"/>
              <w:rPr>
                <w:rFonts w:hint="default" w:ascii="Avenir Next Regular" w:hAnsi="Avenir Next Regular" w:cs="Avenir Next Regular"/>
                <w:b w:val="0"/>
                <w:spacing w:val="-11"/>
                <w:sz w:val="20"/>
                <w:szCs w:val="20"/>
                <w:vertAlign w:val="baseline"/>
                <w:lang w:val="en-US"/>
              </w:rPr>
            </w:pPr>
            <w:r>
              <w:rPr>
                <w:rFonts w:hint="default" w:ascii="Avenir Next Regular" w:hAnsi="Avenir Next Regular" w:cs="Avenir Next Regular"/>
                <w:b w:val="0"/>
                <w:spacing w:val="-11"/>
                <w:sz w:val="20"/>
                <w:szCs w:val="20"/>
                <w:lang w:val="en-US"/>
              </w:rPr>
              <w:t>University of Electronic Science and Technology of China, Chengdu, China</w:t>
            </w:r>
          </w:p>
        </w:tc>
      </w:tr>
    </w:tbl>
    <w:p w14:paraId="2F1E28DD">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en-US"/>
        </w:rPr>
      </w:pPr>
      <w:r>
        <w:rPr>
          <w:rFonts w:hint="default" w:ascii="Times New Roman Bold" w:hAnsi="Times New Roman Bold" w:eastAsia="汉仪旗黑KW" w:cs="Times New Roman Bold"/>
          <w:b/>
          <w:bCs/>
          <w:i w:val="0"/>
          <w:iCs/>
          <w:spacing w:val="-20"/>
          <w:position w:val="4"/>
          <w:sz w:val="24"/>
          <w:szCs w:val="24"/>
          <w:u w:val="single"/>
          <w:lang w:val="en-US" w:eastAsia="en-US"/>
        </w:rPr>
        <w:t>Experience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6"/>
        <w:gridCol w:w="7026"/>
      </w:tblGrid>
      <w:tr w14:paraId="40ABD742">
        <w:tc>
          <w:tcPr>
            <w:tcW w:w="1496" w:type="dxa"/>
          </w:tcPr>
          <w:p w14:paraId="2C99B966">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both"/>
              <w:textAlignment w:val="baseline"/>
              <w:rPr>
                <w:rFonts w:hint="default" w:ascii="Times New Roman Bold" w:hAnsi="Times New Roman Bold" w:eastAsia="汉仪旗黑KW" w:cs="Times New Roman Bold"/>
                <w:b/>
                <w:bCs/>
                <w:i w:val="0"/>
                <w:iCs/>
                <w:spacing w:val="-20"/>
                <w:position w:val="4"/>
                <w:sz w:val="24"/>
                <w:szCs w:val="24"/>
                <w:u w:val="single"/>
                <w:vertAlign w:val="baseline"/>
                <w:lang w:val="en-US" w:eastAsia="en-US"/>
              </w:rPr>
            </w:pPr>
            <w:r>
              <w:rPr>
                <w:rFonts w:hint="eastAsia" w:ascii="Avenir Next Regular" w:hAnsi="Avenir Next Regular" w:eastAsia="宋体" w:cs="Avenir Next Regular"/>
                <w:b w:val="0"/>
                <w:spacing w:val="-11"/>
                <w:sz w:val="20"/>
                <w:szCs w:val="20"/>
                <w:lang w:val="en-US" w:eastAsia="zh-CN"/>
              </w:rPr>
              <w:t xml:space="preserve">Sep. </w:t>
            </w:r>
            <w:r>
              <w:rPr>
                <w:rFonts w:hint="default" w:ascii="Avenir Next Regular" w:hAnsi="Avenir Next Regular" w:cs="Avenir Next Regular"/>
                <w:b w:val="0"/>
                <w:spacing w:val="-11"/>
                <w:sz w:val="20"/>
                <w:szCs w:val="20"/>
              </w:rPr>
              <w:t>2024 –</w:t>
            </w:r>
          </w:p>
        </w:tc>
        <w:tc>
          <w:tcPr>
            <w:tcW w:w="7026" w:type="dxa"/>
          </w:tcPr>
          <w:p w14:paraId="77A83866">
            <w:pPr>
              <w:pStyle w:val="4"/>
              <w:keepNext w:val="0"/>
              <w:keepLines w:val="0"/>
              <w:pageBreakBefore w:val="0"/>
              <w:widowControl/>
              <w:kinsoku w:val="0"/>
              <w:wordWrap/>
              <w:overflowPunct/>
              <w:topLinePunct w:val="0"/>
              <w:autoSpaceDE w:val="0"/>
              <w:autoSpaceDN w:val="0"/>
              <w:bidi w:val="0"/>
              <w:adjustRightInd w:val="0"/>
              <w:snapToGrid w:val="0"/>
              <w:spacing w:before="66"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Bold" w:hAnsi="Avenir Next Bold" w:cs="Avenir Next Bold"/>
                <w:b/>
                <w:bCs/>
                <w:spacing w:val="-11"/>
                <w:sz w:val="20"/>
                <w:szCs w:val="20"/>
                <w:lang w:val="en-US" w:eastAsia="en-US"/>
              </w:rPr>
              <w:t>Postdoctoral Fellow</w:t>
            </w:r>
            <w:r>
              <w:rPr>
                <w:rFonts w:hint="default" w:ascii="Avenir Next Regular" w:hAnsi="Avenir Next Regular" w:cs="Avenir Next Regular"/>
                <w:b w:val="0"/>
                <w:spacing w:val="-11"/>
                <w:sz w:val="20"/>
                <w:szCs w:val="20"/>
                <w:lang w:val="en-US" w:eastAsia="en-US"/>
              </w:rPr>
              <w:t xml:space="preserve"> </w:t>
            </w:r>
          </w:p>
          <w:p w14:paraId="2B0A31F0">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INRIA Bordeaux, Talence, France</w:t>
            </w:r>
          </w:p>
          <w:p w14:paraId="45C82CA7">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Be-aware project of the Bivwac team</w:t>
            </w:r>
          </w:p>
          <w:p w14:paraId="0AA97B0F">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My role is leading research projects for the deliverables of the Be</w:t>
            </w:r>
            <w:r>
              <w:rPr>
                <w:rFonts w:hint="eastAsia" w:ascii="Avenir Next Regular" w:hAnsi="Avenir Next Regular" w:eastAsia="宋体" w:cs="Avenir Next Regular"/>
                <w:b w:val="0"/>
                <w:spacing w:val="-11"/>
                <w:sz w:val="20"/>
                <w:szCs w:val="20"/>
                <w:lang w:val="en-US" w:eastAsia="zh-CN"/>
              </w:rPr>
              <w:t>-</w:t>
            </w:r>
            <w:r>
              <w:rPr>
                <w:rFonts w:hint="default" w:ascii="Avenir Next Regular" w:hAnsi="Avenir Next Regular" w:eastAsia="宋体" w:cs="Avenir Next Regular"/>
                <w:b w:val="0"/>
                <w:spacing w:val="-11"/>
                <w:sz w:val="20"/>
                <w:szCs w:val="20"/>
                <w:lang w:val="en-US" w:eastAsia="zh-CN"/>
              </w:rPr>
              <w:t>aware project</w:t>
            </w:r>
            <w:r>
              <w:rPr>
                <w:rFonts w:hint="default" w:ascii="Avenir Next Regular" w:hAnsi="Avenir Next Regular" w:cs="Avenir Next Regular"/>
                <w:b w:val="0"/>
                <w:spacing w:val="-11"/>
                <w:sz w:val="20"/>
                <w:szCs w:val="20"/>
                <w:lang w:val="en-US" w:eastAsia="en-US"/>
              </w:rPr>
              <w:t xml:space="preserve"> under the supervision of Pierre Dragicevic, Yvonne Jansen, and Martin Hachet. The project involves collaboration with colleagues from LESSAC in behavioral economics and from CIRED who do integrated assessment modeling.</w:t>
            </w:r>
          </w:p>
        </w:tc>
      </w:tr>
      <w:tr w14:paraId="2CE04E78">
        <w:trPr>
          <w:trHeight w:val="1531" w:hRule="atLeast"/>
        </w:trPr>
        <w:tc>
          <w:tcPr>
            <w:tcW w:w="1496" w:type="dxa"/>
          </w:tcPr>
          <w:p w14:paraId="34FC2A6D">
            <w:pPr>
              <w:pStyle w:val="4"/>
              <w:keepNext w:val="0"/>
              <w:keepLines w:val="0"/>
              <w:pageBreakBefore w:val="0"/>
              <w:widowControl/>
              <w:kinsoku w:val="0"/>
              <w:wordWrap/>
              <w:overflowPunct/>
              <w:topLinePunct w:val="0"/>
              <w:autoSpaceDE w:val="0"/>
              <w:autoSpaceDN w:val="0"/>
              <w:bidi w:val="0"/>
              <w:adjustRightInd w:val="0"/>
              <w:snapToGrid w:val="0"/>
              <w:spacing w:before="66" w:line="215" w:lineRule="auto"/>
              <w:ind w:right="58"/>
              <w:jc w:val="left"/>
              <w:textAlignment w:val="baseline"/>
              <w:rPr>
                <w:rFonts w:hint="default" w:ascii="Times New Roman Bold" w:hAnsi="Times New Roman Bold" w:eastAsia="汉仪旗黑KW" w:cs="Times New Roman Bold"/>
                <w:b/>
                <w:bCs/>
                <w:i w:val="0"/>
                <w:iCs/>
                <w:spacing w:val="-20"/>
                <w:position w:val="4"/>
                <w:sz w:val="24"/>
                <w:szCs w:val="24"/>
                <w:u w:val="single"/>
                <w:vertAlign w:val="baseline"/>
                <w:lang w:val="en-US" w:eastAsia="en-US"/>
              </w:rPr>
            </w:pPr>
            <w:r>
              <w:rPr>
                <w:rFonts w:hint="eastAsia" w:ascii="Avenir Next Regular" w:hAnsi="Avenir Next Regular" w:eastAsia="宋体" w:cs="Avenir Next Regular"/>
                <w:b w:val="0"/>
                <w:spacing w:val="-11"/>
                <w:sz w:val="20"/>
                <w:szCs w:val="20"/>
                <w:lang w:val="en-US" w:eastAsia="zh-CN"/>
              </w:rPr>
              <w:t xml:space="preserve">Nov. </w:t>
            </w:r>
            <w:r>
              <w:rPr>
                <w:rFonts w:hint="default" w:ascii="Avenir Next Regular" w:hAnsi="Avenir Next Regular" w:cs="Avenir Next Regular"/>
                <w:b w:val="0"/>
                <w:spacing w:val="-11"/>
                <w:sz w:val="20"/>
                <w:szCs w:val="20"/>
              </w:rPr>
              <w:t xml:space="preserve">2022 – </w:t>
            </w:r>
            <w:r>
              <w:rPr>
                <w:rFonts w:hint="eastAsia" w:ascii="Avenir Next Regular" w:hAnsi="Avenir Next Regular" w:eastAsia="宋体" w:cs="Avenir Next Regular"/>
                <w:b w:val="0"/>
                <w:spacing w:val="-11"/>
                <w:sz w:val="20"/>
                <w:szCs w:val="20"/>
                <w:lang w:val="en-US" w:eastAsia="zh-CN"/>
              </w:rPr>
              <w:t xml:space="preserve">Aug. </w:t>
            </w:r>
            <w:r>
              <w:rPr>
                <w:rFonts w:hint="default" w:ascii="Avenir Next Regular" w:hAnsi="Avenir Next Regular" w:cs="Avenir Next Regular"/>
                <w:b w:val="0"/>
                <w:spacing w:val="-11"/>
                <w:sz w:val="20"/>
                <w:szCs w:val="20"/>
              </w:rPr>
              <w:t>2024</w:t>
            </w:r>
            <w:r>
              <w:rPr>
                <w:spacing w:val="-8"/>
              </w:rPr>
              <w:t xml:space="preserve"> </w:t>
            </w:r>
          </w:p>
        </w:tc>
        <w:tc>
          <w:tcPr>
            <w:tcW w:w="7026" w:type="dxa"/>
          </w:tcPr>
          <w:p w14:paraId="265DAEE8">
            <w:pPr>
              <w:pStyle w:val="4"/>
              <w:keepNext w:val="0"/>
              <w:keepLines w:val="0"/>
              <w:pageBreakBefore w:val="0"/>
              <w:widowControl/>
              <w:kinsoku w:val="0"/>
              <w:wordWrap/>
              <w:overflowPunct/>
              <w:topLinePunct w:val="0"/>
              <w:autoSpaceDE w:val="0"/>
              <w:autoSpaceDN w:val="0"/>
              <w:bidi w:val="0"/>
              <w:adjustRightInd w:val="0"/>
              <w:snapToGrid w:val="0"/>
              <w:spacing w:before="66" w:line="216" w:lineRule="auto"/>
              <w:ind w:right="0"/>
              <w:jc w:val="both"/>
              <w:textAlignment w:val="baseline"/>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Postdoctoral Fellow</w:t>
            </w:r>
          </w:p>
          <w:p w14:paraId="3C869BDF">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The Hong Kong University of Science and Technology (HKUST), Hong Kong, China</w:t>
            </w:r>
          </w:p>
          <w:p w14:paraId="3D2C737D">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Supervisor: Prof. Huamin Qu</w:t>
            </w:r>
          </w:p>
          <w:p w14:paraId="05C35FA7">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en-US"/>
              </w:rPr>
              <w:t>I was in charge of many management tasks of the VisLab (team of 35 members), including onboarding new members, grant proposal writing, coordinating external collaborations, coordinating student training, and guest visiting.</w:t>
            </w:r>
          </w:p>
        </w:tc>
      </w:tr>
      <w:tr w14:paraId="7A88B87E">
        <w:trPr>
          <w:trHeight w:val="510" w:hRule="atLeast"/>
        </w:trPr>
        <w:tc>
          <w:tcPr>
            <w:tcW w:w="1496" w:type="dxa"/>
          </w:tcPr>
          <w:p w14:paraId="4E2F8CFF">
            <w:pPr>
              <w:keepNext w:val="0"/>
              <w:keepLines w:val="0"/>
              <w:widowControl/>
              <w:suppressLineNumbers w:val="0"/>
              <w:jc w:val="left"/>
              <w:rPr>
                <w:rFonts w:hint="default" w:ascii="Avenir Next Regular" w:hAnsi="Avenir Next Regular" w:eastAsia="Arial" w:cs="Avenir Next Regular"/>
                <w:b w:val="0"/>
                <w:snapToGrid w:val="0"/>
                <w:color w:val="000000"/>
                <w:spacing w:val="-11"/>
                <w:kern w:val="0"/>
                <w:sz w:val="20"/>
                <w:szCs w:val="20"/>
                <w:lang w:val="en-US" w:eastAsia="zh-CN" w:bidi="ar-SA"/>
              </w:rPr>
            </w:pPr>
            <w:r>
              <w:rPr>
                <w:rFonts w:hint="eastAsia" w:ascii="Avenir Next Regular" w:hAnsi="Avenir Next Regular" w:cs="Avenir Next Regular"/>
                <w:b w:val="0"/>
                <w:snapToGrid w:val="0"/>
                <w:color w:val="000000"/>
                <w:spacing w:val="-11"/>
                <w:kern w:val="0"/>
                <w:sz w:val="20"/>
                <w:szCs w:val="20"/>
                <w:lang w:val="en-US" w:eastAsia="zh-CN" w:bidi="ar-SA"/>
              </w:rPr>
              <w:t xml:space="preserve">July </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2022 - </w:t>
            </w:r>
          </w:p>
          <w:p w14:paraId="788EEA90">
            <w:pPr>
              <w:keepNext w:val="0"/>
              <w:keepLines w:val="0"/>
              <w:widowControl/>
              <w:suppressLineNumbers w:val="0"/>
              <w:jc w:val="left"/>
              <w:rPr>
                <w:rFonts w:hint="default" w:ascii="Avenir Next Regular" w:hAnsi="Avenir Next Regular" w:eastAsia="Arial" w:cs="Avenir Next Regular"/>
                <w:b w:val="0"/>
                <w:snapToGrid w:val="0"/>
                <w:color w:val="000000"/>
                <w:spacing w:val="-11"/>
                <w:kern w:val="0"/>
                <w:sz w:val="20"/>
                <w:szCs w:val="20"/>
                <w:lang w:val="en-US" w:eastAsia="en-US" w:bidi="ar-SA"/>
              </w:rPr>
            </w:pPr>
            <w:r>
              <w:rPr>
                <w:rFonts w:hint="eastAsia" w:ascii="Avenir Next Regular" w:hAnsi="Avenir Next Regular" w:cs="Avenir Next Regular"/>
                <w:b w:val="0"/>
                <w:snapToGrid w:val="0"/>
                <w:color w:val="000000"/>
                <w:spacing w:val="-11"/>
                <w:kern w:val="0"/>
                <w:sz w:val="20"/>
                <w:szCs w:val="20"/>
                <w:lang w:val="en-US" w:eastAsia="zh-CN" w:bidi="ar-SA"/>
              </w:rPr>
              <w:t xml:space="preserve">Oct. </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2022 </w:t>
            </w:r>
          </w:p>
        </w:tc>
        <w:tc>
          <w:tcPr>
            <w:tcW w:w="7026" w:type="dxa"/>
          </w:tcPr>
          <w:p w14:paraId="6F9787A4">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zh-CN"/>
              </w:rPr>
            </w:pPr>
            <w:r>
              <w:rPr>
                <w:rFonts w:hint="default" w:ascii="Avenir Next Bold" w:hAnsi="Avenir Next Bold" w:cs="Avenir Next Bold"/>
                <w:b/>
                <w:bCs/>
                <w:spacing w:val="-11"/>
                <w:sz w:val="20"/>
                <w:szCs w:val="20"/>
                <w:lang w:val="en-US" w:eastAsia="zh-CN"/>
              </w:rPr>
              <w:t>Digital Consultant</w:t>
            </w:r>
          </w:p>
          <w:p w14:paraId="0753EA7F">
            <w:pPr>
              <w:pStyle w:val="4"/>
              <w:keepNext w:val="0"/>
              <w:keepLines w:val="0"/>
              <w:pageBreakBefore w:val="0"/>
              <w:widowControl/>
              <w:kinsoku w:val="0"/>
              <w:wordWrap/>
              <w:overflowPunct/>
              <w:topLinePunct w:val="0"/>
              <w:autoSpaceDE w:val="0"/>
              <w:autoSpaceDN w:val="0"/>
              <w:bidi w:val="0"/>
              <w:adjustRightInd w:val="0"/>
              <w:snapToGrid w:val="0"/>
              <w:spacing w:line="216" w:lineRule="auto"/>
              <w:ind w:right="0"/>
              <w:jc w:val="both"/>
              <w:textAlignment w:val="baseline"/>
              <w:rPr>
                <w:rFonts w:hint="default" w:ascii="Avenir Next Regular" w:hAnsi="Avenir Next Regular" w:cs="Avenir Next Regular"/>
                <w:b w:val="0"/>
                <w:spacing w:val="-11"/>
                <w:sz w:val="20"/>
                <w:szCs w:val="20"/>
                <w:lang w:val="en-US" w:eastAsia="en-US"/>
              </w:rPr>
            </w:pPr>
            <w:r>
              <w:rPr>
                <w:rFonts w:hint="default" w:ascii="Avenir Next Regular" w:hAnsi="Avenir Next Regular" w:cs="Avenir Next Regular"/>
                <w:b w:val="0"/>
                <w:spacing w:val="-11"/>
                <w:sz w:val="20"/>
                <w:szCs w:val="20"/>
                <w:lang w:val="en-US" w:eastAsia="zh-CN"/>
              </w:rPr>
              <w:t xml:space="preserve">Internship at, Deloitte iBond (Shanghai) Company Limited, </w:t>
            </w:r>
            <w:r>
              <w:rPr>
                <w:rFonts w:hint="default" w:ascii="Avenir Next Regular" w:hAnsi="Avenir Next Regular" w:eastAsia="Arial" w:cs="Avenir Next Regular"/>
                <w:b w:val="0"/>
                <w:snapToGrid w:val="0"/>
                <w:color w:val="000000"/>
                <w:spacing w:val="-11"/>
                <w:kern w:val="0"/>
                <w:sz w:val="20"/>
                <w:szCs w:val="20"/>
                <w:lang w:val="en-US" w:eastAsia="zh-CN" w:bidi="ar-SA"/>
              </w:rPr>
              <w:t>Shanghai, China</w:t>
            </w:r>
          </w:p>
        </w:tc>
      </w:tr>
      <w:tr w14:paraId="6E203AAC">
        <w:trPr>
          <w:trHeight w:val="543" w:hRule="atLeast"/>
        </w:trPr>
        <w:tc>
          <w:tcPr>
            <w:tcW w:w="1496" w:type="dxa"/>
          </w:tcPr>
          <w:p w14:paraId="6B322C50">
            <w:pPr>
              <w:keepNext w:val="0"/>
              <w:keepLines w:val="0"/>
              <w:widowControl/>
              <w:suppressLineNumbers w:val="0"/>
              <w:jc w:val="left"/>
              <w:rPr>
                <w:rFonts w:hint="default" w:ascii="Avenir Next Regular" w:hAnsi="Avenir Next Regular" w:eastAsia="Arial" w:cs="Avenir Next Regular"/>
                <w:b w:val="0"/>
                <w:snapToGrid w:val="0"/>
                <w:color w:val="000000"/>
                <w:spacing w:val="-11"/>
                <w:kern w:val="0"/>
                <w:sz w:val="20"/>
                <w:szCs w:val="20"/>
                <w:lang w:val="en-US" w:eastAsia="en-US" w:bidi="ar-SA"/>
              </w:rPr>
            </w:pPr>
            <w:r>
              <w:rPr>
                <w:rFonts w:hint="eastAsia" w:ascii="Avenir Next Regular" w:hAnsi="Avenir Next Regular" w:cs="Avenir Next Regular"/>
                <w:b w:val="0"/>
                <w:snapToGrid w:val="0"/>
                <w:color w:val="000000"/>
                <w:spacing w:val="-11"/>
                <w:kern w:val="0"/>
                <w:sz w:val="20"/>
                <w:szCs w:val="20"/>
                <w:lang w:val="en-US" w:eastAsia="zh-CN" w:bidi="ar-SA"/>
              </w:rPr>
              <w:t xml:space="preserve">Dec. </w:t>
            </w:r>
            <w:r>
              <w:rPr>
                <w:rFonts w:hint="default" w:ascii="Avenir Next Regular" w:hAnsi="Avenir Next Regular" w:eastAsia="Arial" w:cs="Avenir Next Regular"/>
                <w:b w:val="0"/>
                <w:snapToGrid w:val="0"/>
                <w:color w:val="000000"/>
                <w:spacing w:val="-11"/>
                <w:kern w:val="0"/>
                <w:sz w:val="20"/>
                <w:szCs w:val="20"/>
                <w:lang w:val="en-US" w:eastAsia="zh-CN" w:bidi="ar-SA"/>
              </w:rPr>
              <w:t>2020 -</w:t>
            </w:r>
            <w:r>
              <w:rPr>
                <w:rFonts w:hint="eastAsia" w:ascii="Avenir Next Regular" w:hAnsi="Avenir Next Regular" w:cs="Avenir Next Regular"/>
                <w:b w:val="0"/>
                <w:snapToGrid w:val="0"/>
                <w:color w:val="000000"/>
                <w:spacing w:val="-11"/>
                <w:kern w:val="0"/>
                <w:sz w:val="20"/>
                <w:szCs w:val="20"/>
                <w:lang w:val="en-US" w:eastAsia="zh-CN" w:bidi="ar-SA"/>
              </w:rPr>
              <w:t xml:space="preserve">April. </w:t>
            </w:r>
            <w:r>
              <w:rPr>
                <w:rFonts w:hint="default" w:ascii="Avenir Next Regular" w:hAnsi="Avenir Next Regular" w:eastAsia="Arial" w:cs="Avenir Next Regular"/>
                <w:b w:val="0"/>
                <w:snapToGrid w:val="0"/>
                <w:color w:val="000000"/>
                <w:spacing w:val="-11"/>
                <w:kern w:val="0"/>
                <w:sz w:val="20"/>
                <w:szCs w:val="20"/>
                <w:lang w:val="en-US" w:eastAsia="zh-CN" w:bidi="ar-SA"/>
              </w:rPr>
              <w:t>2021</w:t>
            </w:r>
          </w:p>
        </w:tc>
        <w:tc>
          <w:tcPr>
            <w:tcW w:w="7026" w:type="dxa"/>
          </w:tcPr>
          <w:p w14:paraId="32C75FDF">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ind w:right="0"/>
              <w:jc w:val="left"/>
              <w:textAlignment w:val="baseline"/>
              <w:rPr>
                <w:rFonts w:ascii="宋体" w:hAnsi="宋体" w:eastAsia="宋体" w:cs="宋体"/>
                <w:snapToGrid w:val="0"/>
                <w:color w:val="000000"/>
                <w:kern w:val="0"/>
                <w:sz w:val="24"/>
                <w:szCs w:val="24"/>
                <w:lang w:val="en-US" w:eastAsia="zh-CN" w:bidi="ar"/>
              </w:rPr>
            </w:pPr>
            <w:r>
              <w:rPr>
                <w:rFonts w:hint="default" w:ascii="Avenir Next Bold" w:hAnsi="Avenir Next Bold" w:eastAsia="Arial" w:cs="Avenir Next Bold"/>
                <w:b/>
                <w:bCs/>
                <w:snapToGrid w:val="0"/>
                <w:color w:val="000000"/>
                <w:spacing w:val="-11"/>
                <w:kern w:val="0"/>
                <w:sz w:val="20"/>
                <w:szCs w:val="20"/>
                <w:lang w:val="en-US" w:eastAsia="zh-CN" w:bidi="ar-SA"/>
              </w:rPr>
              <w:t>Visiting Researcher</w:t>
            </w:r>
            <w:r>
              <w:rPr>
                <w:rFonts w:ascii="宋体" w:hAnsi="宋体" w:eastAsia="宋体" w:cs="宋体"/>
                <w:snapToGrid w:val="0"/>
                <w:color w:val="000000"/>
                <w:kern w:val="0"/>
                <w:sz w:val="24"/>
                <w:szCs w:val="24"/>
                <w:lang w:val="en-US" w:eastAsia="zh-CN" w:bidi="ar"/>
              </w:rPr>
              <w:t xml:space="preserve">, </w:t>
            </w:r>
          </w:p>
          <w:p w14:paraId="043C3FA8">
            <w:pPr>
              <w:keepNext w:val="0"/>
              <w:keepLines w:val="0"/>
              <w:pageBreakBefore w:val="0"/>
              <w:widowControl/>
              <w:suppressLineNumbers w:val="0"/>
              <w:kinsoku w:val="0"/>
              <w:wordWrap/>
              <w:overflowPunct/>
              <w:topLinePunct w:val="0"/>
              <w:autoSpaceDE w:val="0"/>
              <w:autoSpaceDN w:val="0"/>
              <w:bidi w:val="0"/>
              <w:adjustRightInd w:val="0"/>
              <w:snapToGrid w:val="0"/>
              <w:spacing w:line="216" w:lineRule="auto"/>
              <w:ind w:right="0"/>
              <w:jc w:val="left"/>
              <w:textAlignment w:val="baseline"/>
              <w:rPr>
                <w:rFonts w:hint="default" w:ascii="Avenir Next Regular" w:hAnsi="Avenir Next Regular" w:cs="Avenir Next Regular"/>
                <w:b w:val="0"/>
                <w:spacing w:val="-11"/>
                <w:sz w:val="20"/>
                <w:szCs w:val="20"/>
                <w:lang w:val="en-US" w:eastAsia="zh-CN"/>
              </w:rPr>
            </w:pPr>
            <w:r>
              <w:rPr>
                <w:rFonts w:hint="default" w:ascii="Avenir Next Regular" w:hAnsi="Avenir Next Regular" w:eastAsia="Arial" w:cs="Avenir Next Regular"/>
                <w:b w:val="0"/>
                <w:snapToGrid w:val="0"/>
                <w:color w:val="000000"/>
                <w:spacing w:val="-11"/>
                <w:kern w:val="0"/>
                <w:sz w:val="20"/>
                <w:szCs w:val="20"/>
                <w:lang w:val="en-US" w:eastAsia="zh-CN" w:bidi="ar-SA"/>
              </w:rPr>
              <w:t>Supervised by Prof. Nan Cao at iDVx, Tongji University, Shanghai, China</w:t>
            </w:r>
          </w:p>
        </w:tc>
      </w:tr>
    </w:tbl>
    <w:p w14:paraId="03E539CF">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en-US"/>
        </w:rPr>
      </w:pPr>
      <w:r>
        <w:rPr>
          <w:rFonts w:hint="default" w:ascii="Times New Roman Bold" w:hAnsi="Times New Roman Bold" w:eastAsia="汉仪旗黑KW" w:cs="Times New Roman Bold"/>
          <w:b/>
          <w:bCs/>
          <w:i w:val="0"/>
          <w:iCs/>
          <w:spacing w:val="-20"/>
          <w:position w:val="4"/>
          <w:sz w:val="24"/>
          <w:szCs w:val="24"/>
          <w:u w:val="single"/>
          <w:lang w:val="en-US" w:eastAsia="en-US"/>
        </w:rPr>
        <w:t>Publications</w:t>
      </w:r>
    </w:p>
    <w:p w14:paraId="7C77E2C5">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default" w:ascii="Avenir Next Bold" w:hAnsi="Avenir Next Bold" w:cs="Avenir Next Bold"/>
          <w:b/>
          <w:bCs/>
          <w:spacing w:val="-11"/>
          <w:sz w:val="20"/>
          <w:szCs w:val="20"/>
          <w:lang w:val="en-US" w:eastAsia="en-US"/>
        </w:rPr>
      </w:pPr>
      <w:r>
        <w:rPr>
          <w:rFonts w:hint="default" w:ascii="Avenir Next Regular" w:hAnsi="Avenir Next Regular" w:cs="Avenir Next Regular"/>
          <w:b w:val="0"/>
          <w:spacing w:val="-11"/>
          <w:sz w:val="20"/>
          <w:szCs w:val="20"/>
          <w:lang w:val="en-US" w:eastAsia="en-US"/>
        </w:rPr>
        <w:t>The s</w:t>
      </w:r>
      <w:r>
        <w:rPr>
          <w:rFonts w:hint="default" w:ascii="Avenir Next Regular" w:hAnsi="Avenir Next Regular" w:cs="Avenir Next Regular"/>
          <w:b w:val="0"/>
          <w:snapToGrid w:val="0"/>
          <w:color w:val="000000"/>
          <w:spacing w:val="-11"/>
          <w:kern w:val="0"/>
          <w:sz w:val="20"/>
          <w:szCs w:val="20"/>
          <w:lang w:val="en-US" w:eastAsia="zh-CN" w:bidi="ar-SA"/>
        </w:rPr>
        <w:t xml:space="preserve">ign </w:t>
      </w:r>
      <w:r>
        <w:rPr>
          <w:rFonts w:hint="default" w:ascii="Avenir Next Regular" w:hAnsi="Avenir Next Regular" w:eastAsia="Arial" w:cs="Avenir Next Regular"/>
          <w:b w:val="0"/>
          <w:snapToGrid w:val="0"/>
          <w:color w:val="000000"/>
          <w:spacing w:val="-11"/>
          <w:kern w:val="0"/>
          <w:sz w:val="20"/>
          <w:szCs w:val="20"/>
          <w:lang w:val="en-US" w:eastAsia="zh-CN" w:bidi="ar-SA"/>
        </w:rPr>
        <w:t>“</w:t>
      </w:r>
      <w:r>
        <w:rPr>
          <w:rFonts w:hint="eastAsia" w:ascii="Avenir Next Regular" w:hAnsi="Avenir Next Regular" w:eastAsia="Arial" w:cs="Avenir Next Regular"/>
          <w:b w:val="0"/>
          <w:snapToGrid w:val="0"/>
          <w:color w:val="000000"/>
          <w:spacing w:val="-11"/>
          <w:kern w:val="0"/>
          <w:sz w:val="20"/>
          <w:szCs w:val="20"/>
          <w:lang w:val="en-US" w:eastAsia="zh-CN" w:bidi="ar-SA"/>
        </w:rPr>
        <w:t>§</w:t>
      </w:r>
      <w:r>
        <w:rPr>
          <w:rFonts w:hint="default" w:ascii="Avenir Next Regular" w:hAnsi="Avenir Next Regular" w:eastAsia="Arial" w:cs="Avenir Next Regular"/>
          <w:b w:val="0"/>
          <w:snapToGrid w:val="0"/>
          <w:color w:val="000000"/>
          <w:spacing w:val="-11"/>
          <w:kern w:val="0"/>
          <w:sz w:val="20"/>
          <w:szCs w:val="20"/>
          <w:lang w:val="en-US" w:eastAsia="zh-CN" w:bidi="ar-SA"/>
        </w:rPr>
        <w:t>” indicate</w:t>
      </w:r>
      <w:r>
        <w:rPr>
          <w:rFonts w:hint="default" w:ascii="Avenir Next Regular" w:hAnsi="Avenir Next Regular" w:cs="Avenir Next Regular"/>
          <w:b w:val="0"/>
          <w:snapToGrid w:val="0"/>
          <w:color w:val="000000"/>
          <w:spacing w:val="-11"/>
          <w:kern w:val="0"/>
          <w:sz w:val="20"/>
          <w:szCs w:val="20"/>
          <w:lang w:val="en-US" w:eastAsia="zh-CN" w:bidi="ar-SA"/>
        </w:rPr>
        <w:t>s</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articles I presented at a conference</w:t>
      </w:r>
      <w:r>
        <w:rPr>
          <w:rFonts w:hint="default" w:ascii="Avenir Next Regular" w:hAnsi="Avenir Next Regular" w:cs="Avenir Next Regular"/>
          <w:b w:val="0"/>
          <w:snapToGrid w:val="0"/>
          <w:color w:val="000000"/>
          <w:spacing w:val="-11"/>
          <w:kern w:val="0"/>
          <w:sz w:val="20"/>
          <w:szCs w:val="20"/>
          <w:lang w:val="en-US" w:eastAsia="zh-CN" w:bidi="ar-SA"/>
        </w:rPr>
        <w:t>. T</w:t>
      </w:r>
      <w:r>
        <w:rPr>
          <w:rFonts w:hint="default" w:ascii="Avenir Next Regular" w:hAnsi="Avenir Next Regular" w:cs="Avenir Next Regular"/>
          <w:b w:val="0"/>
          <w:spacing w:val="-11"/>
          <w:sz w:val="20"/>
          <w:szCs w:val="20"/>
          <w:lang w:val="en-US" w:eastAsia="en-US"/>
        </w:rPr>
        <w:t>he s</w:t>
      </w:r>
      <w:r>
        <w:rPr>
          <w:rFonts w:hint="default" w:ascii="Avenir Next Regular" w:hAnsi="Avenir Next Regular" w:cs="Avenir Next Regular"/>
          <w:b w:val="0"/>
          <w:snapToGrid w:val="0"/>
          <w:color w:val="000000"/>
          <w:spacing w:val="-11"/>
          <w:kern w:val="0"/>
          <w:sz w:val="20"/>
          <w:szCs w:val="20"/>
          <w:lang w:val="en-US" w:eastAsia="zh-CN" w:bidi="ar-SA"/>
        </w:rPr>
        <w:t xml:space="preserve">ign </w:t>
      </w:r>
      <w:r>
        <w:rPr>
          <w:rFonts w:hint="default" w:ascii="Avenir Next Regular" w:hAnsi="Avenir Next Regular" w:eastAsia="Arial" w:cs="Avenir Next Regular"/>
          <w:b w:val="0"/>
          <w:snapToGrid w:val="0"/>
          <w:color w:val="000000"/>
          <w:spacing w:val="-11"/>
          <w:kern w:val="0"/>
          <w:sz w:val="20"/>
          <w:szCs w:val="20"/>
          <w:lang w:val="en-US" w:eastAsia="zh-CN" w:bidi="ar-SA"/>
        </w:rPr>
        <w:t>“</w:t>
      </w:r>
      <w:r>
        <w:rPr>
          <w:rFonts w:hint="eastAsia" w:ascii="宋体" w:hAnsi="宋体" w:eastAsia="宋体" w:cs="宋体"/>
          <w:b w:val="0"/>
          <w:snapToGrid w:val="0"/>
          <w:color w:val="000000"/>
          <w:spacing w:val="-11"/>
          <w:kern w:val="0"/>
          <w:sz w:val="20"/>
          <w:szCs w:val="20"/>
          <w:lang w:val="en-US" w:eastAsia="zh-CN" w:bidi="ar-SA"/>
        </w:rPr>
        <w:t>※</w:t>
      </w:r>
      <w:r>
        <w:rPr>
          <w:rFonts w:hint="default" w:ascii="Avenir Next Regular" w:hAnsi="Avenir Next Regular" w:eastAsia="Arial" w:cs="Avenir Next Regular"/>
          <w:b w:val="0"/>
          <w:snapToGrid w:val="0"/>
          <w:color w:val="000000"/>
          <w:spacing w:val="-11"/>
          <w:kern w:val="0"/>
          <w:sz w:val="20"/>
          <w:szCs w:val="20"/>
          <w:lang w:val="en-US" w:eastAsia="zh-CN" w:bidi="ar-SA"/>
        </w:rPr>
        <w:t>” indicate</w:t>
      </w:r>
      <w:r>
        <w:rPr>
          <w:rFonts w:hint="default" w:ascii="Avenir Next Regular" w:hAnsi="Avenir Next Regular" w:cs="Avenir Next Regular"/>
          <w:b w:val="0"/>
          <w:snapToGrid w:val="0"/>
          <w:color w:val="000000"/>
          <w:spacing w:val="-11"/>
          <w:kern w:val="0"/>
          <w:sz w:val="20"/>
          <w:szCs w:val="20"/>
          <w:lang w:val="en-US" w:eastAsia="zh-CN" w:bidi="ar-SA"/>
        </w:rPr>
        <w:t>s</w:t>
      </w:r>
      <w:r>
        <w:rPr>
          <w:rFonts w:hint="default" w:ascii="Avenir Next Regular" w:hAnsi="Avenir Next Regular" w:eastAsia="Arial" w:cs="Avenir Next Regular"/>
          <w:b w:val="0"/>
          <w:snapToGrid w:val="0"/>
          <w:color w:val="000000"/>
          <w:spacing w:val="-11"/>
          <w:kern w:val="0"/>
          <w:sz w:val="20"/>
          <w:szCs w:val="20"/>
          <w:lang w:val="en-US" w:eastAsia="zh-CN" w:bidi="ar-SA"/>
        </w:rPr>
        <w:t xml:space="preserve"> articles </w:t>
      </w:r>
      <w:r>
        <w:rPr>
          <w:rFonts w:hint="default" w:ascii="Avenir Next Regular" w:hAnsi="Avenir Next Regular" w:cs="Avenir Next Regular"/>
          <w:b w:val="0"/>
          <w:snapToGrid w:val="0"/>
          <w:color w:val="000000"/>
          <w:spacing w:val="-11"/>
          <w:kern w:val="0"/>
          <w:sz w:val="20"/>
          <w:szCs w:val="20"/>
          <w:lang w:val="en-US" w:eastAsia="zh-CN" w:bidi="ar-SA"/>
        </w:rPr>
        <w:t>articles for which I mentored the first author.</w:t>
      </w:r>
    </w:p>
    <w:p w14:paraId="5D6785DC">
      <w:pPr>
        <w:rPr>
          <w:rFonts w:hint="default" w:ascii="Avenir Next Bold" w:hAnsi="Avenir Next Bold" w:cs="Avenir Next Bold"/>
          <w:b/>
          <w:bCs/>
          <w:spacing w:val="-11"/>
          <w:sz w:val="20"/>
          <w:szCs w:val="20"/>
          <w:lang w:val="en-US" w:eastAsia="en-US"/>
        </w:rPr>
      </w:pPr>
    </w:p>
    <w:p w14:paraId="0BCD7B92">
      <w:pPr>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 xml:space="preserve">Journal Articles </w:t>
      </w:r>
    </w:p>
    <w:tbl>
      <w:tblPr>
        <w:tblStyle w:val="7"/>
        <w:tblW w:w="8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0"/>
        <w:gridCol w:w="759"/>
        <w:gridCol w:w="7446"/>
      </w:tblGrid>
      <w:tr w14:paraId="02C16D39">
        <w:tc>
          <w:tcPr>
            <w:tcW w:w="640" w:type="dxa"/>
          </w:tcPr>
          <w:p w14:paraId="0990F34F">
            <w:pPr>
              <w:pStyle w:val="4"/>
              <w:keepNext w:val="0"/>
              <w:keepLines w:val="0"/>
              <w:pageBreakBefore w:val="0"/>
              <w:widowControl/>
              <w:kinsoku w:val="0"/>
              <w:wordWrap/>
              <w:overflowPunct/>
              <w:topLinePunct w:val="0"/>
              <w:autoSpaceDE w:val="0"/>
              <w:autoSpaceDN w:val="0"/>
              <w:bidi w:val="0"/>
              <w:adjustRightInd w:val="0"/>
              <w:snapToGrid w:val="0"/>
              <w:spacing w:before="66" w:line="18" w:lineRule="atLeast"/>
              <w:ind w:right="58"/>
              <w:jc w:val="both"/>
              <w:textAlignment w:val="baseline"/>
              <w:rPr>
                <w:rFonts w:hint="default" w:ascii="Avenir Next Regular" w:hAnsi="Avenir Next Regular" w:cs="Avenir Next Regular"/>
                <w:b w:val="0"/>
                <w:bCs w:val="0"/>
                <w:spacing w:val="-11"/>
                <w:sz w:val="20"/>
                <w:szCs w:val="20"/>
                <w:vertAlign w:val="baseline"/>
                <w:lang w:val="en-US" w:eastAsia="en-US"/>
              </w:rPr>
            </w:pPr>
            <w:r>
              <w:rPr>
                <w:rFonts w:hint="default" w:ascii="Avenir Next Regular" w:hAnsi="Avenir Next Regular" w:cs="Avenir Next Regular"/>
                <w:spacing w:val="-6"/>
                <w:sz w:val="20"/>
                <w:szCs w:val="20"/>
                <w:lang w:val="en-US"/>
              </w:rPr>
              <w:t>[J6]</w:t>
            </w:r>
          </w:p>
        </w:tc>
        <w:tc>
          <w:tcPr>
            <w:tcW w:w="759" w:type="dxa"/>
          </w:tcPr>
          <w:p w14:paraId="6C51E567">
            <w:pPr>
              <w:pStyle w:val="4"/>
              <w:keepNext w:val="0"/>
              <w:keepLines w:val="0"/>
              <w:pageBreakBefore w:val="0"/>
              <w:widowControl/>
              <w:kinsoku w:val="0"/>
              <w:wordWrap/>
              <w:overflowPunct/>
              <w:topLinePunct w:val="0"/>
              <w:autoSpaceDE w:val="0"/>
              <w:autoSpaceDN w:val="0"/>
              <w:bidi w:val="0"/>
              <w:adjustRightInd w:val="0"/>
              <w:snapToGrid w:val="0"/>
              <w:spacing w:before="66" w:line="18" w:lineRule="atLeast"/>
              <w:ind w:right="58"/>
              <w:jc w:val="both"/>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w:t>
            </w:r>
            <w:r>
              <w:rPr>
                <w:rFonts w:hint="default" w:ascii="Avenir Next Regular" w:hAnsi="Avenir Next Regular" w:cs="Avenir Next Regular"/>
                <w:spacing w:val="-6"/>
                <w:sz w:val="20"/>
                <w:szCs w:val="20"/>
                <w:lang w:val="en-US"/>
              </w:rPr>
              <w:t>2</w:t>
            </w:r>
            <w:r>
              <w:rPr>
                <w:rFonts w:hint="default" w:ascii="Avenir Next Regular" w:hAnsi="Avenir Next Regular" w:cs="Avenir Next Regular"/>
                <w:spacing w:val="-6"/>
                <w:sz w:val="20"/>
                <w:szCs w:val="20"/>
              </w:rPr>
              <w:t>3</w:t>
            </w:r>
          </w:p>
          <w:p w14:paraId="756F005B">
            <w:pPr>
              <w:pStyle w:val="4"/>
              <w:keepNext w:val="0"/>
              <w:keepLines w:val="0"/>
              <w:pageBreakBefore w:val="0"/>
              <w:widowControl/>
              <w:kinsoku w:val="0"/>
              <w:wordWrap/>
              <w:overflowPunct/>
              <w:topLinePunct w:val="0"/>
              <w:autoSpaceDE w:val="0"/>
              <w:autoSpaceDN w:val="0"/>
              <w:bidi w:val="0"/>
              <w:adjustRightInd w:val="0"/>
              <w:snapToGrid w:val="0"/>
              <w:spacing w:before="66" w:line="18" w:lineRule="atLeast"/>
              <w:ind w:right="58"/>
              <w:jc w:val="both"/>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0F9357DA">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7"/>
                <w:sz w:val="20"/>
                <w:szCs w:val="20"/>
              </w:rPr>
            </w:pPr>
            <w:r>
              <w:rPr>
                <w:rFonts w:hint="default" w:ascii="Avenir Next Regular" w:hAnsi="Avenir Next Regular" w:cs="Avenir Next Regular"/>
                <w:spacing w:val="-6"/>
                <w:sz w:val="20"/>
                <w:szCs w:val="20"/>
              </w:rPr>
              <w:t>Yanna Lin, Haotian Li,</w:t>
            </w:r>
            <w:r>
              <w:rPr>
                <w:rFonts w:hint="default" w:ascii="Avenir Next Medium" w:hAnsi="Avenir Next Medium" w:cs="Avenir Next Medium"/>
                <w:b w:val="0"/>
                <w:spacing w:val="-6"/>
                <w:sz w:val="20"/>
                <w:szCs w:val="20"/>
              </w:rPr>
              <w:t xml:space="preserve"> </w:t>
            </w:r>
            <w:r>
              <w:rPr>
                <w:rFonts w:hint="default" w:ascii="Avenir Next Medium" w:hAnsi="Avenir Next Medium" w:eastAsia="PingFang SC" w:cs="Avenir Next Medium"/>
                <w:b w:val="0"/>
                <w:bCs/>
                <w:spacing w:val="-6"/>
                <w:sz w:val="20"/>
                <w:szCs w:val="20"/>
                <w:u w:val="single"/>
              </w:rPr>
              <w:t>Leni</w:t>
            </w:r>
            <w:r>
              <w:rPr>
                <w:rFonts w:hint="default" w:ascii="Avenir Next Medium" w:hAnsi="Avenir Next Medium" w:eastAsia="PingFang SC" w:cs="Avenir Next Medium"/>
                <w:b w:val="0"/>
                <w:spacing w:val="-18"/>
                <w:sz w:val="20"/>
                <w:szCs w:val="20"/>
                <w:u w:val="single"/>
              </w:rPr>
              <w:t xml:space="preserve"> </w:t>
            </w:r>
            <w:r>
              <w:rPr>
                <w:rFonts w:hint="default" w:ascii="Avenir Next Medium" w:hAnsi="Avenir Next Medium" w:eastAsia="PingFang SC" w:cs="Avenir Next Medium"/>
                <w:b w:val="0"/>
                <w:bCs/>
                <w:spacing w:val="-6"/>
                <w:sz w:val="20"/>
                <w:szCs w:val="20"/>
                <w:u w:val="single"/>
              </w:rPr>
              <w:t>Yang</w:t>
            </w:r>
            <w:r>
              <w:rPr>
                <w:rFonts w:hint="default" w:ascii="Avenir Next Medium" w:hAnsi="Avenir Next Medium" w:cs="Avenir Next Medium"/>
                <w:b w:val="0"/>
                <w:spacing w:val="-6"/>
                <w:sz w:val="20"/>
                <w:szCs w:val="20"/>
              </w:rPr>
              <w:t>,</w:t>
            </w:r>
            <w:r>
              <w:rPr>
                <w:rFonts w:hint="default" w:ascii="Avenir Next Regular" w:hAnsi="Avenir Next Regular" w:cs="Avenir Next Regular"/>
                <w:spacing w:val="-15"/>
                <w:sz w:val="20"/>
                <w:szCs w:val="20"/>
              </w:rPr>
              <w:t xml:space="preserve"> </w:t>
            </w:r>
            <w:r>
              <w:rPr>
                <w:rFonts w:hint="default" w:ascii="Avenir Next Regular" w:hAnsi="Avenir Next Regular" w:cs="Avenir Next Regular"/>
                <w:spacing w:val="-6"/>
                <w:sz w:val="20"/>
                <w:szCs w:val="20"/>
              </w:rPr>
              <w:t>AoyuWu, Huam</w:t>
            </w:r>
            <w:r>
              <w:rPr>
                <w:rFonts w:hint="default" w:ascii="Avenir Next Regular" w:hAnsi="Avenir Next Regular" w:cs="Avenir Next Regular"/>
                <w:spacing w:val="-7"/>
                <w:sz w:val="20"/>
                <w:szCs w:val="20"/>
              </w:rPr>
              <w:t xml:space="preserve">in Qu. </w:t>
            </w:r>
          </w:p>
          <w:p w14:paraId="4ACB8EE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8"/>
                <w:sz w:val="20"/>
                <w:szCs w:val="20"/>
              </w:rPr>
            </w:pPr>
            <w:r>
              <w:rPr>
                <w:rFonts w:hint="default" w:ascii="Avenir Next Regular" w:hAnsi="Avenir Next Regular" w:cs="Avenir Next Regular"/>
                <w:spacing w:val="-7"/>
                <w:sz w:val="20"/>
                <w:szCs w:val="20"/>
              </w:rPr>
              <w:t>“InkSight: Leveraging Sketch</w:t>
            </w:r>
            <w:r>
              <w:rPr>
                <w:rFonts w:hint="default" w:ascii="Avenir Next Regular" w:hAnsi="Avenir Next Regular" w:cs="Avenir Next Regular"/>
                <w:spacing w:val="-7"/>
                <w:sz w:val="20"/>
                <w:szCs w:val="20"/>
                <w:lang w:val="en-US"/>
              </w:rPr>
              <w:t xml:space="preserve"> </w:t>
            </w:r>
            <w:r>
              <w:rPr>
                <w:rFonts w:hint="default" w:ascii="Avenir Next Regular" w:hAnsi="Avenir Next Regular" w:cs="Avenir Next Regular"/>
                <w:spacing w:val="-7"/>
                <w:sz w:val="20"/>
                <w:szCs w:val="20"/>
              </w:rPr>
              <w:t>Interaction for Documen</w:t>
            </w:r>
            <w:r>
              <w:rPr>
                <w:rFonts w:hint="default" w:ascii="Avenir Next Regular" w:hAnsi="Avenir Next Regular" w:cs="Avenir Next Regular"/>
                <w:spacing w:val="-8"/>
                <w:sz w:val="20"/>
                <w:szCs w:val="20"/>
              </w:rPr>
              <w:t xml:space="preserve">ting Chart Findings in Computational Notebooks.” </w:t>
            </w:r>
          </w:p>
          <w:p w14:paraId="1D7F03A8">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b w:val="0"/>
                <w:bCs w:val="0"/>
                <w:spacing w:val="-11"/>
                <w:sz w:val="20"/>
                <w:szCs w:val="20"/>
                <w:vertAlign w:val="baseline"/>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i/>
                <w:iCs/>
                <w:spacing w:val="-6"/>
                <w:sz w:val="20"/>
                <w:szCs w:val="20"/>
                <w:lang w:val="en-US"/>
              </w:rPr>
              <w:t xml:space="preserve"> </w:t>
            </w:r>
            <w:r>
              <w:rPr>
                <w:rFonts w:hint="default" w:ascii="Avenir Next Regular" w:hAnsi="Avenir Next Regular" w:eastAsia="PingFang SC" w:cs="Avenir Next Regular"/>
                <w:i/>
                <w:iCs/>
                <w:spacing w:val="-8"/>
                <w:sz w:val="20"/>
                <w:szCs w:val="20"/>
              </w:rPr>
              <w:t>IEEE</w:t>
            </w:r>
            <w:r>
              <w:rPr>
                <w:rFonts w:hint="default" w:ascii="Avenir Next Regular" w:hAnsi="Avenir Next Regular" w:eastAsia="PingFang SC" w:cs="Avenir Next Regular"/>
                <w:spacing w:val="-8"/>
                <w:sz w:val="20"/>
                <w:szCs w:val="20"/>
              </w:rPr>
              <w:t xml:space="preserve"> </w:t>
            </w:r>
            <w:r>
              <w:rPr>
                <w:rFonts w:hint="default" w:ascii="Avenir Next Regular" w:hAnsi="Avenir Next Regular" w:eastAsia="PingFang SC" w:cs="Avenir Next Regular"/>
                <w:i/>
                <w:iCs/>
                <w:spacing w:val="-8"/>
                <w:sz w:val="20"/>
                <w:szCs w:val="20"/>
              </w:rPr>
              <w:t>Transactions</w:t>
            </w:r>
            <w:r>
              <w:rPr>
                <w:rFonts w:hint="default" w:ascii="Avenir Next Regular" w:hAnsi="Avenir Next Regular" w:eastAsia="PingFang SC" w:cs="Avenir Next Regular"/>
                <w:spacing w:val="-24"/>
                <w:sz w:val="20"/>
                <w:szCs w:val="20"/>
              </w:rPr>
              <w:t xml:space="preserve"> </w:t>
            </w:r>
            <w:r>
              <w:rPr>
                <w:rFonts w:hint="default" w:ascii="Avenir Next Regular" w:hAnsi="Avenir Next Regular" w:eastAsia="PingFang SC" w:cs="Avenir Next Regular"/>
                <w:i/>
                <w:iCs/>
                <w:spacing w:val="-8"/>
                <w:sz w:val="20"/>
                <w:szCs w:val="20"/>
              </w:rPr>
              <w:t>on</w:t>
            </w:r>
            <w:r>
              <w:rPr>
                <w:rFonts w:hint="default" w:ascii="Avenir Next Regular" w:hAnsi="Avenir Next Regular" w:eastAsia="PingFang SC" w:cs="Avenir Next Regular"/>
                <w:sz w:val="20"/>
                <w:szCs w:val="20"/>
              </w:rPr>
              <w:t xml:space="preserve"> </w:t>
            </w:r>
            <w:r>
              <w:rPr>
                <w:rFonts w:hint="default" w:ascii="Avenir Next Regular" w:hAnsi="Avenir Next Regular" w:eastAsia="PingFang SC" w:cs="Avenir Next Regular"/>
                <w:i/>
                <w:iCs/>
                <w:spacing w:val="-13"/>
                <w:sz w:val="20"/>
                <w:szCs w:val="20"/>
              </w:rPr>
              <w:t>Visualization</w:t>
            </w:r>
            <w:r>
              <w:rPr>
                <w:rFonts w:hint="default" w:ascii="Avenir Next Regular" w:hAnsi="Avenir Next Regular" w:eastAsia="PingFang SC" w:cs="Avenir Next Regular"/>
                <w:spacing w:val="-28"/>
                <w:sz w:val="20"/>
                <w:szCs w:val="20"/>
              </w:rPr>
              <w:t xml:space="preserve"> </w:t>
            </w:r>
            <w:r>
              <w:rPr>
                <w:rFonts w:hint="default" w:ascii="Avenir Next Regular" w:hAnsi="Avenir Next Regular" w:eastAsia="PingFang SC" w:cs="Avenir Next Regular"/>
                <w:i/>
                <w:iCs/>
                <w:spacing w:val="-13"/>
                <w:sz w:val="20"/>
                <w:szCs w:val="20"/>
              </w:rPr>
              <w:t>and</w:t>
            </w:r>
            <w:r>
              <w:rPr>
                <w:rFonts w:hint="default" w:ascii="Avenir Next Regular" w:hAnsi="Avenir Next Regular" w:eastAsia="PingFang SC" w:cs="Avenir Next Regular"/>
                <w:spacing w:val="-13"/>
                <w:sz w:val="20"/>
                <w:szCs w:val="20"/>
              </w:rPr>
              <w:t xml:space="preserve"> </w:t>
            </w:r>
            <w:r>
              <w:rPr>
                <w:rFonts w:hint="default" w:ascii="Avenir Next Regular" w:hAnsi="Avenir Next Regular" w:eastAsia="PingFang SC" w:cs="Avenir Next Regular"/>
                <w:i/>
                <w:iCs/>
                <w:spacing w:val="-13"/>
                <w:sz w:val="20"/>
                <w:szCs w:val="20"/>
              </w:rPr>
              <w:t>Computer</w:t>
            </w:r>
            <w:r>
              <w:rPr>
                <w:rFonts w:hint="default" w:ascii="Avenir Next Regular" w:hAnsi="Avenir Next Regular" w:eastAsia="PingFang SC" w:cs="Avenir Next Regular"/>
                <w:spacing w:val="-13"/>
                <w:sz w:val="20"/>
                <w:szCs w:val="20"/>
              </w:rPr>
              <w:t xml:space="preserve"> </w:t>
            </w:r>
            <w:r>
              <w:rPr>
                <w:rFonts w:hint="default" w:ascii="Avenir Next Regular" w:hAnsi="Avenir Next Regular" w:eastAsia="PingFang SC" w:cs="Avenir Next Regular"/>
                <w:i/>
                <w:iCs/>
                <w:spacing w:val="-13"/>
                <w:sz w:val="20"/>
                <w:szCs w:val="20"/>
              </w:rPr>
              <w:t>Graphics</w:t>
            </w:r>
            <w:r>
              <w:rPr>
                <w:rFonts w:hint="default" w:ascii="Avenir Next Regular" w:hAnsi="Avenir Next Regular" w:eastAsia="PingFang SC" w:cs="Avenir Next Regular"/>
                <w:spacing w:val="-21"/>
                <w:sz w:val="20"/>
                <w:szCs w:val="20"/>
              </w:rPr>
              <w:t xml:space="preserve"> </w:t>
            </w:r>
            <w:r>
              <w:rPr>
                <w:rFonts w:hint="default" w:ascii="Avenir Next Regular" w:hAnsi="Avenir Next Regular" w:eastAsia="PingFang SC" w:cs="Avenir Next Regular"/>
                <w:i/>
                <w:iCs/>
                <w:spacing w:val="-13"/>
                <w:sz w:val="20"/>
                <w:szCs w:val="20"/>
              </w:rPr>
              <w:t>(</w:t>
            </w:r>
            <w:r>
              <w:rPr>
                <w:rFonts w:hint="default" w:ascii="Avenir Next Medium" w:hAnsi="Avenir Next Medium" w:eastAsia="PingFang SC" w:cs="Avenir Next Medium"/>
                <w:b w:val="0"/>
                <w:bCs/>
                <w:i/>
                <w:iCs/>
                <w:spacing w:val="-6"/>
                <w:sz w:val="20"/>
                <w:szCs w:val="20"/>
                <w:lang w:val="en-US"/>
              </w:rPr>
              <w:t>TVCG 2023</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VIS2023</w:t>
            </w:r>
            <w:r>
              <w:rPr>
                <w:rFonts w:hint="default" w:ascii="Avenir Next Regular" w:hAnsi="Avenir Next Regular" w:eastAsia="PingFang SC" w:cs="Avenir Next Regular"/>
                <w:i/>
                <w:iCs/>
                <w:spacing w:val="-14"/>
                <w:sz w:val="20"/>
                <w:szCs w:val="20"/>
              </w:rPr>
              <w:t>)</w:t>
            </w:r>
            <w:r>
              <w:rPr>
                <w:rFonts w:hint="default" w:ascii="Avenir Next Regular" w:hAnsi="Avenir Next Regular" w:cs="Avenir Next Regular"/>
                <w:i/>
                <w:iCs/>
                <w:spacing w:val="-14"/>
                <w:sz w:val="20"/>
                <w:szCs w:val="20"/>
              </w:rPr>
              <w:t>.</w:t>
            </w:r>
            <w:r>
              <w:rPr>
                <w:rFonts w:hint="default" w:ascii="Avenir Next Regular" w:hAnsi="Avenir Next Regular" w:cs="Avenir Next Regular"/>
                <w:spacing w:val="-27"/>
                <w:sz w:val="20"/>
                <w:szCs w:val="20"/>
              </w:rPr>
              <w:t xml:space="preserve"> </w:t>
            </w:r>
            <w:r>
              <w:rPr>
                <w:rFonts w:hint="default" w:ascii="Avenir Next Regular" w:hAnsi="Avenir Next Regular" w:cs="Avenir Next Regular"/>
                <w:spacing w:val="-27"/>
                <w:sz w:val="20"/>
                <w:szCs w:val="20"/>
                <w:lang w:val="en-US"/>
              </w:rPr>
              <w:t xml:space="preserve"> </w:t>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instrText xml:space="preserve"> HYPERLINK "https://doi.org/10.1109/TVCG.2023.3327155" </w:instrText>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fldChar w:fldCharType="separate"/>
            </w:r>
            <w:r>
              <w:rPr>
                <w:rFonts w:hint="default" w:ascii="Avenir Next Regular" w:hAnsi="Avenir Next Regular" w:eastAsia="宋体" w:cs="Avenir Next Regular"/>
                <w:color w:val="000000" w:themeColor="text1"/>
                <w:spacing w:val="-27"/>
                <w:sz w:val="20"/>
                <w:szCs w:val="20"/>
                <w:u w:val="none"/>
                <w:lang w:val="en-US" w:eastAsia="zh-CN"/>
                <w14:textFill>
                  <w14:solidFill>
                    <w14:schemeClr w14:val="tx1"/>
                  </w14:solidFill>
                </w14:textFill>
              </w:rPr>
              <w:t>D</w:t>
            </w:r>
            <w:r>
              <w:rPr>
                <w:rStyle w:val="5"/>
                <w:rFonts w:hint="default" w:ascii="Avenir Next Regular" w:hAnsi="Avenir Next Regular" w:cs="Avenir Next Regular"/>
                <w:color w:val="000000" w:themeColor="text1"/>
                <w:spacing w:val="-27"/>
                <w:sz w:val="20"/>
                <w:szCs w:val="20"/>
                <w:u w:val="none"/>
                <w:lang w:val="en-US"/>
                <w14:textFill>
                  <w14:solidFill>
                    <w14:schemeClr w14:val="tx1"/>
                  </w14:solidFill>
                </w14:textFill>
              </w:rPr>
              <w:t>oi: 10.1109/TVCG.2023.3327170</w:t>
            </w:r>
            <w:r>
              <w:rPr>
                <w:rFonts w:hint="default" w:ascii="Avenir Next Regular" w:hAnsi="Avenir Next Regular" w:cs="Avenir Next Regular"/>
                <w:color w:val="000000" w:themeColor="text1"/>
                <w:spacing w:val="-27"/>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instrText xml:space="preserve"> HYPERLINK "https://arxiv.org/abs/2307.07922" </w:instrText>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14"/>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14"/>
                <w:sz w:val="20"/>
                <w:szCs w:val="20"/>
                <w:u w:val="none"/>
                <w:lang w:val="en-US"/>
                <w14:textFill>
                  <w14:solidFill>
                    <w14:schemeClr w14:val="tx1"/>
                  </w14:solidFill>
                </w14:textFill>
              </w:rPr>
              <w:t>.</w:t>
            </w:r>
          </w:p>
        </w:tc>
      </w:tr>
      <w:tr w14:paraId="22381EED">
        <w:tc>
          <w:tcPr>
            <w:tcW w:w="640" w:type="dxa"/>
          </w:tcPr>
          <w:p w14:paraId="75DD7B45">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[J5]</w:t>
            </w:r>
          </w:p>
        </w:tc>
        <w:tc>
          <w:tcPr>
            <w:tcW w:w="759" w:type="dxa"/>
          </w:tcPr>
          <w:p w14:paraId="5A931560">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rPr>
              <w:t>2023</w:t>
            </w:r>
          </w:p>
        </w:tc>
        <w:tc>
          <w:tcPr>
            <w:tcW w:w="7446" w:type="dxa"/>
          </w:tcPr>
          <w:p w14:paraId="66FAD3F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Leo Yu-HoLo, Yi-Fan Cao,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xml:space="preserve">, Huamin Qu. </w:t>
            </w:r>
          </w:p>
          <w:p w14:paraId="39588F6E">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“Why Change My Design: Explaining Poorly Constructed Visualization Designs with Explorable Explanations.” </w:t>
            </w:r>
          </w:p>
          <w:p w14:paraId="1A8BDA9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 xml:space="preserve">IEEE Transactions on Visualization and Computer Graphics </w:t>
            </w:r>
            <w:r>
              <w:rPr>
                <w:rFonts w:hint="default" w:ascii="Avenir Next Regular" w:hAnsi="Avenir Next Regular" w:eastAsia="PingFang SC" w:cs="Avenir Next Regular"/>
                <w:i/>
                <w:iCs/>
                <w:spacing w:val="-13"/>
                <w:sz w:val="20"/>
                <w:szCs w:val="20"/>
              </w:rPr>
              <w:t>(</w:t>
            </w:r>
            <w:r>
              <w:rPr>
                <w:rFonts w:hint="default" w:ascii="Avenir Next Medium" w:hAnsi="Avenir Next Medium" w:eastAsia="PingFang SC" w:cs="Avenir Next Medium"/>
                <w:b w:val="0"/>
                <w:bCs/>
                <w:i/>
                <w:iCs/>
                <w:spacing w:val="-6"/>
                <w:sz w:val="20"/>
                <w:szCs w:val="20"/>
                <w:lang w:val="en-US"/>
              </w:rPr>
              <w:t>TVCG 2023</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VIS2023</w:t>
            </w:r>
            <w:r>
              <w:rPr>
                <w:rFonts w:hint="default" w:ascii="Avenir Next Regular" w:hAnsi="Avenir Next Regular" w:eastAsia="PingFang SC" w:cs="Avenir Next Regular"/>
                <w:i/>
                <w:iCs/>
                <w:spacing w:val="-14"/>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"https://doi.org/10.1109/TVCG.2023.3327155"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D</w:t>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oi: 10.1109/TVCG.2023.3327155</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"https://arxiv.org/abs/2309.01445"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60F33AEF">
        <w:tc>
          <w:tcPr>
            <w:tcW w:w="640" w:type="dxa"/>
          </w:tcPr>
          <w:p w14:paraId="4C9E0A42">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[J4]</w:t>
            </w:r>
          </w:p>
        </w:tc>
        <w:tc>
          <w:tcPr>
            <w:tcW w:w="759" w:type="dxa"/>
          </w:tcPr>
          <w:p w14:paraId="0D6E308E">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rPr>
              <w:t>2023</w:t>
            </w:r>
          </w:p>
        </w:tc>
        <w:tc>
          <w:tcPr>
            <w:tcW w:w="7446" w:type="dxa"/>
          </w:tcPr>
          <w:p w14:paraId="10FD1BD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Qian Zhu, Linping Yuan, Zian Xu,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Meng Xia, Zhuo Wang, Hai-Ning Liang,</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Xiaojuan Ma. </w:t>
            </w:r>
          </w:p>
          <w:p w14:paraId="10ABF92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rPr>
            </w:pPr>
            <w:r>
              <w:rPr>
                <w:rFonts w:hint="default" w:ascii="Avenir Next Regular" w:hAnsi="Avenir Next Regular" w:cs="Avenir Next Regular"/>
                <w:spacing w:val="-6"/>
                <w:sz w:val="20"/>
                <w:szCs w:val="20"/>
              </w:rPr>
              <w:t>“From Reader to Experiencer: Design and Evaluation of an Interactive VR Story for Promoting the Situation Awareness of Public Health Threats.”</w:t>
            </w:r>
            <w:r>
              <w:rPr>
                <w:rFonts w:hint="default" w:ascii="Avenir Next Regular" w:hAnsi="Avenir Next Regular" w:cs="Avenir Next Regular"/>
                <w:spacing w:val="-6"/>
                <w:sz w:val="20"/>
                <w:szCs w:val="20"/>
                <w:lang w:val="en-US"/>
              </w:rPr>
              <w:t xml:space="preserve"> </w:t>
            </w:r>
          </w:p>
          <w:p w14:paraId="4B917D0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International</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Journal of</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Human-Computer Studies (</w:t>
            </w:r>
            <w:r>
              <w:rPr>
                <w:rFonts w:hint="default" w:ascii="Avenir Next Medium" w:hAnsi="Avenir Next Medium" w:eastAsia="PingFang SC" w:cs="Avenir Next Medium"/>
                <w:b w:val="0"/>
                <w:bCs/>
                <w:i/>
                <w:iCs/>
                <w:spacing w:val="-6"/>
                <w:sz w:val="20"/>
                <w:szCs w:val="20"/>
                <w:lang w:val="en-US"/>
              </w:rPr>
              <w:t>IJHCS2023</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"https://doi.org/10.1016/j.ijhcs.2023.103137"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D</w:t>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oi: 10.1016/j.ijhcs.2023.103137</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"https://papers.ssrn.com/sol3/papers.cfm?abstract_id=4361223"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49C5B5FF">
        <w:tc>
          <w:tcPr>
            <w:tcW w:w="640" w:type="dxa"/>
          </w:tcPr>
          <w:p w14:paraId="6F96B9FD">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 xml:space="preserve">[J3] </w:t>
            </w:r>
          </w:p>
        </w:tc>
        <w:tc>
          <w:tcPr>
            <w:tcW w:w="759" w:type="dxa"/>
          </w:tcPr>
          <w:p w14:paraId="115F2E7E">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2021</w:t>
            </w:r>
          </w:p>
          <w:p w14:paraId="0CB241F5">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eastAsia" w:ascii="Avenir Next Regular" w:hAnsi="Avenir Next Regular" w:eastAsia="Arial" w:cs="Avenir Next Regular"/>
                <w:b w:val="0"/>
                <w:snapToGrid w:val="0"/>
                <w:color w:val="000000"/>
                <w:spacing w:val="-11"/>
                <w:kern w:val="0"/>
                <w:sz w:val="20"/>
                <w:szCs w:val="20"/>
                <w:lang w:val="en-US" w:eastAsia="zh-CN" w:bidi="ar-SA"/>
              </w:rPr>
              <w:t>§</w:t>
            </w:r>
          </w:p>
        </w:tc>
        <w:tc>
          <w:tcPr>
            <w:tcW w:w="7446" w:type="dxa"/>
          </w:tcPr>
          <w:p w14:paraId="269B9C6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Cindy Xiong, Jason K. Wong, AoyuWu, Huamin Qu.</w:t>
            </w:r>
          </w:p>
          <w:p w14:paraId="5CC0227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“Explaining with Examples:  Lessons Learned from Crowdsourced Introductory Description of Information Visualizations.” </w:t>
            </w:r>
          </w:p>
          <w:p w14:paraId="68A8C5C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IEEE Transactions on Visualization</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 xml:space="preserve">and Computer Graphics </w:t>
            </w:r>
            <w:r>
              <w:rPr>
                <w:rFonts w:hint="default" w:ascii="Avenir Next Regular" w:hAnsi="Avenir Next Regular" w:eastAsia="PingFang SC" w:cs="Avenir Next Regular"/>
                <w:i/>
                <w:iCs/>
                <w:spacing w:val="-13"/>
                <w:sz w:val="20"/>
                <w:szCs w:val="20"/>
              </w:rPr>
              <w:t>(</w:t>
            </w:r>
            <w:r>
              <w:rPr>
                <w:rFonts w:hint="default" w:ascii="Avenir Next Medium" w:hAnsi="Avenir Next Medium" w:eastAsia="PingFang SC" w:cs="Avenir Next Medium"/>
                <w:b w:val="0"/>
                <w:bCs/>
                <w:i/>
                <w:iCs/>
                <w:spacing w:val="-6"/>
                <w:sz w:val="20"/>
                <w:szCs w:val="20"/>
                <w:lang w:val="en-US"/>
              </w:rPr>
              <w:t>TVCG 2021)</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"https://doi.org/10.1109/TVCG.2021.3128157"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Doi:10.1109/TVCG.2021.3128157</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"https://arxiv.org/abs/2112.12364"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3B8DA2DF">
        <w:trPr>
          <w:trHeight w:val="536" w:hRule="atLeast"/>
        </w:trPr>
        <w:tc>
          <w:tcPr>
            <w:tcW w:w="640" w:type="dxa"/>
          </w:tcPr>
          <w:p w14:paraId="6A30E5A5">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[J2]</w:t>
            </w:r>
          </w:p>
        </w:tc>
        <w:tc>
          <w:tcPr>
            <w:tcW w:w="759" w:type="dxa"/>
          </w:tcPr>
          <w:p w14:paraId="0AE9E220">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2021</w:t>
            </w:r>
          </w:p>
          <w:p w14:paraId="0745C061">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eastAsia" w:ascii="Avenir Next Regular" w:hAnsi="Avenir Next Regular" w:eastAsia="Arial" w:cs="Avenir Next Regular"/>
                <w:b w:val="0"/>
                <w:snapToGrid w:val="0"/>
                <w:color w:val="000000"/>
                <w:spacing w:val="-11"/>
                <w:kern w:val="0"/>
                <w:sz w:val="20"/>
                <w:szCs w:val="20"/>
                <w:lang w:val="en-US" w:eastAsia="zh-CN" w:bidi="ar-SA"/>
              </w:rPr>
              <w:t>§</w:t>
            </w:r>
          </w:p>
        </w:tc>
        <w:tc>
          <w:tcPr>
            <w:tcW w:w="7446" w:type="dxa"/>
          </w:tcPr>
          <w:p w14:paraId="2DABB6CE">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xml:space="preserve">, Xian Xu, XingYuLan,Ziyan Liu,Shunan Guo, Yang Shi, Huamin Qu, Nan Cao. </w:t>
            </w:r>
          </w:p>
          <w:p w14:paraId="501FD17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“A Design Space for Applying the Freytag’s Pyramid Structure to Data Stories.” </w:t>
            </w:r>
          </w:p>
          <w:p w14:paraId="0DAD540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IEEE Transactions on</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 xml:space="preserve">Visualization and Computer Graphics </w:t>
            </w:r>
            <w:r>
              <w:rPr>
                <w:rFonts w:hint="default" w:ascii="Avenir Next Regular" w:hAnsi="Avenir Next Regular" w:cs="Avenir Next Regular"/>
                <w:i/>
                <w:iCs/>
                <w:spacing w:val="-6"/>
                <w:sz w:val="20"/>
                <w:szCs w:val="20"/>
                <w:lang w:val="en-US"/>
              </w:rPr>
              <w:t>(</w:t>
            </w:r>
            <w:r>
              <w:rPr>
                <w:rFonts w:hint="default" w:ascii="Avenir Next Medium" w:hAnsi="Avenir Next Medium" w:eastAsia="PingFang SC" w:cs="Avenir Next Medium"/>
                <w:b w:val="0"/>
                <w:bCs/>
                <w:i/>
                <w:iCs/>
                <w:spacing w:val="-6"/>
                <w:sz w:val="20"/>
                <w:szCs w:val="20"/>
                <w:lang w:val="en-US"/>
              </w:rPr>
              <w:t>TVCG 2021,</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VIS202</w:t>
            </w:r>
            <w:r>
              <w:rPr>
                <w:rFonts w:hint="default" w:ascii="Avenir Next Medium" w:hAnsi="Avenir Next Medium" w:eastAsia="PingFang SC" w:cs="Avenir Next Medium"/>
                <w:b w:val="0"/>
                <w:bCs/>
                <w:i/>
                <w:iCs/>
                <w:spacing w:val="-6"/>
                <w:sz w:val="20"/>
                <w:szCs w:val="20"/>
                <w:lang w:val="en-US"/>
              </w:rPr>
              <w:t>1</w:t>
            </w:r>
            <w:r>
              <w:rPr>
                <w:rFonts w:hint="default" w:ascii="Avenir Next Regular" w:hAnsi="Avenir Next Regular" w:eastAsia="PingFang SC" w:cs="Avenir Next Regular"/>
                <w:i/>
                <w:iCs/>
                <w:spacing w:val="-14"/>
                <w:sz w:val="20"/>
                <w:szCs w:val="20"/>
              </w:rPr>
              <w:t>)</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"https://doi.org/10.1109/TVCG.2021.3114774"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10.1109/TVCG.2021.3114774</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"https://idvxlab.com/papers/2021VIS_Pyramid_Yang.pdf"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5FEAD12F">
        <w:trPr>
          <w:trHeight w:val="980" w:hRule="atLeast"/>
        </w:trPr>
        <w:tc>
          <w:tcPr>
            <w:tcW w:w="640" w:type="dxa"/>
          </w:tcPr>
          <w:p w14:paraId="70ED456F">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[J1]</w:t>
            </w:r>
          </w:p>
        </w:tc>
        <w:tc>
          <w:tcPr>
            <w:tcW w:w="759" w:type="dxa"/>
          </w:tcPr>
          <w:p w14:paraId="378D711C">
            <w:pPr>
              <w:pStyle w:val="4"/>
              <w:keepNext w:val="0"/>
              <w:keepLines w:val="0"/>
              <w:pageBreakBefore w:val="0"/>
              <w:widowControl/>
              <w:kinsoku w:val="0"/>
              <w:wordWrap/>
              <w:overflowPunct/>
              <w:topLinePunct w:val="0"/>
              <w:autoSpaceDE w:val="0"/>
              <w:autoSpaceDN w:val="0"/>
              <w:bidi w:val="0"/>
              <w:adjustRightInd w:val="0"/>
              <w:snapToGrid w:val="0"/>
              <w:spacing w:before="16"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rPr>
              <w:t>2019</w:t>
            </w:r>
          </w:p>
        </w:tc>
        <w:tc>
          <w:tcPr>
            <w:tcW w:w="7446" w:type="dxa"/>
          </w:tcPr>
          <w:p w14:paraId="715E2A4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Ke Xu, Yun Wang,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YifangWang, Bo Qiao, Si Qin, Yong Xu, Haidong Zhang,</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Huamin Qu. </w:t>
            </w:r>
          </w:p>
          <w:p w14:paraId="72597E95">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“Clouddet: Interactive Visual Analysis of Anomalous Performances in Cloud</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Computing Systems.” </w:t>
            </w:r>
          </w:p>
          <w:p w14:paraId="49655D7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i w:val="0"/>
                <w:iCs/>
                <w:spacing w:val="-6"/>
                <w:sz w:val="20"/>
                <w:szCs w:val="20"/>
              </w:rPr>
              <w:t>Q1</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lang w:val="en-US"/>
              </w:rPr>
              <w:t>I</w:t>
            </w:r>
            <w:r>
              <w:rPr>
                <w:rFonts w:hint="default" w:ascii="Avenir Next Regular" w:hAnsi="Avenir Next Regular" w:cs="Avenir Next Regular"/>
                <w:i/>
                <w:iCs/>
                <w:spacing w:val="-6"/>
                <w:sz w:val="20"/>
                <w:szCs w:val="20"/>
              </w:rPr>
              <w:t>EEE Transactions on Visualization and Computer Graphics (</w:t>
            </w:r>
            <w:r>
              <w:rPr>
                <w:rFonts w:hint="default" w:ascii="Avenir Next Medium" w:hAnsi="Avenir Next Medium" w:eastAsia="PingFang SC" w:cs="Avenir Next Medium"/>
                <w:b w:val="0"/>
                <w:bCs/>
                <w:i/>
                <w:iCs/>
                <w:spacing w:val="-6"/>
                <w:sz w:val="20"/>
                <w:szCs w:val="20"/>
                <w:lang w:val="en-US"/>
              </w:rPr>
              <w:t>TVCG 2019</w:t>
            </w:r>
            <w:r>
              <w:rPr>
                <w:rFonts w:hint="default" w:ascii="Avenir Next Regular" w:hAnsi="Avenir Next Regular" w:eastAsia="PingFang SC" w:cs="Avenir Next Regular"/>
                <w:i/>
                <w:iCs/>
                <w:spacing w:val="-13"/>
                <w:sz w:val="20"/>
                <w:szCs w:val="20"/>
                <w:lang w:val="en-US"/>
              </w:rPr>
              <w:t xml:space="preserve">, special issue in  </w:t>
            </w:r>
            <w:r>
              <w:rPr>
                <w:rFonts w:hint="default" w:ascii="Avenir Next Medium" w:hAnsi="Avenir Next Medium" w:eastAsia="PingFang SC" w:cs="Avenir Next Medium"/>
                <w:b w:val="0"/>
                <w:bCs/>
                <w:i/>
                <w:iCs/>
                <w:spacing w:val="-6"/>
                <w:sz w:val="20"/>
                <w:szCs w:val="20"/>
              </w:rPr>
              <w:t>IEEE VIS20</w:t>
            </w:r>
            <w:r>
              <w:rPr>
                <w:rFonts w:hint="default" w:ascii="Avenir Next Medium" w:hAnsi="Avenir Next Medium" w:eastAsia="PingFang SC" w:cs="Avenir Next Medium"/>
                <w:b w:val="0"/>
                <w:bCs/>
                <w:i/>
                <w:iCs/>
                <w:spacing w:val="-6"/>
                <w:sz w:val="20"/>
                <w:szCs w:val="20"/>
                <w:lang w:val="en-US"/>
              </w:rPr>
              <w:t>19</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"https://doi.org/10.1109/TVCG.2019.2934"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Doi: 10.1109/TVCG.2019.2934</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"https://arxiv.org/abs/1907.13187"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bl>
    <w:p w14:paraId="755ADAEF">
      <w:pPr>
        <w:pStyle w:val="4"/>
        <w:keepNext w:val="0"/>
        <w:keepLines w:val="0"/>
        <w:pageBreakBefore w:val="0"/>
        <w:widowControl/>
        <w:kinsoku w:val="0"/>
        <w:wordWrap/>
        <w:overflowPunct/>
        <w:topLinePunct w:val="0"/>
        <w:autoSpaceDE w:val="0"/>
        <w:autoSpaceDN w:val="0"/>
        <w:bidi w:val="0"/>
        <w:adjustRightInd w:val="0"/>
        <w:snapToGrid w:val="0"/>
        <w:spacing w:before="186" w:line="216" w:lineRule="auto"/>
        <w:ind w:right="58"/>
        <w:jc w:val="both"/>
        <w:textAlignment w:val="baseline"/>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Conference Papers</w:t>
      </w:r>
    </w:p>
    <w:p w14:paraId="332DBFF9">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default" w:ascii="Avenir Next Regular" w:hAnsi="Avenir Next Regular" w:eastAsia="宋体" w:cs="Avenir Next Regular"/>
          <w:b w:val="0"/>
          <w:snapToGrid w:val="0"/>
          <w:color w:val="000000"/>
          <w:spacing w:val="-11"/>
          <w:kern w:val="0"/>
          <w:sz w:val="20"/>
          <w:szCs w:val="20"/>
          <w:lang w:val="en-US" w:eastAsia="en-US" w:bidi="ar-SA"/>
        </w:rPr>
      </w:pP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The conferences ACM </w:t>
      </w:r>
      <w:r>
        <w:rPr>
          <w:rFonts w:hint="default" w:ascii="Avenir Next Regular" w:hAnsi="Avenir Next Regular" w:eastAsia="Arial" w:cs="Avenir Next Regular"/>
          <w:b w:val="0"/>
          <w:snapToGrid w:val="0"/>
          <w:color w:val="000000"/>
          <w:spacing w:val="-11"/>
          <w:kern w:val="0"/>
          <w:sz w:val="20"/>
          <w:szCs w:val="20"/>
          <w:lang w:val="en-US" w:eastAsia="en-US" w:bidi="ar-SA"/>
        </w:rPr>
        <w:t>CHI and PacificVis have program committees and a rigourous peer review process with at least three reviews.</w:t>
      </w: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 The a</w:t>
      </w:r>
      <w:r>
        <w:rPr>
          <w:rFonts w:hint="default" w:ascii="Avenir Next Regular" w:hAnsi="Avenir Next Regular" w:eastAsia="Arial" w:cs="Avenir Next Regular"/>
          <w:b w:val="0"/>
          <w:snapToGrid w:val="0"/>
          <w:color w:val="000000"/>
          <w:spacing w:val="-11"/>
          <w:kern w:val="0"/>
          <w:sz w:val="20"/>
          <w:szCs w:val="20"/>
          <w:lang w:val="en-US" w:eastAsia="en-US" w:bidi="ar-SA"/>
        </w:rPr>
        <w:t xml:space="preserve">cceptance rate </w:t>
      </w: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of </w:t>
      </w:r>
      <w:r>
        <w:rPr>
          <w:rFonts w:hint="default" w:ascii="Avenir Next Regular" w:hAnsi="Avenir Next Regular" w:eastAsia="Arial" w:cs="Avenir Next Regular"/>
          <w:b w:val="0"/>
          <w:snapToGrid w:val="0"/>
          <w:color w:val="000000"/>
          <w:spacing w:val="-11"/>
          <w:kern w:val="0"/>
          <w:sz w:val="20"/>
          <w:szCs w:val="20"/>
          <w:lang w:val="en-US" w:eastAsia="en-US" w:bidi="ar-SA"/>
        </w:rPr>
        <w:t>CHI</w:t>
      </w:r>
      <w:r>
        <w:rPr>
          <w:rFonts w:hint="eastAsia" w:ascii="Avenir Next Regular" w:hAnsi="Avenir Next Regular" w:eastAsia="宋体" w:cs="Avenir Next Regular"/>
          <w:b w:val="0"/>
          <w:snapToGrid w:val="0"/>
          <w:color w:val="000000"/>
          <w:spacing w:val="-11"/>
          <w:kern w:val="0"/>
          <w:sz w:val="20"/>
          <w:szCs w:val="20"/>
          <w:lang w:val="en-US" w:eastAsia="zh-CN" w:bidi="ar-SA"/>
        </w:rPr>
        <w:t xml:space="preserve"> is between</w:t>
      </w:r>
      <w:r>
        <w:rPr>
          <w:rFonts w:hint="default" w:ascii="Avenir Next Regular" w:hAnsi="Avenir Next Regular" w:eastAsia="Arial" w:cs="Avenir Next Regular"/>
          <w:b w:val="0"/>
          <w:snapToGrid w:val="0"/>
          <w:color w:val="000000"/>
          <w:spacing w:val="-11"/>
          <w:kern w:val="0"/>
          <w:sz w:val="20"/>
          <w:szCs w:val="20"/>
          <w:lang w:val="en-US" w:eastAsia="en-US" w:bidi="ar-SA"/>
        </w:rPr>
        <w:t xml:space="preserve"> 20-25% </w:t>
      </w:r>
      <w:r>
        <w:rPr>
          <w:rFonts w:hint="eastAsia" w:ascii="Avenir Next Regular" w:hAnsi="Avenir Next Regular" w:eastAsia="宋体" w:cs="Avenir Next Regular"/>
          <w:b w:val="0"/>
          <w:snapToGrid w:val="0"/>
          <w:color w:val="000000"/>
          <w:spacing w:val="-11"/>
          <w:kern w:val="0"/>
          <w:sz w:val="20"/>
          <w:szCs w:val="20"/>
          <w:lang w:val="en-US" w:eastAsia="zh-CN" w:bidi="ar-SA"/>
        </w:rPr>
        <w:t>and PacificVis is between 20-30%.</w:t>
      </w:r>
    </w:p>
    <w:tbl>
      <w:tblPr>
        <w:tblStyle w:val="7"/>
        <w:tblW w:w="88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40"/>
        <w:gridCol w:w="759"/>
        <w:gridCol w:w="7446"/>
      </w:tblGrid>
      <w:tr w14:paraId="1DBA0321">
        <w:tc>
          <w:tcPr>
            <w:tcW w:w="640" w:type="dxa"/>
          </w:tcPr>
          <w:p w14:paraId="1354D9A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[C4]</w:t>
            </w:r>
          </w:p>
        </w:tc>
        <w:tc>
          <w:tcPr>
            <w:tcW w:w="759" w:type="dxa"/>
          </w:tcPr>
          <w:p w14:paraId="70D5F38C">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2024</w:t>
            </w:r>
          </w:p>
          <w:p w14:paraId="7C1E74C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736D732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rPr>
            </w:pPr>
            <w:r>
              <w:rPr>
                <w:rFonts w:hint="default" w:ascii="Avenir Next Regular" w:hAnsi="Avenir Next Regular" w:cs="Avenir Next Regular"/>
                <w:spacing w:val="-6"/>
                <w:sz w:val="20"/>
                <w:szCs w:val="20"/>
              </w:rPr>
              <w:t xml:space="preserve">Fengjie Wang, Yanna Lin,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Haotian Li, Mingyang Gu, Min Zhu, Huamin Qu.</w:t>
            </w:r>
            <w:r>
              <w:rPr>
                <w:rFonts w:hint="default" w:ascii="Avenir Next Regular" w:hAnsi="Avenir Next Regular" w:cs="Avenir Next Regular"/>
                <w:spacing w:val="-6"/>
                <w:sz w:val="20"/>
                <w:szCs w:val="20"/>
                <w:lang w:val="en-US"/>
              </w:rPr>
              <w:t xml:space="preserve"> </w:t>
            </w:r>
          </w:p>
          <w:p w14:paraId="334E9EC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“OutlineSpark: Igniting AI-powered Presentation Slides Creation from</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Computational Notebooks through</w:t>
            </w:r>
            <w:r>
              <w:rPr>
                <w:rFonts w:hint="default" w:ascii="Avenir Next Regular" w:hAnsi="Avenir Next Regular" w:cs="Avenir Next Regular"/>
                <w:spacing w:val="-6"/>
                <w:sz w:val="20"/>
                <w:szCs w:val="20"/>
                <w:lang w:val="en-US"/>
              </w:rPr>
              <w:t xml:space="preserve"> </w:t>
            </w:r>
            <w:r>
              <w:rPr>
                <w:rFonts w:hint="default" w:ascii="Avenir Next Regular" w:hAnsi="Avenir Next Regular" w:cs="Avenir Next Regular"/>
                <w:spacing w:val="-6"/>
                <w:sz w:val="20"/>
                <w:szCs w:val="20"/>
              </w:rPr>
              <w:t xml:space="preserve">Outlines” </w:t>
            </w:r>
          </w:p>
          <w:p w14:paraId="351C3F8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Italic" w:hAnsi="Avenir Next Italic" w:cs="Avenir Next Italic"/>
                <w:i/>
                <w:iCs/>
                <w:spacing w:val="-6"/>
                <w:sz w:val="20"/>
                <w:szCs w:val="20"/>
              </w:rPr>
              <w:t>In Proceedings of the SIGCHI Conference on Human Factors in Computing Systems (</w:t>
            </w:r>
            <w:r>
              <w:rPr>
                <w:rFonts w:hint="default" w:ascii="Avenir Next Medium" w:hAnsi="Avenir Next Medium" w:eastAsia="PingFang SC" w:cs="Avenir Next Medium"/>
                <w:b w:val="0"/>
                <w:bCs/>
                <w:i/>
                <w:iCs/>
                <w:spacing w:val="-6"/>
                <w:sz w:val="20"/>
                <w:szCs w:val="20"/>
                <w:lang w:val="en-US"/>
              </w:rPr>
              <w:t>ACM CHI2024</w:t>
            </w:r>
            <w:r>
              <w:rPr>
                <w:rFonts w:hint="default" w:ascii="Avenir Next Italic" w:hAnsi="Avenir Next Italic" w:cs="Avenir Next Italic"/>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"https://dl.acm.org/doi/10.1145/3613904.3642865"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10.1145/3613904.364286</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"https://arxiv.org/abs/2403.09121"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77FAE11B">
        <w:tc>
          <w:tcPr>
            <w:tcW w:w="640" w:type="dxa"/>
          </w:tcPr>
          <w:p w14:paraId="3510B29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[C3]</w:t>
            </w:r>
          </w:p>
        </w:tc>
        <w:tc>
          <w:tcPr>
            <w:tcW w:w="759" w:type="dxa"/>
          </w:tcPr>
          <w:p w14:paraId="7C41058F">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2023</w:t>
            </w:r>
          </w:p>
          <w:p w14:paraId="7CDAAE3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5E55CCC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 Xian Xu, AoyuWu,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Zheng Wei, Rong Huang, David Yip, Huamin Qu.</w:t>
            </w:r>
          </w:p>
          <w:p w14:paraId="0247214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“Is It the End? Guidelines for Cinematic Endings in Data Videos.” </w:t>
            </w:r>
          </w:p>
          <w:p w14:paraId="66DE11E9">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Regular" w:hAnsi="Avenir Next Regular" w:cs="Avenir Next Regular"/>
                <w:spacing w:val="-6"/>
                <w:sz w:val="20"/>
                <w:szCs w:val="20"/>
                <w:lang w:val="en-US"/>
              </w:rPr>
              <w:t xml:space="preserve"> </w:t>
            </w:r>
            <w:r>
              <w:rPr>
                <w:rFonts w:hint="default" w:ascii="Avenir Next Italic" w:hAnsi="Avenir Next Italic" w:cs="Avenir Next Italic"/>
                <w:i/>
                <w:iCs/>
                <w:spacing w:val="-6"/>
                <w:sz w:val="20"/>
                <w:szCs w:val="20"/>
              </w:rPr>
              <w:t>I</w:t>
            </w:r>
            <w:r>
              <w:rPr>
                <w:rFonts w:hint="default" w:ascii="Avenir Next Regular" w:hAnsi="Avenir Next Regular" w:cs="Avenir Next Regular"/>
                <w:i/>
                <w:iCs/>
                <w:spacing w:val="-6"/>
                <w:sz w:val="20"/>
                <w:szCs w:val="20"/>
              </w:rPr>
              <w:t>n Proceedings of the SIGCHI Conference on Human Factors in Computing Systems (</w:t>
            </w:r>
            <w:r>
              <w:rPr>
                <w:rFonts w:hint="default" w:ascii="Avenir Next Medium" w:hAnsi="Avenir Next Medium" w:eastAsia="PingFang SC" w:cs="Avenir Next Medium"/>
                <w:b w:val="0"/>
                <w:bCs/>
                <w:i/>
                <w:iCs/>
                <w:spacing w:val="-6"/>
                <w:sz w:val="20"/>
                <w:szCs w:val="20"/>
                <w:lang w:val="en-US"/>
              </w:rPr>
              <w:t>ACM CHI2023</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"https://dl.acm.org/doi/10.1145/3491102.3501896"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10.1145/3544548.3580701</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"https://arxiv.org/abs/2303.14491"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7CA79C77">
        <w:tc>
          <w:tcPr>
            <w:tcW w:w="640" w:type="dxa"/>
          </w:tcPr>
          <w:p w14:paraId="28119458">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[C2]</w:t>
            </w:r>
          </w:p>
        </w:tc>
        <w:tc>
          <w:tcPr>
            <w:tcW w:w="759" w:type="dxa"/>
          </w:tcPr>
          <w:p w14:paraId="7A3D527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2022</w:t>
            </w:r>
          </w:p>
          <w:p w14:paraId="1C43FA2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Avenir Next Regular" w:hAnsi="Avenir Next Regular" w:eastAsia="Arial" w:cs="Avenir Next Regular"/>
                <w:b w:val="0"/>
                <w:snapToGrid w:val="0"/>
                <w:color w:val="000000"/>
                <w:spacing w:val="-11"/>
                <w:kern w:val="0"/>
                <w:sz w:val="20"/>
                <w:szCs w:val="20"/>
                <w:lang w:val="en-US" w:eastAsia="zh-CN" w:bidi="ar-SA"/>
              </w:rPr>
              <w:t>§</w:t>
            </w:r>
          </w:p>
        </w:tc>
        <w:tc>
          <w:tcPr>
            <w:tcW w:w="7446" w:type="dxa"/>
          </w:tcPr>
          <w:p w14:paraId="622B819E">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AoyuWu, Wai Tong, Xian Xu, Zheng Wei, Huamin Qu.</w:t>
            </w:r>
          </w:p>
          <w:p w14:paraId="1ACE2B2A">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“Understanding 3D Data Videos: From Screens to Virtual Reality.” </w:t>
            </w:r>
          </w:p>
          <w:p w14:paraId="31E427B6">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Medium Italic" w:hAnsi="Avenir Next Medium Italic" w:cs="Avenir Next Medium Italic"/>
                <w:i/>
                <w:iCs w:val="0"/>
                <w:spacing w:val="-6"/>
                <w:sz w:val="20"/>
                <w:szCs w:val="20"/>
              </w:rPr>
              <w:t>(</w:t>
            </w:r>
            <w:r>
              <w:rPr>
                <w:rFonts w:hint="default" w:ascii="Avenir Next Medium Italic" w:hAnsi="Avenir Next Medium Italic" w:cs="Avenir Next Medium Italic"/>
                <w:i/>
                <w:iCs w:val="0"/>
                <w:spacing w:val="-6"/>
                <w:sz w:val="20"/>
                <w:szCs w:val="20"/>
                <w:lang w:val="en-US"/>
              </w:rPr>
              <w:t>B</w:t>
            </w:r>
            <w:r>
              <w:rPr>
                <w:rFonts w:hint="default" w:ascii="Avenir Next Italic" w:hAnsi="Avenir Next Italic" w:cs="Avenir Next Italic"/>
                <w:b w:val="0"/>
                <w:bCs w:val="0"/>
                <w:i/>
                <w:iCs w:val="0"/>
                <w:spacing w:val="-6"/>
                <w:sz w:val="20"/>
                <w:szCs w:val="20"/>
              </w:rPr>
              <w:t>)</w:t>
            </w:r>
            <w:r>
              <w:rPr>
                <w:rFonts w:hint="default" w:ascii="Avenir Next Medium Italic" w:hAnsi="Avenir Next Medium Italic" w:cs="Avenir Next Medium Italic"/>
                <w:i/>
                <w:iCs w:val="0"/>
                <w:spacing w:val="-6"/>
                <w:sz w:val="20"/>
                <w:szCs w:val="20"/>
                <w:lang w:val="en-US"/>
              </w:rPr>
              <w:t xml:space="preserve"> </w:t>
            </w:r>
            <w:r>
              <w:rPr>
                <w:rFonts w:hint="default" w:ascii="Avenir Next Regular" w:hAnsi="Avenir Next Regular" w:cs="Avenir Next Regular"/>
                <w:i/>
                <w:iCs/>
                <w:spacing w:val="-6"/>
                <w:sz w:val="20"/>
                <w:szCs w:val="20"/>
              </w:rPr>
              <w:t>In Proceedings of the IEEE Paciﬁc Visualization</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Symposium (</w:t>
            </w:r>
            <w:r>
              <w:rPr>
                <w:rFonts w:hint="default" w:ascii="Avenir Next Medium" w:hAnsi="Avenir Next Medium" w:eastAsia="PingFang SC" w:cs="Avenir Next Medium"/>
                <w:b w:val="0"/>
                <w:bCs/>
                <w:i/>
                <w:iCs/>
                <w:spacing w:val="-6"/>
                <w:sz w:val="20"/>
                <w:szCs w:val="20"/>
                <w:lang w:val="en-US"/>
              </w:rPr>
              <w:t>PaciﬁcVis 2023</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"https://doi.org/10.1109/PacificVis56936.2023.00029"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10.1109/PacificVis56936.2023.00029</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"https://yleni.github.io/pdfs/pvis23_vrdatavideo.pdf"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w:t>
            </w:r>
          </w:p>
        </w:tc>
      </w:tr>
      <w:tr w14:paraId="4D1F1B56">
        <w:tc>
          <w:tcPr>
            <w:tcW w:w="640" w:type="dxa"/>
          </w:tcPr>
          <w:p w14:paraId="0D7F8B10">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[C1]</w:t>
            </w:r>
          </w:p>
        </w:tc>
        <w:tc>
          <w:tcPr>
            <w:tcW w:w="759" w:type="dxa"/>
          </w:tcPr>
          <w:p w14:paraId="04469EA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2022</w:t>
            </w:r>
          </w:p>
          <w:p w14:paraId="555219D7">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eastAsia" w:ascii="宋体" w:hAnsi="宋体" w:eastAsia="宋体" w:cs="宋体"/>
                <w:b w:val="0"/>
                <w:snapToGrid w:val="0"/>
                <w:color w:val="000000"/>
                <w:spacing w:val="-11"/>
                <w:kern w:val="0"/>
                <w:sz w:val="20"/>
                <w:szCs w:val="20"/>
                <w:lang w:val="en-US" w:eastAsia="zh-CN" w:bidi="ar-SA"/>
              </w:rPr>
              <w:t>※</w:t>
            </w:r>
          </w:p>
        </w:tc>
        <w:tc>
          <w:tcPr>
            <w:tcW w:w="7446" w:type="dxa"/>
          </w:tcPr>
          <w:p w14:paraId="739266F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Xian Xu, </w:t>
            </w:r>
            <w:r>
              <w:rPr>
                <w:rFonts w:hint="default" w:ascii="Avenir Next Medium" w:hAnsi="Avenir Next Medium" w:eastAsia="PingFang SC" w:cs="Avenir Next Medium"/>
                <w:b w:val="0"/>
                <w:bCs/>
                <w:spacing w:val="-6"/>
                <w:sz w:val="20"/>
                <w:szCs w:val="20"/>
                <w:u w:val="single"/>
              </w:rPr>
              <w:t>Leni Yang</w:t>
            </w:r>
            <w:r>
              <w:rPr>
                <w:rFonts w:hint="default" w:ascii="Avenir Next Regular" w:hAnsi="Avenir Next Regular" w:cs="Avenir Next Regular"/>
                <w:spacing w:val="-6"/>
                <w:sz w:val="20"/>
                <w:szCs w:val="20"/>
              </w:rPr>
              <w:t xml:space="preserve">, David Yip, Mingming Fan, Zheng Wei, Huamin Qu. </w:t>
            </w:r>
          </w:p>
          <w:p w14:paraId="63BCC04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rPr>
            </w:pPr>
            <w:r>
              <w:rPr>
                <w:rFonts w:hint="default" w:ascii="Avenir Next Regular" w:hAnsi="Avenir Next Regular" w:cs="Avenir Next Regular"/>
                <w:spacing w:val="-6"/>
                <w:sz w:val="20"/>
                <w:szCs w:val="20"/>
              </w:rPr>
              <w:t xml:space="preserve">“From Wow to Why: Guidelines for Creating the Opening of a Data Video with Cinematic Styles.” </w:t>
            </w:r>
          </w:p>
          <w:p w14:paraId="1DBEA75C">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Italic" w:hAnsi="Avenir Next Italic" w:cs="Avenir Next Italic"/>
                <w:b w:val="0"/>
                <w:bCs w:val="0"/>
                <w:i/>
                <w:iCs/>
                <w:spacing w:val="-6"/>
                <w:sz w:val="20"/>
                <w:szCs w:val="20"/>
              </w:rPr>
              <w:t>(</w:t>
            </w:r>
            <w:r>
              <w:rPr>
                <w:rFonts w:hint="default" w:ascii="Avenir Next Medium" w:hAnsi="Avenir Next Medium" w:eastAsia="PingFang SC" w:cs="Avenir Next Medium"/>
                <w:b w:val="0"/>
                <w:bCs w:val="0"/>
                <w:i w:val="0"/>
                <w:iCs/>
                <w:spacing w:val="-6"/>
                <w:sz w:val="20"/>
                <w:szCs w:val="20"/>
              </w:rPr>
              <w:t>A*</w:t>
            </w:r>
            <w:r>
              <w:rPr>
                <w:rFonts w:hint="default" w:ascii="Avenir Next Italic" w:hAnsi="Avenir Next Italic" w:cs="Avenir Next Italic"/>
                <w:b w:val="0"/>
                <w:bCs w:val="0"/>
                <w:i/>
                <w:iCs/>
                <w:spacing w:val="-6"/>
                <w:sz w:val="20"/>
                <w:szCs w:val="20"/>
              </w:rPr>
              <w:t>)</w:t>
            </w:r>
            <w:r>
              <w:rPr>
                <w:rFonts w:hint="default" w:ascii="Avenir Next Italic" w:hAnsi="Avenir Next Italic" w:cs="Avenir Next Italic"/>
                <w:b w:val="0"/>
                <w:bCs w:val="0"/>
                <w:spacing w:val="-6"/>
                <w:sz w:val="20"/>
                <w:szCs w:val="20"/>
                <w:lang w:val="en-US"/>
              </w:rPr>
              <w:t xml:space="preserve"> </w:t>
            </w:r>
            <w:r>
              <w:rPr>
                <w:rFonts w:hint="default" w:ascii="Avenir Next Regular" w:hAnsi="Avenir Next Regular" w:cs="Avenir Next Regular"/>
                <w:i/>
                <w:iCs/>
                <w:spacing w:val="-6"/>
                <w:sz w:val="20"/>
                <w:szCs w:val="20"/>
              </w:rPr>
              <w:t>In Proceedings of the</w:t>
            </w:r>
            <w:r>
              <w:rPr>
                <w:rFonts w:hint="default" w:ascii="Avenir Next Regular" w:hAnsi="Avenir Next Regular" w:cs="Avenir Next Regular"/>
                <w:i/>
                <w:iCs/>
                <w:spacing w:val="-6"/>
                <w:sz w:val="20"/>
                <w:szCs w:val="20"/>
                <w:lang w:val="en-US"/>
              </w:rPr>
              <w:t xml:space="preserve"> </w:t>
            </w:r>
            <w:r>
              <w:rPr>
                <w:rFonts w:hint="default" w:ascii="Avenir Next Regular" w:hAnsi="Avenir Next Regular" w:cs="Avenir Next Regular"/>
                <w:i/>
                <w:iCs/>
                <w:spacing w:val="-6"/>
                <w:sz w:val="20"/>
                <w:szCs w:val="20"/>
              </w:rPr>
              <w:t>SIGCHI Conference on Human Factors in Computing Systems (</w:t>
            </w:r>
            <w:r>
              <w:rPr>
                <w:rFonts w:hint="default" w:ascii="Avenir Next Medium" w:hAnsi="Avenir Next Medium" w:eastAsia="PingFang SC" w:cs="Avenir Next Medium"/>
                <w:b w:val="0"/>
                <w:bCs/>
                <w:i/>
                <w:iCs/>
                <w:spacing w:val="-6"/>
                <w:sz w:val="20"/>
                <w:szCs w:val="20"/>
                <w:lang w:val="en-US"/>
              </w:rPr>
              <w:t>ACM CHI2022</w:t>
            </w:r>
            <w:r>
              <w:rPr>
                <w:rFonts w:hint="default" w:ascii="Avenir Next Regular" w:hAnsi="Avenir Next Regular" w:cs="Avenir Next Regular"/>
                <w:i/>
                <w:iCs/>
                <w:spacing w:val="-6"/>
                <w:sz w:val="20"/>
                <w:szCs w:val="20"/>
              </w:rPr>
              <w:t>)</w:t>
            </w:r>
            <w:r>
              <w:rPr>
                <w:rFonts w:hint="default" w:ascii="Avenir Next Regular" w:hAnsi="Avenir Next Regular" w:cs="Avenir Next Regular"/>
                <w:spacing w:val="-6"/>
                <w:sz w:val="20"/>
                <w:szCs w:val="20"/>
              </w:rPr>
              <w:t xml:space="preserve">. </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14:textFill>
                  <w14:solidFill>
                    <w14:schemeClr w14:val="tx1"/>
                  </w14:solidFill>
                </w14:textFill>
              </w:rPr>
              <w:instrText xml:space="preserve"> HYPERLINK "https://doi.org/10.1145/3491102.3501896" </w:instrTex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14:textFill>
                  <w14:solidFill>
                    <w14:schemeClr w14:val="tx1"/>
                  </w14:solidFill>
                </w14:textFill>
              </w:rPr>
              <w:t>Doi: 10.1145/3491102.3501896</w:t>
            </w:r>
            <w:r>
              <w:rPr>
                <w:rFonts w:hint="default" w:ascii="Avenir Next Regular" w:hAnsi="Avenir Next Regular" w:cs="Avenir Next Regular"/>
                <w:color w:val="000000" w:themeColor="text1"/>
                <w:spacing w:val="-6"/>
                <w:sz w:val="20"/>
                <w:szCs w:val="20"/>
                <w:u w:val="none"/>
                <w14:textFill>
                  <w14:solidFill>
                    <w14:schemeClr w14:val="tx1"/>
                  </w14:solidFill>
                </w14:textFill>
              </w:rPr>
              <w:fldChar w:fldCharType="end"/>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t xml:space="preserve">, </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begin"/>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instrText xml:space="preserve"> HYPERLINK "https://arxiv.org/abs/2202.02709" </w:instrTex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separate"/>
            </w:r>
            <w:r>
              <w:rPr>
                <w:rStyle w:val="5"/>
                <w:rFonts w:hint="default" w:ascii="Avenir Next Regular" w:hAnsi="Avenir Next Regular" w:cs="Avenir Next Regular"/>
                <w:color w:val="000000" w:themeColor="text1"/>
                <w:spacing w:val="-6"/>
                <w:sz w:val="20"/>
                <w:szCs w:val="20"/>
                <w:u w:val="none"/>
                <w:lang w:val="en-US"/>
                <w14:textFill>
                  <w14:solidFill>
                    <w14:schemeClr w14:val="tx1"/>
                  </w14:solidFill>
                </w14:textFill>
              </w:rPr>
              <w:t>link to pdf.</w:t>
            </w:r>
            <w:r>
              <w:rPr>
                <w:rFonts w:hint="default" w:ascii="Avenir Next Regular" w:hAnsi="Avenir Next Regular" w:cs="Avenir Next Regular"/>
                <w:color w:val="000000" w:themeColor="text1"/>
                <w:spacing w:val="-6"/>
                <w:sz w:val="20"/>
                <w:szCs w:val="20"/>
                <w:u w:val="none"/>
                <w:lang w:val="en-US"/>
                <w14:textFill>
                  <w14:solidFill>
                    <w14:schemeClr w14:val="tx1"/>
                  </w14:solidFill>
                </w14:textFill>
              </w:rPr>
              <w:fldChar w:fldCharType="end"/>
            </w:r>
          </w:p>
        </w:tc>
      </w:tr>
    </w:tbl>
    <w:p w14:paraId="5BE7AA3C">
      <w:pPr>
        <w:rPr>
          <w:rFonts w:hint="default" w:ascii="Avenir Next Bold" w:hAnsi="Avenir Next Bold" w:cs="Avenir Next Bold"/>
          <w:b/>
          <w:bCs/>
          <w:spacing w:val="-11"/>
          <w:sz w:val="20"/>
          <w:szCs w:val="20"/>
          <w:lang w:val="en-US" w:eastAsia="en-US"/>
        </w:rPr>
      </w:pPr>
    </w:p>
    <w:p w14:paraId="56326B3A">
      <w:pPr>
        <w:rPr>
          <w:rFonts w:hint="default" w:ascii="Avenir Next Bold" w:hAnsi="Avenir Next Bold" w:cs="Avenir Next Bold"/>
          <w:b/>
          <w:bCs/>
          <w:spacing w:val="-11"/>
          <w:sz w:val="20"/>
          <w:szCs w:val="20"/>
          <w:lang w:val="en-US" w:eastAsia="en-US"/>
        </w:rPr>
      </w:pPr>
      <w:r>
        <w:rPr>
          <w:rFonts w:hint="default" w:ascii="Avenir Next Bold" w:hAnsi="Avenir Next Bold" w:cs="Avenir Next Bold"/>
          <w:b/>
          <w:bCs/>
          <w:spacing w:val="-11"/>
          <w:sz w:val="20"/>
          <w:szCs w:val="20"/>
          <w:lang w:val="en-US" w:eastAsia="en-US"/>
        </w:rPr>
        <w:t>Extended abstracts for demonstrations and posters</w:t>
      </w:r>
    </w:p>
    <w:tbl>
      <w:tblPr>
        <w:tblStyle w:val="7"/>
        <w:tblW w:w="86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8"/>
        <w:gridCol w:w="723"/>
        <w:gridCol w:w="7193"/>
      </w:tblGrid>
      <w:tr w14:paraId="1E5FB533">
        <w:tc>
          <w:tcPr>
            <w:tcW w:w="688" w:type="dxa"/>
          </w:tcPr>
          <w:p w14:paraId="4745487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[EA2]</w:t>
            </w:r>
          </w:p>
        </w:tc>
        <w:tc>
          <w:tcPr>
            <w:tcW w:w="723" w:type="dxa"/>
          </w:tcPr>
          <w:p w14:paraId="7B5B0E16">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2023</w:t>
            </w:r>
          </w:p>
        </w:tc>
        <w:tc>
          <w:tcPr>
            <w:tcW w:w="7193" w:type="dxa"/>
          </w:tcPr>
          <w:p w14:paraId="3F98A93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 xml:space="preserve">Rui Sheng, </w:t>
            </w:r>
            <w:r>
              <w:rPr>
                <w:rFonts w:hint="default" w:ascii="Avenir Next Medium" w:hAnsi="Avenir Next Medium" w:cs="Avenir Next Medium"/>
                <w:b w:val="0"/>
                <w:bCs w:val="0"/>
                <w:spacing w:val="-6"/>
                <w:sz w:val="20"/>
                <w:szCs w:val="20"/>
                <w:u w:val="single"/>
                <w:lang w:val="en-US" w:eastAsia="en-US"/>
              </w:rPr>
              <w:t>Leni Yang</w:t>
            </w:r>
            <w:r>
              <w:rPr>
                <w:rFonts w:hint="default" w:ascii="Avenir Next Regular" w:hAnsi="Avenir Next Regular" w:cs="Avenir Next Regular"/>
                <w:spacing w:val="-6"/>
                <w:sz w:val="20"/>
                <w:szCs w:val="20"/>
                <w:lang w:val="en-US" w:eastAsia="en-US"/>
              </w:rPr>
              <w:t>, Haotian Li, Yan Luo, Ziyang Xu, Zhilan Zhou, David Gotz, Huamin Qu.</w:t>
            </w:r>
          </w:p>
          <w:p w14:paraId="0C3D9712">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eastAsia="en-US"/>
              </w:rPr>
              <w:t xml:space="preserve">“Knowledge Compass: A Question Answering System Guiding Students with Follow-Up Question Recommendations.” </w:t>
            </w:r>
          </w:p>
          <w:p w14:paraId="261A1F52">
            <w:pPr>
              <w:keepNext w:val="0"/>
              <w:keepLines w:val="0"/>
              <w:widowControl/>
              <w:suppressLineNumbers w:val="0"/>
              <w:jc w:val="left"/>
              <w:rPr>
                <w:rFonts w:hint="default" w:ascii="Avenir Next" w:hAnsi="Avenir Next" w:cs="Avenir Next"/>
                <w:b w:val="0"/>
                <w:bCs w:val="0"/>
                <w:i w:val="0"/>
                <w:iCs w:val="0"/>
                <w:spacing w:val="-6"/>
                <w:sz w:val="20"/>
                <w:szCs w:val="20"/>
                <w:lang w:val="en-US" w:eastAsia="en-US"/>
              </w:rPr>
            </w:pPr>
            <w:r>
              <w:rPr>
                <w:rFonts w:hint="default" w:ascii="Avenir Next Regular" w:hAnsi="Avenir Next Regular" w:cs="Avenir Next Regular"/>
                <w:i/>
                <w:iCs/>
                <w:spacing w:val="-6"/>
                <w:sz w:val="20"/>
                <w:szCs w:val="20"/>
                <w:lang w:val="en-US" w:eastAsia="en-US"/>
              </w:rPr>
              <w:t>Adjunct Proceedings of the Annual ACM Symposium on User Interface Software and Technology (</w:t>
            </w:r>
            <w:r>
              <w:rPr>
                <w:rFonts w:hint="default" w:ascii="Avenir Next Medium Italic" w:hAnsi="Avenir Next Medium Italic" w:cs="Avenir Next Medium Italic"/>
                <w:i/>
                <w:iCs/>
                <w:spacing w:val="-6"/>
                <w:sz w:val="20"/>
                <w:szCs w:val="20"/>
                <w:lang w:val="en-US" w:eastAsia="en-US"/>
              </w:rPr>
              <w:t>UIST2023 Demo</w:t>
            </w:r>
            <w:r>
              <w:rPr>
                <w:rFonts w:hint="default" w:ascii="Avenir Next Regular" w:hAnsi="Avenir Next Regular" w:cs="Avenir Next Regular"/>
                <w:i/>
                <w:iCs/>
                <w:spacing w:val="-6"/>
                <w:sz w:val="20"/>
                <w:szCs w:val="20"/>
                <w:lang w:val="en-US" w:eastAsia="en-US"/>
              </w:rPr>
              <w:t xml:space="preserve">). </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begin"/>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instrText xml:space="preserve"> HYPERLINK "https://doi.org/10.1145/3586182.3615785" </w:instrTex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separate"/>
            </w:r>
            <w:r>
              <w:rPr>
                <w:rStyle w:val="5"/>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 xml:space="preserve">Doi: </w:t>
            </w:r>
            <w:r>
              <w:rPr>
                <w:rStyle w:val="5"/>
                <w:rFonts w:hint="default" w:ascii="Avenir Next Regular" w:hAnsi="Avenir Next Regular" w:eastAsia="sans-serif" w:cs="Avenir Next Regular"/>
                <w:i w:val="0"/>
                <w:iCs w:val="0"/>
                <w:caps w:val="0"/>
                <w:color w:val="000000" w:themeColor="text1"/>
                <w:spacing w:val="0"/>
                <w:sz w:val="20"/>
                <w:szCs w:val="20"/>
                <w:u w:val="none"/>
                <w:shd w:val="clear" w:fill="FFFFFF"/>
                <w14:textFill>
                  <w14:solidFill>
                    <w14:schemeClr w14:val="tx1"/>
                  </w14:solidFill>
                </w14:textFill>
              </w:rPr>
              <w:t>10.1145/3586182.3615785</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end"/>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 xml:space="preserve">, </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begin"/>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instrText xml:space="preserve"> HYPERLINK "https://haotian-li.com/paper/knowledge-compass.pdf" </w:instrTex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separate"/>
            </w:r>
            <w:r>
              <w:rPr>
                <w:rStyle w:val="5"/>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link to pdf</w:t>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fldChar w:fldCharType="end"/>
            </w:r>
            <w:r>
              <w:rPr>
                <w:rFonts w:hint="default" w:ascii="Avenir Next Regular" w:hAnsi="Avenir Next Regular" w:cs="Avenir Next Regular"/>
                <w:b w:val="0"/>
                <w:bCs w:val="0"/>
                <w:i w:val="0"/>
                <w:iCs w:val="0"/>
                <w:color w:val="000000" w:themeColor="text1"/>
                <w:spacing w:val="-6"/>
                <w:sz w:val="20"/>
                <w:szCs w:val="20"/>
                <w:u w:val="none"/>
                <w:lang w:val="en-US" w:eastAsia="en-US"/>
                <w14:textFill>
                  <w14:solidFill>
                    <w14:schemeClr w14:val="tx1"/>
                  </w14:solidFill>
                </w14:textFill>
              </w:rPr>
              <w:t>.</w:t>
            </w:r>
          </w:p>
        </w:tc>
      </w:tr>
      <w:tr w14:paraId="40AF9401">
        <w:tc>
          <w:tcPr>
            <w:tcW w:w="688" w:type="dxa"/>
          </w:tcPr>
          <w:p w14:paraId="71D1CDD5">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[EA1]</w:t>
            </w:r>
          </w:p>
        </w:tc>
        <w:tc>
          <w:tcPr>
            <w:tcW w:w="723" w:type="dxa"/>
          </w:tcPr>
          <w:p w14:paraId="31ED86F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pacing w:val="-6"/>
                <w:sz w:val="20"/>
                <w:szCs w:val="20"/>
                <w:lang w:val="en-US" w:eastAsia="en-US"/>
              </w:rPr>
            </w:pPr>
            <w:r>
              <w:rPr>
                <w:rFonts w:hint="default" w:ascii="Avenir Next Regular" w:hAnsi="Avenir Next Regular" w:cs="Avenir Next Regular"/>
                <w:spacing w:val="-6"/>
                <w:sz w:val="20"/>
                <w:szCs w:val="20"/>
                <w:lang w:val="en-US"/>
              </w:rPr>
              <w:t>2023</w:t>
            </w:r>
          </w:p>
        </w:tc>
        <w:tc>
          <w:tcPr>
            <w:tcW w:w="7193" w:type="dxa"/>
          </w:tcPr>
          <w:p w14:paraId="511A6D08">
            <w:pPr>
              <w:pStyle w:val="6"/>
              <w:keepNext w:val="0"/>
              <w:keepLines w:val="0"/>
              <w:widowControl/>
              <w:suppressLineNumbers w:val="0"/>
              <w:spacing w:before="0" w:beforeAutospacing="0" w:after="0" w:afterAutospacing="0"/>
              <w:ind w:left="0" w:right="0"/>
              <w:jc w:val="left"/>
              <w:rPr>
                <w:rFonts w:hint="default" w:ascii="Avenir Next Regular" w:hAnsi="Avenir Next Regular" w:eastAsia="Arial"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 xml:space="preserve">HaoboLi, Kentaro Takahira, Kam Kwai Wong, </w:t>
            </w:r>
            <w:r>
              <w:rPr>
                <w:rFonts w:hint="default" w:ascii="Avenir Next Medium" w:hAnsi="Avenir Next Medium" w:eastAsia="Arial" w:cs="Avenir Next Medium"/>
                <w:snapToGrid w:val="0"/>
                <w:color w:val="000000"/>
                <w:spacing w:val="-6"/>
                <w:kern w:val="0"/>
                <w:sz w:val="20"/>
                <w:szCs w:val="20"/>
                <w:u w:val="single"/>
                <w:lang w:val="en-US" w:eastAsia="en-US" w:bidi="ar-SA"/>
              </w:rPr>
              <w:t>Leni Yang</w:t>
            </w:r>
            <w:r>
              <w:rPr>
                <w:rFonts w:hint="default" w:ascii="Avenir Next Regular" w:hAnsi="Avenir Next Regular" w:eastAsia="Arial" w:cs="Avenir Next Regular"/>
                <w:snapToGrid w:val="0"/>
                <w:color w:val="000000"/>
                <w:spacing w:val="-6"/>
                <w:kern w:val="0"/>
                <w:sz w:val="20"/>
                <w:szCs w:val="20"/>
                <w:lang w:val="en-US" w:eastAsia="en-US" w:bidi="ar-SA"/>
              </w:rPr>
              <w:t>, Wai Tong, Huamin Qu. “Landslide Visualization Situated on Tangible Terrain Models</w:t>
            </w:r>
            <w:r>
              <w:rPr>
                <w:rFonts w:hint="default" w:ascii="Avenir Next Regular" w:hAnsi="Avenir Next Regular" w:cs="Avenir Next Regular"/>
                <w:snapToGrid w:val="0"/>
                <w:color w:val="000000"/>
                <w:spacing w:val="-6"/>
                <w:kern w:val="0"/>
                <w:sz w:val="20"/>
                <w:szCs w:val="20"/>
                <w:lang w:val="en-US" w:eastAsia="en-US" w:bidi="ar-SA"/>
              </w:rPr>
              <w:t>.</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p>
          <w:p w14:paraId="619B7166">
            <w:pPr>
              <w:pStyle w:val="6"/>
              <w:keepNext w:val="0"/>
              <w:keepLines w:val="0"/>
              <w:widowControl/>
              <w:suppressLineNumbers w:val="0"/>
              <w:spacing w:before="0" w:beforeAutospacing="0" w:after="0" w:afterAutospacing="0"/>
              <w:ind w:left="0" w:right="0"/>
              <w:jc w:val="left"/>
              <w:rPr>
                <w:rFonts w:hint="default" w:ascii="Avenir Next Bold" w:hAnsi="Avenir Next Bold" w:cs="Avenir Next Bold"/>
                <w:b/>
                <w:bCs/>
                <w:spacing w:val="-11"/>
                <w:sz w:val="20"/>
                <w:szCs w:val="20"/>
                <w:vertAlign w:val="baseline"/>
                <w:lang w:val="en-US" w:eastAsia="en-US"/>
              </w:rPr>
            </w:pPr>
            <w:r>
              <w:rPr>
                <w:rFonts w:hint="default" w:ascii="Avenir Next Italic" w:hAnsi="Avenir Next Italic" w:eastAsia="Arial" w:cs="Avenir Next Italic"/>
                <w:i/>
                <w:iCs/>
                <w:snapToGrid w:val="0"/>
                <w:color w:val="000000"/>
                <w:spacing w:val="-6"/>
                <w:kern w:val="0"/>
                <w:sz w:val="20"/>
                <w:szCs w:val="20"/>
                <w:lang w:val="en-US" w:eastAsia="zh-CN" w:bidi="ar-SA"/>
              </w:rPr>
              <w:t xml:space="preserve">Electronic Proceedings of IEEE VIS 2023 </w:t>
            </w:r>
            <w:r>
              <w:rPr>
                <w:rFonts w:hint="default" w:ascii="Avenir Next Italic" w:hAnsi="Avenir Next Italic" w:eastAsia="Arial" w:cs="Avenir Next Italic"/>
                <w:i/>
                <w:iCs/>
                <w:snapToGrid w:val="0"/>
                <w:color w:val="000000"/>
                <w:spacing w:val="-6"/>
                <w:kern w:val="0"/>
                <w:sz w:val="20"/>
                <w:szCs w:val="20"/>
                <w:lang w:val="en-US" w:eastAsia="en-US" w:bidi="ar-SA"/>
              </w:rPr>
              <w:t>(</w:t>
            </w:r>
            <w:r>
              <w:rPr>
                <w:rFonts w:hint="default" w:ascii="Avenir Next Medium Italic" w:hAnsi="Avenir Next Medium Italic" w:eastAsia="Arial" w:cs="Avenir Next Medium Italic"/>
                <w:i/>
                <w:iCs w:val="0"/>
                <w:snapToGrid w:val="0"/>
                <w:color w:val="000000"/>
                <w:spacing w:val="-6"/>
                <w:kern w:val="0"/>
                <w:sz w:val="20"/>
                <w:szCs w:val="20"/>
                <w:lang w:val="en-US" w:eastAsia="en-US" w:bidi="ar-SA"/>
              </w:rPr>
              <w:t>IEEE VIS 2023 Poster</w:t>
            </w:r>
            <w:r>
              <w:rPr>
                <w:rFonts w:hint="default" w:ascii="Avenir Next Italic" w:hAnsi="Avenir Next Italic" w:eastAsia="Arial" w:cs="Avenir Next Italic"/>
                <w:i/>
                <w:iCs/>
                <w:snapToGrid w:val="0"/>
                <w:color w:val="000000"/>
                <w:spacing w:val="-6"/>
                <w:kern w:val="0"/>
                <w:sz w:val="20"/>
                <w:szCs w:val="20"/>
                <w:lang w:val="en-US" w:eastAsia="en-US" w:bidi="ar-SA"/>
              </w:rPr>
              <w:t>)</w:t>
            </w:r>
            <w:r>
              <w:rPr>
                <w:rFonts w:hint="default" w:ascii="Avenir Next Regular" w:hAnsi="Avenir Next Regular" w:eastAsia="Arial" w:cs="Avenir Next Regular"/>
                <w:snapToGrid w:val="0"/>
                <w:color w:val="000000"/>
                <w:spacing w:val="-6"/>
                <w:kern w:val="0"/>
                <w:sz w:val="20"/>
                <w:szCs w:val="20"/>
                <w:lang w:val="en-US" w:eastAsia="en-US" w:bidi="ar-SA"/>
              </w:rPr>
              <w:t>.</w:t>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fldChar w:fldCharType="begin"/>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instrText xml:space="preserve"> HYPERLINK "https://ieeevis.b-cdn.net/vis_2023/posters/v-vis-posters-1069.pdf" </w:instrText>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fldChar w:fldCharType="separate"/>
            </w:r>
            <w:r>
              <w:rPr>
                <w:rStyle w:val="5"/>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t xml:space="preserve"> Link to poster</w:t>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fldChar w:fldCharType="end"/>
            </w:r>
            <w:r>
              <w:rPr>
                <w:rFonts w:hint="default" w:ascii="Avenir Next Regular" w:hAnsi="Avenir Next Regular" w:cs="Avenir Next Regular"/>
                <w:snapToGrid w:val="0"/>
                <w:color w:val="000000" w:themeColor="text1"/>
                <w:spacing w:val="-6"/>
                <w:kern w:val="0"/>
                <w:sz w:val="20"/>
                <w:szCs w:val="20"/>
                <w:u w:val="none"/>
                <w:lang w:val="en-US" w:eastAsia="en-US" w:bidi="ar-SA"/>
                <w14:textFill>
                  <w14:solidFill>
                    <w14:schemeClr w14:val="tx1"/>
                  </w14:solidFill>
                </w14:textFill>
              </w:rPr>
              <w:t>.</w:t>
            </w:r>
          </w:p>
        </w:tc>
      </w:tr>
    </w:tbl>
    <w:p w14:paraId="4E1D1292">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Avenir Next Regular" w:hAnsi="Avenir Next Regular" w:eastAsia="汉仪旗黑KW" w:cs="Avenir Next Regular"/>
          <w:b w:val="0"/>
          <w:bCs w:val="0"/>
          <w:i w:val="0"/>
          <w:iCs/>
          <w:spacing w:val="-20"/>
          <w:position w:val="4"/>
          <w:sz w:val="24"/>
          <w:szCs w:val="24"/>
          <w:u w:val="none"/>
          <w:lang w:val="en-US" w:eastAsia="en-US"/>
        </w:rPr>
      </w:pPr>
      <w:r>
        <w:rPr>
          <w:rFonts w:hint="eastAsia" w:ascii="Times New Roman Bold" w:hAnsi="Times New Roman Bold" w:eastAsia="汉仪旗黑KW" w:cs="Times New Roman Bold"/>
          <w:b/>
          <w:bCs/>
          <w:i w:val="0"/>
          <w:iCs/>
          <w:spacing w:val="-20"/>
          <w:position w:val="4"/>
          <w:sz w:val="24"/>
          <w:szCs w:val="24"/>
          <w:u w:val="single"/>
          <w:lang w:val="en-US" w:eastAsia="zh-CN"/>
        </w:rPr>
        <w:t>R</w:t>
      </w:r>
      <w:r>
        <w:rPr>
          <w:rFonts w:hint="default" w:ascii="Times New Roman Bold" w:hAnsi="Times New Roman Bold" w:eastAsia="汉仪旗黑KW" w:cs="Times New Roman Bold"/>
          <w:b/>
          <w:bCs/>
          <w:i w:val="0"/>
          <w:iCs/>
          <w:spacing w:val="-20"/>
          <w:position w:val="4"/>
          <w:sz w:val="24"/>
          <w:szCs w:val="24"/>
          <w:u w:val="single"/>
          <w:lang w:val="en-US" w:eastAsia="en-US"/>
        </w:rPr>
        <w:t>esearch grant proposal writing</w:t>
      </w:r>
    </w:p>
    <w:p w14:paraId="5E53A3F0">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leftChars="0" w:right="58" w:rightChars="0"/>
        <w:jc w:val="both"/>
        <w:textAlignment w:val="baseline"/>
        <w:rPr>
          <w:rFonts w:hint="eastAsia" w:ascii="Avenir Next Regular" w:hAnsi="Avenir Next Regular" w:cs="Avenir Next Regular"/>
          <w:b w:val="0"/>
          <w:spacing w:val="-11"/>
          <w:sz w:val="20"/>
          <w:szCs w:val="20"/>
          <w:lang w:val="en-US" w:eastAsia="zh-CN"/>
        </w:rPr>
      </w:pPr>
      <w:r>
        <w:rPr>
          <w:rFonts w:hint="default" w:ascii="Avenir Next Regular" w:hAnsi="Avenir Next Regular" w:cs="Avenir Next Regular"/>
          <w:b w:val="0"/>
          <w:spacing w:val="-11"/>
          <w:sz w:val="20"/>
          <w:szCs w:val="20"/>
          <w:lang w:val="en-US" w:eastAsia="en-US"/>
        </w:rPr>
        <w:t xml:space="preserve">During my postdoc in VisLab, HKUST, from </w:t>
      </w:r>
      <w:r>
        <w:rPr>
          <w:rFonts w:hint="default" w:ascii="Avenir Next Regular" w:hAnsi="Avenir Next Regular" w:cs="Avenir Next Regular"/>
          <w:b w:val="0"/>
          <w:spacing w:val="-11"/>
          <w:sz w:val="20"/>
          <w:szCs w:val="20"/>
        </w:rPr>
        <w:t xml:space="preserve">2022 </w:t>
      </w:r>
      <w:r>
        <w:rPr>
          <w:rFonts w:hint="default" w:ascii="Avenir Next Regular" w:hAnsi="Avenir Next Regular" w:cs="Avenir Next Regular"/>
          <w:b w:val="0"/>
          <w:spacing w:val="-11"/>
          <w:sz w:val="20"/>
          <w:szCs w:val="20"/>
          <w:lang w:val="en-US"/>
        </w:rPr>
        <w:t xml:space="preserve">to </w:t>
      </w:r>
      <w:r>
        <w:rPr>
          <w:rFonts w:hint="default" w:ascii="Avenir Next Regular" w:hAnsi="Avenir Next Regular" w:cs="Avenir Next Regular"/>
          <w:b w:val="0"/>
          <w:spacing w:val="-11"/>
          <w:sz w:val="20"/>
          <w:szCs w:val="20"/>
        </w:rPr>
        <w:t>2024</w:t>
      </w:r>
      <w:r>
        <w:rPr>
          <w:rFonts w:hint="default" w:ascii="Avenir Next Regular" w:hAnsi="Avenir Next Regular" w:cs="Avenir Next Regular"/>
          <w:b w:val="0"/>
          <w:spacing w:val="-11"/>
          <w:sz w:val="20"/>
          <w:szCs w:val="20"/>
          <w:lang w:val="en-US"/>
        </w:rPr>
        <w:t xml:space="preserve">, I have co-contributed to four research grant applications in research problems formulation, and research methods design, and writing. Three were secured with around </w:t>
      </w:r>
      <w:r>
        <w:rPr>
          <w:rFonts w:hint="default" w:ascii="Avenir Next Italic" w:hAnsi="Avenir Next Italic" w:eastAsia="Arial" w:cs="Avenir Next Italic"/>
          <w:i/>
          <w:iCs/>
          <w:snapToGrid w:val="0"/>
          <w:color w:val="000000"/>
          <w:spacing w:val="-6"/>
          <w:kern w:val="0"/>
          <w:sz w:val="20"/>
          <w:szCs w:val="20"/>
          <w:lang w:val="en-US" w:eastAsia="en-US" w:bidi="ar-SA"/>
        </w:rPr>
        <w:t>€</w:t>
      </w:r>
      <w:r>
        <w:rPr>
          <w:rFonts w:hint="default" w:ascii="Avenir Next Italic" w:hAnsi="Avenir Next Italic" w:cs="Avenir Next Italic"/>
          <w:i/>
          <w:iCs/>
          <w:snapToGrid w:val="0"/>
          <w:color w:val="000000"/>
          <w:spacing w:val="-6"/>
          <w:kern w:val="0"/>
          <w:sz w:val="20"/>
          <w:szCs w:val="20"/>
          <w:lang w:val="en-US" w:eastAsia="en-US" w:bidi="ar-SA"/>
        </w:rPr>
        <w:t>528,000</w:t>
      </w:r>
      <w:r>
        <w:rPr>
          <w:rFonts w:hint="default" w:ascii="Avenir Next Regular" w:hAnsi="Avenir Next Regular" w:cs="Avenir Next Regular"/>
          <w:b w:val="0"/>
          <w:spacing w:val="-11"/>
          <w:sz w:val="20"/>
          <w:szCs w:val="20"/>
          <w:lang w:val="en-US"/>
        </w:rPr>
        <w:t xml:space="preserve">. Two of them are joint projects between VisLab and other research teams and I took charge of sections of responsibility of VisLab.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7761"/>
      </w:tblGrid>
      <w:tr w14:paraId="336C5D08">
        <w:trPr>
          <w:trHeight w:val="90" w:hRule="atLeast"/>
        </w:trPr>
        <w:tc>
          <w:tcPr>
            <w:tcW w:w="761" w:type="dxa"/>
            <w:tcBorders>
              <w:top w:val="nil"/>
              <w:left w:val="nil"/>
              <w:bottom w:val="nil"/>
              <w:right w:val="nil"/>
            </w:tcBorders>
          </w:tcPr>
          <w:p w14:paraId="41262DC8">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2024</w:t>
            </w:r>
          </w:p>
        </w:tc>
        <w:tc>
          <w:tcPr>
            <w:tcW w:w="7761" w:type="dxa"/>
            <w:tcBorders>
              <w:top w:val="nil"/>
              <w:left w:val="nil"/>
              <w:bottom w:val="nil"/>
              <w:right w:val="nil"/>
            </w:tcBorders>
          </w:tcPr>
          <w:p w14:paraId="179F68D2">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"Study of the regional earth system for sustainable development under climate change in the Greater Bay Area" under the Research Grants Council (HongKong) - Areas of Excellence Scheme.</w:t>
            </w:r>
            <w:r>
              <w:rPr>
                <w:rFonts w:hint="default" w:ascii="Avenir Next Regular" w:hAnsi="Avenir Next Regular" w:cs="Avenir Next Regular"/>
                <w:snapToGrid w:val="0"/>
                <w:color w:val="000000"/>
                <w:spacing w:val="-6"/>
                <w:kern w:val="0"/>
                <w:sz w:val="20"/>
                <w:szCs w:val="20"/>
                <w:lang w:val="en-US" w:eastAsia="en-US" w:bidi="ar-SA"/>
              </w:rPr>
              <w:t xml:space="preserve"> </w:t>
            </w:r>
          </w:p>
          <w:p w14:paraId="24495A0A">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Italic" w:hAnsi="Avenir Next Italic" w:cs="Avenir Next Italic"/>
                <w:i/>
                <w:iCs/>
                <w:snapToGrid w:val="0"/>
                <w:color w:val="000000"/>
                <w:spacing w:val="-6"/>
                <w:kern w:val="0"/>
                <w:sz w:val="18"/>
                <w:szCs w:val="18"/>
                <w:lang w:val="en-US" w:eastAsia="en-US" w:bidi="ar-SA"/>
              </w:rPr>
              <w:t>€10.4 million (HKD 87 million)</w:t>
            </w:r>
            <w:r>
              <w:rPr>
                <w:rFonts w:hint="default" w:ascii="Avenir Next Italic" w:hAnsi="Avenir Next Italic" w:eastAsia="Arial" w:cs="Avenir Next Italic"/>
                <w:i/>
                <w:iCs/>
                <w:snapToGrid w:val="0"/>
                <w:color w:val="000000"/>
                <w:spacing w:val="-6"/>
                <w:kern w:val="0"/>
                <w:sz w:val="18"/>
                <w:szCs w:val="18"/>
                <w:lang w:val="en-US" w:eastAsia="en-US" w:bidi="ar-SA"/>
              </w:rPr>
              <w:t xml:space="preserve"> </w:t>
            </w:r>
            <w:r>
              <w:rPr>
                <w:rFonts w:hint="default" w:ascii="Avenir Next Italic" w:hAnsi="Avenir Next Italic" w:cs="Avenir Next Italic"/>
                <w:i/>
                <w:iCs/>
                <w:snapToGrid w:val="0"/>
                <w:color w:val="000000"/>
                <w:spacing w:val="-6"/>
                <w:kern w:val="0"/>
                <w:sz w:val="18"/>
                <w:szCs w:val="18"/>
                <w:lang w:val="en-US" w:eastAsia="en-US" w:bidi="ar-SA"/>
              </w:rPr>
              <w:t xml:space="preserve"> </w:t>
            </w:r>
            <w:r>
              <w:rPr>
                <w:rFonts w:hint="default" w:ascii="Avenir Next Italic" w:hAnsi="Avenir Next Italic" w:eastAsia="Arial" w:cs="Avenir Next Italic"/>
                <w:i/>
                <w:iCs/>
                <w:snapToGrid w:val="0"/>
                <w:color w:val="000000"/>
                <w:spacing w:val="-6"/>
                <w:kern w:val="0"/>
                <w:sz w:val="18"/>
                <w:szCs w:val="18"/>
                <w:lang w:val="en-US" w:eastAsia="en-US" w:bidi="ar-SA"/>
              </w:rPr>
              <w:t>for the joint project, €168,000 (HKD 1.4 million) for VisLab.</w:t>
            </w:r>
          </w:p>
        </w:tc>
      </w:tr>
      <w:tr w14:paraId="53357C99">
        <w:tc>
          <w:tcPr>
            <w:tcW w:w="761" w:type="dxa"/>
            <w:tcBorders>
              <w:top w:val="nil"/>
              <w:left w:val="nil"/>
              <w:bottom w:val="nil"/>
              <w:right w:val="nil"/>
            </w:tcBorders>
          </w:tcPr>
          <w:p w14:paraId="48B34D74">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w:t>
            </w:r>
            <w:r>
              <w:rPr>
                <w:rFonts w:hint="default" w:ascii="Avenir Next Regular" w:hAnsi="Avenir Next Regular" w:cs="Avenir Next Regular"/>
                <w:snapToGrid w:val="0"/>
                <w:color w:val="000000"/>
                <w:spacing w:val="-6"/>
                <w:kern w:val="0"/>
                <w:sz w:val="20"/>
                <w:szCs w:val="20"/>
                <w:lang w:val="en-US" w:eastAsia="en-US" w:bidi="ar-SA"/>
              </w:rPr>
              <w:t>4</w:t>
            </w:r>
          </w:p>
        </w:tc>
        <w:tc>
          <w:tcPr>
            <w:tcW w:w="7761" w:type="dxa"/>
            <w:tcBorders>
              <w:top w:val="nil"/>
              <w:left w:val="nil"/>
              <w:bottom w:val="nil"/>
              <w:right w:val="nil"/>
            </w:tcBorders>
          </w:tcPr>
          <w:p w14:paraId="382164E1">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9"/>
              <w:textAlignment w:val="baseline"/>
              <w:rPr>
                <w:rFonts w:hint="default" w:ascii="Avenir Next Regular" w:hAnsi="Avenir Next Regular"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"Visual Analytics of Student-AI Interaction Data for Generative AI-Assisted Learning" under the</w:t>
            </w:r>
            <w:r>
              <w:rPr>
                <w:rFonts w:hint="default" w:ascii="Avenir Next Regular" w:hAnsi="Avenir Next Regular" w:cs="Avenir Next Regular"/>
                <w:snapToGrid w:val="0"/>
                <w:color w:val="000000"/>
                <w:spacing w:val="-6"/>
                <w:kern w:val="0"/>
                <w:sz w:val="20"/>
                <w:szCs w:val="20"/>
                <w:lang w:val="en-US" w:eastAsia="en-US"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Research Grants Council (HongKong) - General Research Fund Scheme</w:t>
            </w:r>
            <w:r>
              <w:rPr>
                <w:rFonts w:hint="default" w:ascii="Avenir Next Regular" w:hAnsi="Avenir Next Regular" w:cs="Avenir Next Regular"/>
                <w:snapToGrid w:val="0"/>
                <w:color w:val="000000"/>
                <w:spacing w:val="-6"/>
                <w:kern w:val="0"/>
                <w:sz w:val="20"/>
                <w:szCs w:val="20"/>
                <w:lang w:val="en-US" w:eastAsia="en-US" w:bidi="ar-SA"/>
              </w:rPr>
              <w:t>.</w:t>
            </w:r>
          </w:p>
          <w:p w14:paraId="4F12C357">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Italic" w:hAnsi="Avenir Next Italic" w:cs="Avenir Next Italic"/>
                <w:i/>
                <w:iCs/>
                <w:snapToGrid w:val="0"/>
                <w:color w:val="000000"/>
                <w:spacing w:val="-6"/>
                <w:kern w:val="0"/>
                <w:sz w:val="18"/>
                <w:szCs w:val="18"/>
                <w:lang w:val="en-US" w:eastAsia="en-US" w:bidi="ar-SA"/>
              </w:rPr>
              <w:t xml:space="preserve"> €113,000 (HKD 920,000) secured for VisLab.</w:t>
            </w:r>
          </w:p>
        </w:tc>
      </w:tr>
      <w:tr w14:paraId="0996C914">
        <w:tc>
          <w:tcPr>
            <w:tcW w:w="761" w:type="dxa"/>
            <w:tcBorders>
              <w:top w:val="nil"/>
              <w:left w:val="nil"/>
              <w:bottom w:val="nil"/>
              <w:right w:val="nil"/>
            </w:tcBorders>
          </w:tcPr>
          <w:p w14:paraId="6DB4EE10">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w:t>
            </w:r>
            <w:r>
              <w:rPr>
                <w:rFonts w:hint="default" w:ascii="Avenir Next Regular" w:hAnsi="Avenir Next Regular" w:cs="Avenir Next Regular"/>
                <w:snapToGrid w:val="0"/>
                <w:color w:val="000000"/>
                <w:spacing w:val="-6"/>
                <w:kern w:val="0"/>
                <w:sz w:val="20"/>
                <w:szCs w:val="20"/>
                <w:lang w:val="en-US" w:eastAsia="en-US" w:bidi="ar-SA"/>
              </w:rPr>
              <w:t>3</w:t>
            </w:r>
            <w:r>
              <w:rPr>
                <w:rFonts w:hint="default" w:ascii="Avenir Next Regular" w:hAnsi="Avenir Next Regular" w:eastAsia="Arial" w:cs="Avenir Next Regular"/>
                <w:snapToGrid w:val="0"/>
                <w:color w:val="000000"/>
                <w:spacing w:val="-6"/>
                <w:kern w:val="0"/>
                <w:sz w:val="20"/>
                <w:szCs w:val="20"/>
                <w:lang w:val="en-US" w:eastAsia="en-US" w:bidi="ar-SA"/>
              </w:rPr>
              <w:t xml:space="preserve"> </w:t>
            </w:r>
          </w:p>
        </w:tc>
        <w:tc>
          <w:tcPr>
            <w:tcW w:w="7761" w:type="dxa"/>
            <w:tcBorders>
              <w:top w:val="nil"/>
              <w:left w:val="nil"/>
              <w:bottom w:val="nil"/>
              <w:right w:val="nil"/>
            </w:tcBorders>
          </w:tcPr>
          <w:p w14:paraId="6FD29728">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Regular" w:hAnsi="Avenir Next Regular" w:eastAsia="Arial" w:cs="Avenir Next Regular"/>
                <w:snapToGrid w:val="0"/>
                <w:color w:val="000000"/>
                <w:spacing w:val="-6"/>
                <w:kern w:val="0"/>
                <w:sz w:val="20"/>
                <w:szCs w:val="20"/>
                <w:lang w:val="en-US" w:eastAsia="en-US" w:bidi="ar-SA"/>
              </w:rPr>
            </w:pPr>
            <w:r>
              <w:rPr>
                <w:rFonts w:hint="default" w:ascii="Avenir Next Regular" w:hAnsi="Avenir Next Regular" w:eastAsia="Arial" w:cs="Avenir Next Regular"/>
                <w:snapToGrid w:val="0"/>
                <w:color w:val="000000"/>
                <w:spacing w:val="-6"/>
                <w:kern w:val="0"/>
                <w:sz w:val="20"/>
                <w:szCs w:val="20"/>
                <w:lang w:val="en-US" w:eastAsia="en-US" w:bidi="ar-SA"/>
              </w:rPr>
              <w:t>"A Digital Twin for Enhancing Coastal Resilience against Extreme Storm" under the Research Grants Council (HongKong) - Theme-based Research Scheme.</w:t>
            </w:r>
          </w:p>
          <w:p w14:paraId="69C963C9">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29"/>
              <w:textAlignment w:val="baseline"/>
              <w:rPr>
                <w:rFonts w:hint="eastAsia" w:ascii="Avenir Next Regular" w:hAnsi="Avenir Next Regular" w:eastAsia="Arial" w:cs="Avenir Next Regular"/>
                <w:snapToGrid w:val="0"/>
                <w:color w:val="000000"/>
                <w:spacing w:val="-6"/>
                <w:kern w:val="0"/>
                <w:sz w:val="20"/>
                <w:szCs w:val="20"/>
                <w:lang w:val="en-US" w:eastAsia="zh-CN" w:bidi="ar-SA"/>
              </w:rPr>
            </w:pPr>
            <w:r>
              <w:rPr>
                <w:rFonts w:hint="default" w:ascii="Avenir Next Italic" w:hAnsi="Avenir Next Italic" w:cs="Avenir Next Italic"/>
                <w:i/>
                <w:iCs/>
                <w:snapToGrid w:val="0"/>
                <w:color w:val="000000"/>
                <w:spacing w:val="-6"/>
                <w:kern w:val="0"/>
                <w:sz w:val="18"/>
                <w:szCs w:val="18"/>
                <w:lang w:val="en-US" w:eastAsia="en-US" w:bidi="ar-SA"/>
              </w:rPr>
              <w:t>€ 7.6 million (HKD 62 Million) for the joint project, €247,000 (HKD 2 million) for VisLab.</w:t>
            </w:r>
          </w:p>
        </w:tc>
      </w:tr>
    </w:tbl>
    <w:p w14:paraId="52001243">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zh-CN"/>
        </w:rPr>
      </w:pPr>
      <w:r>
        <w:rPr>
          <w:rFonts w:hint="default" w:ascii="Times New Roman Bold" w:hAnsi="Times New Roman Bold" w:eastAsia="汉仪旗黑KW" w:cs="Times New Roman Bold"/>
          <w:b/>
          <w:bCs/>
          <w:i w:val="0"/>
          <w:iCs/>
          <w:spacing w:val="-20"/>
          <w:position w:val="4"/>
          <w:sz w:val="24"/>
          <w:szCs w:val="24"/>
          <w:u w:val="single"/>
          <w:lang w:val="en-US" w:eastAsia="zh-CN"/>
        </w:rPr>
        <w:t>Dissemination</w:t>
      </w:r>
    </w:p>
    <w:p w14:paraId="09AC0EE9">
      <w:pPr>
        <w:pStyle w:val="6"/>
        <w:keepNext w:val="0"/>
        <w:keepLines w:val="0"/>
        <w:widowControl/>
        <w:suppressLineNumbers w:val="0"/>
        <w:spacing w:before="0" w:beforeAutospacing="0" w:after="0" w:afterAutospacing="0"/>
        <w:ind w:left="0" w:right="0"/>
        <w:jc w:val="left"/>
        <w:rPr>
          <w:rFonts w:hint="default" w:ascii="Avenir Next Italic" w:hAnsi="Avenir Next Italic" w:eastAsia="Arial" w:cs="Avenir Next Italic"/>
          <w:i/>
          <w:iCs/>
          <w:snapToGrid w:val="0"/>
          <w:color w:val="000000"/>
          <w:spacing w:val="-6"/>
          <w:kern w:val="0"/>
          <w:sz w:val="20"/>
          <w:szCs w:val="20"/>
          <w:lang w:val="en-US" w:eastAsia="en-US" w:bidi="ar-SA"/>
        </w:rPr>
      </w:pPr>
      <w:r>
        <w:rPr>
          <w:rFonts w:hint="default" w:ascii="Avenir Next Bold" w:hAnsi="Avenir Next Bold" w:cs="Avenir Next Bold"/>
          <w:b/>
          <w:bCs/>
          <w:i w:val="0"/>
          <w:iCs w:val="0"/>
          <w:snapToGrid w:val="0"/>
          <w:color w:val="000000"/>
          <w:spacing w:val="-6"/>
          <w:kern w:val="0"/>
          <w:sz w:val="20"/>
          <w:szCs w:val="20"/>
          <w:lang w:val="en-US" w:eastAsia="en-US" w:bidi="ar-SA"/>
        </w:rPr>
        <w:t xml:space="preserve">Talks </w:t>
      </w:r>
      <w:r>
        <w:rPr>
          <w:rFonts w:hint="default" w:ascii="Avenir Next" w:hAnsi="Avenir Next" w:eastAsia="Arial" w:cs="Avenir Next"/>
          <w:i w:val="0"/>
          <w:iCs w:val="0"/>
          <w:snapToGrid w:val="0"/>
          <w:color w:val="000000"/>
          <w:spacing w:val="-6"/>
          <w:kern w:val="0"/>
          <w:sz w:val="20"/>
          <w:szCs w:val="20"/>
          <w:lang w:val="en-US" w:eastAsia="en-US" w:bidi="ar-SA"/>
        </w:rPr>
        <w:t>(</w:t>
      </w:r>
      <w:r>
        <w:rPr>
          <w:rFonts w:hint="default" w:ascii="Avenir Next" w:hAnsi="Avenir Next" w:eastAsia="Arial" w:cs="Avenir Next"/>
          <w:i w:val="0"/>
          <w:iCs w:val="0"/>
          <w:snapToGrid w:val="0"/>
          <w:color w:val="000000"/>
          <w:spacing w:val="-6"/>
          <w:kern w:val="0"/>
          <w:sz w:val="20"/>
          <w:szCs w:val="20"/>
          <w:lang w:val="en-US" w:eastAsia="zh-CN" w:bidi="ar-SA"/>
        </w:rPr>
        <w:t>presentations at conferences are only marked in the list of publications)</w:t>
      </w:r>
    </w:p>
    <w:tbl>
      <w:tblPr>
        <w:tblStyle w:val="7"/>
        <w:tblW w:w="87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1"/>
        <w:gridCol w:w="8025"/>
      </w:tblGrid>
      <w:tr w14:paraId="782F76E8">
        <w:tc>
          <w:tcPr>
            <w:tcW w:w="761" w:type="dxa"/>
            <w:shd w:val="clear" w:color="auto" w:fill="auto"/>
            <w:vAlign w:val="top"/>
          </w:tcPr>
          <w:p w14:paraId="62F387A5">
            <w:pPr>
              <w:pStyle w:val="6"/>
              <w:keepNext w:val="0"/>
              <w:keepLines w:val="0"/>
              <w:widowControl/>
              <w:suppressLineNumbers w:val="0"/>
              <w:spacing w:before="0" w:beforeAutospacing="0" w:after="0" w:afterAutospacing="0"/>
              <w:ind w:right="0" w:rightChars="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2024</w:t>
            </w:r>
          </w:p>
        </w:tc>
        <w:tc>
          <w:tcPr>
            <w:tcW w:w="8025" w:type="dxa"/>
            <w:shd w:val="clear" w:color="auto" w:fill="auto"/>
            <w:vAlign w:val="top"/>
          </w:tcPr>
          <w:p w14:paraId="6DA77148">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cs="Avenir Next Regular"/>
                <w:i w:val="0"/>
                <w:iCs w:val="0"/>
                <w:snapToGrid w:val="0"/>
                <w:color w:val="000000"/>
                <w:spacing w:val="-6"/>
                <w:kern w:val="0"/>
                <w:sz w:val="20"/>
                <w:szCs w:val="20"/>
                <w:lang w:val="en-US" w:eastAsia="en-US" w:bidi="ar-SA"/>
              </w:rPr>
              <w:t>“</w:t>
            </w:r>
            <w:r>
              <w:rPr>
                <w:rFonts w:hint="default" w:ascii="Avenir Next Regular" w:hAnsi="Avenir Next Regular" w:eastAsia="Arial" w:cs="Avenir Next Regular"/>
                <w:i w:val="0"/>
                <w:iCs w:val="0"/>
                <w:snapToGrid w:val="0"/>
                <w:color w:val="000000"/>
                <w:spacing w:val="-6"/>
                <w:kern w:val="0"/>
                <w:sz w:val="20"/>
                <w:szCs w:val="20"/>
                <w:lang w:val="en-US" w:eastAsia="en-US" w:bidi="ar-SA"/>
              </w:rPr>
              <w:t>Communicate data insights engagingly and immersively with visual data storytelling”,</w:t>
            </w:r>
            <w:r>
              <w:rPr>
                <w:rFonts w:hint="default" w:ascii="Avenir Next Regular" w:hAnsi="Avenir Next Regular" w:cs="Avenir Next Regular"/>
                <w:i w:val="0"/>
                <w:iCs w:val="0"/>
                <w:snapToGrid w:val="0"/>
                <w:color w:val="000000"/>
                <w:spacing w:val="-6"/>
                <w:kern w:val="0"/>
                <w:sz w:val="20"/>
                <w:szCs w:val="20"/>
                <w:lang w:val="en-US" w:eastAsia="en-US" w:bidi="ar-SA"/>
              </w:rPr>
              <w:t xml:space="preserve"> </w:t>
            </w:r>
            <w:r>
              <w:rPr>
                <w:rFonts w:hint="default" w:ascii="Avenir Next Regular" w:hAnsi="Avenir Next Regular" w:eastAsia="Arial" w:cs="Avenir Next Regular"/>
                <w:i w:val="0"/>
                <w:iCs w:val="0"/>
                <w:snapToGrid w:val="0"/>
                <w:color w:val="000000"/>
                <w:spacing w:val="-6"/>
                <w:kern w:val="0"/>
                <w:sz w:val="20"/>
                <w:szCs w:val="20"/>
                <w:lang w:val="en-US" w:eastAsia="en-US" w:bidi="ar-SA"/>
              </w:rPr>
              <w:t>invited talk at SIGCHI Paris Chapter</w:t>
            </w:r>
            <w:r>
              <w:rPr>
                <w:rFonts w:hint="default" w:ascii="Avenir Next Regular" w:hAnsi="Avenir Next Regular" w:cs="Avenir Next Regular"/>
                <w:i w:val="0"/>
                <w:iCs w:val="0"/>
                <w:snapToGrid w:val="0"/>
                <w:color w:val="000000"/>
                <w:spacing w:val="-6"/>
                <w:kern w:val="0"/>
                <w:sz w:val="20"/>
                <w:szCs w:val="20"/>
                <w:lang w:val="en-US" w:eastAsia="en-US" w:bidi="ar-SA"/>
              </w:rPr>
              <w:t>.</w:t>
            </w:r>
          </w:p>
        </w:tc>
      </w:tr>
      <w:tr w14:paraId="5112D3B8">
        <w:tc>
          <w:tcPr>
            <w:tcW w:w="761" w:type="dxa"/>
          </w:tcPr>
          <w:p w14:paraId="6D0BC720">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cs="Avenir Next"/>
                <w:i w:val="0"/>
                <w:iCs w:val="0"/>
                <w:snapToGrid w:val="0"/>
                <w:color w:val="000000"/>
                <w:spacing w:val="-6"/>
                <w:kern w:val="0"/>
                <w:sz w:val="20"/>
                <w:szCs w:val="20"/>
                <w:lang w:val="en-US" w:eastAsia="en-US" w:bidi="ar-SA"/>
              </w:rPr>
              <w:t>2024</w:t>
            </w:r>
          </w:p>
        </w:tc>
        <w:tc>
          <w:tcPr>
            <w:tcW w:w="8025" w:type="dxa"/>
          </w:tcPr>
          <w:p w14:paraId="3CFE3FD9">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cs="Avenir Next Regular"/>
                <w:i w:val="0"/>
                <w:iCs w:val="0"/>
                <w:snapToGrid w:val="0"/>
                <w:color w:val="000000"/>
                <w:spacing w:val="-6"/>
                <w:kern w:val="0"/>
                <w:sz w:val="20"/>
                <w:szCs w:val="20"/>
                <w:lang w:val="en-US" w:eastAsia="en-US" w:bidi="ar-SA"/>
              </w:rPr>
              <w:t>“A journey in data storytelling”, invited talk at BKB team, Labri, University of Bordeaux.</w:t>
            </w:r>
          </w:p>
        </w:tc>
      </w:tr>
      <w:tr w14:paraId="5292F98C">
        <w:tc>
          <w:tcPr>
            <w:tcW w:w="761" w:type="dxa"/>
          </w:tcPr>
          <w:p w14:paraId="017DF03B">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2024</w:t>
            </w:r>
          </w:p>
        </w:tc>
        <w:tc>
          <w:tcPr>
            <w:tcW w:w="8025" w:type="dxa"/>
          </w:tcPr>
          <w:p w14:paraId="12DE8305">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right="0"/>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eastAsia="Arial" w:cs="Avenir Next Regular"/>
                <w:i w:val="0"/>
                <w:iCs w:val="0"/>
                <w:snapToGrid w:val="0"/>
                <w:color w:val="000000"/>
                <w:spacing w:val="-6"/>
                <w:kern w:val="0"/>
                <w:sz w:val="20"/>
                <w:szCs w:val="20"/>
                <w:lang w:val="en-US" w:eastAsia="en-US" w:bidi="ar-SA"/>
              </w:rPr>
              <w:t>“Emp</w:t>
            </w:r>
            <w:r>
              <w:rPr>
                <w:rFonts w:hint="eastAsia" w:ascii="Avenir Next Regular" w:hAnsi="Avenir Next Regular" w:eastAsia="宋体" w:cs="Avenir Next Regular"/>
                <w:i w:val="0"/>
                <w:iCs w:val="0"/>
                <w:snapToGrid w:val="0"/>
                <w:color w:val="000000"/>
                <w:spacing w:val="-6"/>
                <w:kern w:val="0"/>
                <w:sz w:val="20"/>
                <w:szCs w:val="20"/>
                <w:lang w:val="en-US" w:eastAsia="zh-CN" w:bidi="ar-SA"/>
              </w:rPr>
              <w:t>i</w:t>
            </w:r>
            <w:r>
              <w:rPr>
                <w:rFonts w:hint="default" w:ascii="Avenir Next Regular" w:hAnsi="Avenir Next Regular" w:eastAsia="Arial" w:cs="Avenir Next Regular"/>
                <w:i w:val="0"/>
                <w:iCs w:val="0"/>
                <w:snapToGrid w:val="0"/>
                <w:color w:val="000000"/>
                <w:spacing w:val="-6"/>
                <w:kern w:val="0"/>
                <w:sz w:val="20"/>
                <w:szCs w:val="20"/>
                <w:lang w:val="en-US" w:eastAsia="en-US" w:bidi="ar-SA"/>
              </w:rPr>
              <w:t>ricial study methodology in data visualizations”, a guest lecture talk at the postgraduate course MSBD</w:t>
            </w:r>
            <w:r>
              <w:rPr>
                <w:rFonts w:hint="default" w:ascii="Avenir Next Regular" w:hAnsi="Avenir Next Regular" w:cs="Avenir Next Regular"/>
                <w:i w:val="0"/>
                <w:iCs w:val="0"/>
                <w:snapToGrid w:val="0"/>
                <w:color w:val="000000"/>
                <w:spacing w:val="-6"/>
                <w:kern w:val="0"/>
                <w:sz w:val="20"/>
                <w:szCs w:val="20"/>
                <w:lang w:val="en-US" w:eastAsia="en-US" w:bidi="ar-SA"/>
              </w:rPr>
              <w:t xml:space="preserve"> </w:t>
            </w:r>
            <w:r>
              <w:rPr>
                <w:rFonts w:hint="default" w:ascii="Avenir Next Regular" w:hAnsi="Avenir Next Regular" w:eastAsia="Arial" w:cs="Avenir Next Regular"/>
                <w:i w:val="0"/>
                <w:iCs w:val="0"/>
                <w:snapToGrid w:val="0"/>
                <w:color w:val="000000"/>
                <w:spacing w:val="-6"/>
                <w:kern w:val="0"/>
                <w:sz w:val="20"/>
                <w:szCs w:val="20"/>
                <w:lang w:val="en-US" w:eastAsia="en-US" w:bidi="ar-SA"/>
              </w:rPr>
              <w:t>5001 Foundations of Data Analytics in HKUST</w:t>
            </w:r>
            <w:r>
              <w:rPr>
                <w:rFonts w:hint="default" w:ascii="Avenir Next Regular" w:hAnsi="Avenir Next Regular" w:cs="Avenir Next Regular"/>
                <w:i w:val="0"/>
                <w:iCs w:val="0"/>
                <w:snapToGrid w:val="0"/>
                <w:color w:val="000000"/>
                <w:spacing w:val="-6"/>
                <w:kern w:val="0"/>
                <w:sz w:val="20"/>
                <w:szCs w:val="20"/>
                <w:lang w:val="en-US" w:eastAsia="en-US" w:bidi="ar-SA"/>
              </w:rPr>
              <w:t>.</w:t>
            </w:r>
          </w:p>
        </w:tc>
      </w:tr>
      <w:tr w14:paraId="03039946">
        <w:tc>
          <w:tcPr>
            <w:tcW w:w="761" w:type="dxa"/>
          </w:tcPr>
          <w:p w14:paraId="7F1C97EF">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2023</w:t>
            </w:r>
          </w:p>
        </w:tc>
        <w:tc>
          <w:tcPr>
            <w:tcW w:w="8025" w:type="dxa"/>
          </w:tcPr>
          <w:p w14:paraId="0A8A148F">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right="0"/>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eastAsia="Arial" w:cs="Avenir Next Regular"/>
                <w:i w:val="0"/>
                <w:iCs w:val="0"/>
                <w:snapToGrid w:val="0"/>
                <w:color w:val="000000"/>
                <w:spacing w:val="-6"/>
                <w:kern w:val="0"/>
                <w:sz w:val="20"/>
                <w:szCs w:val="20"/>
                <w:lang w:val="en-US" w:eastAsia="en-US" w:bidi="ar-SA"/>
              </w:rPr>
              <w:t>“Establishing and Thriving in an Academic Career”, invited talk at IEEE VIS  2023 Panel.</w:t>
            </w:r>
          </w:p>
        </w:tc>
      </w:tr>
      <w:tr w14:paraId="440CBD5B">
        <w:tc>
          <w:tcPr>
            <w:tcW w:w="761" w:type="dxa"/>
          </w:tcPr>
          <w:p w14:paraId="7C811D24">
            <w:pPr>
              <w:pStyle w:val="6"/>
              <w:keepNext w:val="0"/>
              <w:keepLines w:val="0"/>
              <w:widowControl/>
              <w:suppressLineNumbers w:val="0"/>
              <w:spacing w:before="0" w:beforeAutospacing="0" w:after="0" w:afterAutospacing="0"/>
              <w:ind w:right="0"/>
              <w:jc w:val="left"/>
              <w:rPr>
                <w:rFonts w:hint="default" w:ascii="Avenir Next" w:hAnsi="Avenir Next" w:eastAsia="Arial" w:cs="Avenir Next"/>
                <w:i w:val="0"/>
                <w:iCs w:val="0"/>
                <w:snapToGrid w:val="0"/>
                <w:color w:val="000000"/>
                <w:spacing w:val="-6"/>
                <w:kern w:val="0"/>
                <w:sz w:val="20"/>
                <w:szCs w:val="20"/>
                <w:lang w:val="en-US" w:eastAsia="en-US" w:bidi="ar-SA"/>
              </w:rPr>
            </w:pPr>
            <w:r>
              <w:rPr>
                <w:rFonts w:hint="default" w:ascii="Avenir Next" w:hAnsi="Avenir Next" w:eastAsia="Arial" w:cs="Avenir Next"/>
                <w:i w:val="0"/>
                <w:iCs w:val="0"/>
                <w:snapToGrid w:val="0"/>
                <w:color w:val="000000"/>
                <w:spacing w:val="-6"/>
                <w:kern w:val="0"/>
                <w:sz w:val="20"/>
                <w:szCs w:val="20"/>
                <w:lang w:val="en-US" w:eastAsia="en-US" w:bidi="ar-SA"/>
              </w:rPr>
              <w:t>2023</w:t>
            </w:r>
          </w:p>
        </w:tc>
        <w:tc>
          <w:tcPr>
            <w:tcW w:w="8025" w:type="dxa"/>
          </w:tcPr>
          <w:p w14:paraId="76C74543">
            <w:pPr>
              <w:pStyle w:val="6"/>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0" w:afterAutospacing="0" w:line="216" w:lineRule="auto"/>
              <w:ind w:right="0"/>
              <w:jc w:val="left"/>
              <w:textAlignment w:val="baseline"/>
              <w:rPr>
                <w:rFonts w:hint="default" w:ascii="Avenir Next Regular" w:hAnsi="Avenir Next Regular" w:eastAsia="Arial" w:cs="Avenir Next Regular"/>
                <w:i w:val="0"/>
                <w:iCs w:val="0"/>
                <w:snapToGrid w:val="0"/>
                <w:color w:val="000000"/>
                <w:spacing w:val="-6"/>
                <w:kern w:val="0"/>
                <w:sz w:val="20"/>
                <w:szCs w:val="20"/>
                <w:lang w:val="en-US" w:eastAsia="en-US" w:bidi="ar-SA"/>
              </w:rPr>
            </w:pPr>
            <w:r>
              <w:rPr>
                <w:rFonts w:hint="default" w:ascii="Avenir Next Regular" w:hAnsi="Avenir Next Regular" w:eastAsia="Arial" w:cs="Avenir Next Regular"/>
                <w:i w:val="0"/>
                <w:iCs w:val="0"/>
                <w:snapToGrid w:val="0"/>
                <w:color w:val="000000"/>
                <w:spacing w:val="-6"/>
                <w:kern w:val="0"/>
                <w:sz w:val="20"/>
                <w:szCs w:val="20"/>
                <w:lang w:val="en-US" w:eastAsia="en-US" w:bidi="ar-SA"/>
              </w:rPr>
              <w:t>“Bad Data Visualization Designs”, invited talk at ChinaVis 2023 Panel</w:t>
            </w:r>
            <w:r>
              <w:rPr>
                <w:rFonts w:hint="default" w:ascii="Avenir Next Regular" w:hAnsi="Avenir Next Regular" w:cs="Avenir Next Regular"/>
                <w:i w:val="0"/>
                <w:iCs w:val="0"/>
                <w:snapToGrid w:val="0"/>
                <w:color w:val="000000"/>
                <w:spacing w:val="-6"/>
                <w:kern w:val="0"/>
                <w:sz w:val="20"/>
                <w:szCs w:val="20"/>
                <w:lang w:val="en-US" w:eastAsia="en-US" w:bidi="ar-SA"/>
              </w:rPr>
              <w:t>.</w:t>
            </w:r>
          </w:p>
        </w:tc>
      </w:tr>
    </w:tbl>
    <w:p w14:paraId="6D06A21A">
      <w:pPr>
        <w:pStyle w:val="6"/>
        <w:keepNext w:val="0"/>
        <w:keepLines w:val="0"/>
        <w:widowControl/>
        <w:suppressLineNumbers w:val="0"/>
        <w:spacing w:before="0" w:beforeAutospacing="0" w:after="0" w:afterAutospacing="0"/>
        <w:ind w:left="0" w:right="0"/>
        <w:jc w:val="left"/>
        <w:rPr>
          <w:rFonts w:hint="default" w:ascii="Avenir Next" w:hAnsi="Avenir Next" w:cs="Avenir Next"/>
          <w:b w:val="0"/>
          <w:bCs w:val="0"/>
          <w:i w:val="0"/>
          <w:iCs w:val="0"/>
          <w:snapToGrid w:val="0"/>
          <w:color w:val="000000"/>
          <w:spacing w:val="-6"/>
          <w:kern w:val="0"/>
          <w:sz w:val="20"/>
          <w:szCs w:val="20"/>
          <w:lang w:val="en-US" w:eastAsia="en-US" w:bidi="ar-SA"/>
        </w:rPr>
      </w:pPr>
      <w:r>
        <w:rPr>
          <w:rFonts w:hint="default" w:ascii="Avenir Next" w:hAnsi="Avenir Next" w:cs="Avenir Next"/>
          <w:b w:val="0"/>
          <w:bCs w:val="0"/>
          <w:i w:val="0"/>
          <w:iCs w:val="0"/>
          <w:snapToGrid w:val="0"/>
          <w:color w:val="000000"/>
          <w:spacing w:val="-6"/>
          <w:kern w:val="0"/>
          <w:sz w:val="20"/>
          <w:szCs w:val="20"/>
          <w:lang w:val="en-US" w:eastAsia="en-US" w:bidi="ar-SA"/>
        </w:rPr>
        <w:t xml:space="preserve">  </w:t>
      </w:r>
    </w:p>
    <w:p w14:paraId="108D9625">
      <w:pPr>
        <w:pStyle w:val="6"/>
        <w:keepNext w:val="0"/>
        <w:keepLines w:val="0"/>
        <w:widowControl/>
        <w:suppressLineNumbers w:val="0"/>
        <w:spacing w:before="0" w:beforeAutospacing="0" w:after="0" w:afterAutospacing="0"/>
        <w:ind w:left="0" w:right="0"/>
        <w:jc w:val="left"/>
        <w:rPr>
          <w:rFonts w:hint="default" w:ascii="Avenir Next Bold" w:hAnsi="Avenir Next Bold" w:cs="Avenir Next Bold"/>
          <w:b/>
          <w:bCs/>
          <w:i w:val="0"/>
          <w:iCs w:val="0"/>
          <w:snapToGrid w:val="0"/>
          <w:color w:val="000000"/>
          <w:spacing w:val="-6"/>
          <w:kern w:val="0"/>
          <w:sz w:val="20"/>
          <w:szCs w:val="20"/>
          <w:lang w:val="en-US" w:eastAsia="en-US" w:bidi="ar-SA"/>
        </w:rPr>
      </w:pPr>
      <w:r>
        <w:rPr>
          <w:rFonts w:hint="eastAsia" w:ascii="Avenir Next Bold" w:hAnsi="Avenir Next Bold" w:eastAsia="宋体" w:cs="Avenir Next Bold"/>
          <w:b/>
          <w:bCs/>
          <w:i w:val="0"/>
          <w:iCs w:val="0"/>
          <w:snapToGrid w:val="0"/>
          <w:color w:val="000000"/>
          <w:spacing w:val="-6"/>
          <w:kern w:val="0"/>
          <w:sz w:val="20"/>
          <w:szCs w:val="20"/>
          <w:lang w:val="en-US" w:eastAsia="zh-CN" w:bidi="ar-SA"/>
        </w:rPr>
        <w:t>Open Science</w:t>
      </w:r>
    </w:p>
    <w:p w14:paraId="0354F7D2">
      <w:pPr>
        <w:pStyle w:val="6"/>
        <w:keepNext w:val="0"/>
        <w:keepLines w:val="0"/>
        <w:widowControl/>
        <w:suppressLineNumbers w:val="0"/>
        <w:spacing w:before="0" w:beforeAutospacing="0" w:after="0" w:afterAutospacing="0"/>
        <w:ind w:left="0" w:right="0"/>
        <w:jc w:val="left"/>
        <w:rPr>
          <w:rFonts w:hint="default" w:ascii="Avenir Next" w:hAnsi="Avenir Next" w:eastAsia="宋体"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en-US" w:bidi="ar-SA"/>
        </w:rPr>
        <w:t xml:space="preserve">For research projects that I lead, I always </w:t>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share </w:t>
      </w:r>
      <w:r>
        <w:rPr>
          <w:rFonts w:hint="default" w:ascii="Avenir Next" w:hAnsi="Avenir Next" w:cs="Avenir Next"/>
          <w:b w:val="0"/>
          <w:bCs w:val="0"/>
          <w:i w:val="0"/>
          <w:iCs w:val="0"/>
          <w:snapToGrid w:val="0"/>
          <w:color w:val="000000"/>
          <w:spacing w:val="-6"/>
          <w:kern w:val="0"/>
          <w:sz w:val="20"/>
          <w:szCs w:val="20"/>
          <w:lang w:val="en-US" w:eastAsia="en-US" w:bidi="ar-SA"/>
        </w:rPr>
        <w:t xml:space="preserve">the research data either in </w:t>
      </w:r>
      <w:r>
        <w:rPr>
          <w:rFonts w:hint="eastAsia" w:ascii="Avenir Next" w:hAnsi="Avenir Next" w:eastAsia="宋体" w:cs="Avenir Next"/>
          <w:b w:val="0"/>
          <w:bCs w:val="0"/>
          <w:i w:val="0"/>
          <w:iCs w:val="0"/>
          <w:snapToGrid w:val="0"/>
          <w:color w:val="000000"/>
          <w:spacing w:val="-6"/>
          <w:kern w:val="0"/>
          <w:sz w:val="20"/>
          <w:szCs w:val="20"/>
          <w:lang w:val="en-US" w:eastAsia="zh-CN" w:bidi="ar-SA"/>
        </w:rPr>
        <w:t>the Open Science Framework</w:t>
      </w:r>
      <w:r>
        <w:rPr>
          <w:rFonts w:hint="default" w:ascii="Avenir Next" w:hAnsi="Avenir Next" w:cs="Avenir Next"/>
          <w:b w:val="0"/>
          <w:bCs w:val="0"/>
          <w:i w:val="0"/>
          <w:iCs w:val="0"/>
          <w:snapToGrid w:val="0"/>
          <w:color w:val="000000"/>
          <w:spacing w:val="-6"/>
          <w:kern w:val="0"/>
          <w:sz w:val="20"/>
          <w:szCs w:val="20"/>
          <w:lang w:val="en-US" w:eastAsia="en-US" w:bidi="ar-SA"/>
        </w:rPr>
        <w:t xml:space="preserve"> </w:t>
      </w:r>
      <w:r>
        <w:rPr>
          <w:rFonts w:hint="eastAsia" w:ascii="Avenir Next" w:hAnsi="Avenir Next" w:eastAsia="宋体" w:cs="Avenir Next"/>
          <w:b w:val="0"/>
          <w:bCs w:val="0"/>
          <w:i w:val="0"/>
          <w:iCs w:val="0"/>
          <w:snapToGrid w:val="0"/>
          <w:color w:val="000000"/>
          <w:spacing w:val="-6"/>
          <w:kern w:val="0"/>
          <w:sz w:val="20"/>
          <w:szCs w:val="20"/>
          <w:lang w:val="en-US" w:eastAsia="zh-CN" w:bidi="ar-SA"/>
        </w:rPr>
        <w:t>platform (</w:t>
      </w:r>
      <w:r>
        <w:rPr>
          <w:rFonts w:hint="default" w:ascii="Avenir Next" w:hAnsi="Avenir Next" w:cs="Avenir Next"/>
          <w:b w:val="0"/>
          <w:bCs w:val="0"/>
          <w:i w:val="0"/>
          <w:iCs w:val="0"/>
          <w:snapToGrid w:val="0"/>
          <w:color w:val="000000"/>
          <w:spacing w:val="-6"/>
          <w:kern w:val="0"/>
          <w:sz w:val="20"/>
          <w:szCs w:val="20"/>
          <w:lang w:val="en-US" w:eastAsia="en-US" w:bidi="ar-SA"/>
        </w:rPr>
        <w:t>OSF</w:t>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 </w:t>
      </w:r>
      <w:r>
        <w:rPr>
          <w:rFonts w:hint="eastAsia" w:ascii="Avenir Next" w:hAnsi="Avenir Next" w:eastAsia="宋体" w:cs="Avenir Next"/>
          <w:b w:val="0"/>
          <w:bCs w:val="0"/>
          <w:i w:val="0"/>
          <w:iCs w:val="0"/>
          <w:snapToGrid w:val="0"/>
          <w:color w:val="000000"/>
          <w:spacing w:val="-6"/>
          <w:kern w:val="0"/>
          <w:sz w:val="20"/>
          <w:szCs w:val="20"/>
          <w:lang w:val="en-US" w:eastAsia="zh-CN" w:bidi="ar-SA"/>
        </w:rPr>
        <w:fldChar w:fldCharType="begin"/>
      </w:r>
      <w:r>
        <w:rPr>
          <w:rFonts w:hint="eastAsia" w:ascii="Avenir Next" w:hAnsi="Avenir Next" w:eastAsia="宋体" w:cs="Avenir Next"/>
          <w:b w:val="0"/>
          <w:bCs w:val="0"/>
          <w:i w:val="0"/>
          <w:iCs w:val="0"/>
          <w:snapToGrid w:val="0"/>
          <w:color w:val="000000"/>
          <w:spacing w:val="-6"/>
          <w:kern w:val="0"/>
          <w:sz w:val="20"/>
          <w:szCs w:val="20"/>
          <w:lang w:val="en-US" w:eastAsia="zh-CN" w:bidi="ar-SA"/>
        </w:rPr>
        <w:instrText xml:space="preserve"> HYPERLINK "https://www.cos.io/products/osf)" </w:instrText>
      </w:r>
      <w:r>
        <w:rPr>
          <w:rFonts w:hint="eastAsia" w:ascii="Avenir Next" w:hAnsi="Avenir Next" w:eastAsia="宋体" w:cs="Avenir Next"/>
          <w:b w:val="0"/>
          <w:bCs w:val="0"/>
          <w:i w:val="0"/>
          <w:iCs w:val="0"/>
          <w:snapToGrid w:val="0"/>
          <w:color w:val="000000"/>
          <w:spacing w:val="-6"/>
          <w:kern w:val="0"/>
          <w:sz w:val="20"/>
          <w:szCs w:val="20"/>
          <w:lang w:val="en-US" w:eastAsia="zh-CN" w:bidi="ar-SA"/>
        </w:rPr>
        <w:fldChar w:fldCharType="separate"/>
      </w:r>
      <w:r>
        <w:rPr>
          <w:rStyle w:val="5"/>
          <w:rFonts w:hint="eastAsia" w:ascii="Avenir Next" w:hAnsi="Avenir Next" w:eastAsia="宋体" w:cs="Avenir Next"/>
          <w:b w:val="0"/>
          <w:bCs w:val="0"/>
          <w:i w:val="0"/>
          <w:iCs w:val="0"/>
          <w:snapToGrid w:val="0"/>
          <w:spacing w:val="-6"/>
          <w:kern w:val="0"/>
          <w:sz w:val="20"/>
          <w:szCs w:val="20"/>
          <w:lang w:val="en-US" w:eastAsia="zh-CN" w:bidi="ar-SA"/>
        </w:rPr>
        <w:t>https://www.cos.io/products/osf)</w:t>
      </w:r>
      <w:r>
        <w:rPr>
          <w:rFonts w:hint="eastAsia" w:ascii="Avenir Next" w:hAnsi="Avenir Next" w:eastAsia="宋体" w:cs="Avenir Next"/>
          <w:b w:val="0"/>
          <w:bCs w:val="0"/>
          <w:i w:val="0"/>
          <w:iCs w:val="0"/>
          <w:snapToGrid w:val="0"/>
          <w:color w:val="000000"/>
          <w:spacing w:val="-6"/>
          <w:kern w:val="0"/>
          <w:sz w:val="20"/>
          <w:szCs w:val="20"/>
          <w:lang w:val="en-US" w:eastAsia="zh-CN" w:bidi="ar-SA"/>
        </w:rPr>
        <w:fldChar w:fldCharType="end"/>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 </w:t>
      </w:r>
      <w:r>
        <w:rPr>
          <w:rFonts w:hint="default" w:ascii="Avenir Next" w:hAnsi="Avenir Next" w:cs="Avenir Next"/>
          <w:b w:val="0"/>
          <w:bCs w:val="0"/>
          <w:i w:val="0"/>
          <w:iCs w:val="0"/>
          <w:snapToGrid w:val="0"/>
          <w:color w:val="000000"/>
          <w:spacing w:val="-6"/>
          <w:kern w:val="0"/>
          <w:sz w:val="20"/>
          <w:szCs w:val="20"/>
          <w:lang w:val="en-US" w:eastAsia="en-US" w:bidi="ar-SA"/>
        </w:rPr>
        <w:t>or standalone project websites</w:t>
      </w:r>
      <w:r>
        <w:rPr>
          <w:rFonts w:hint="eastAsia" w:ascii="Avenir Next" w:hAnsi="Avenir Next" w:eastAsia="宋体" w:cs="Avenir Next"/>
          <w:b w:val="0"/>
          <w:bCs w:val="0"/>
          <w:i w:val="0"/>
          <w:iCs w:val="0"/>
          <w:snapToGrid w:val="0"/>
          <w:color w:val="000000"/>
          <w:spacing w:val="-6"/>
          <w:kern w:val="0"/>
          <w:sz w:val="20"/>
          <w:szCs w:val="20"/>
          <w:lang w:val="en-US" w:eastAsia="zh-CN" w:bidi="ar-SA"/>
        </w:rPr>
        <w:t xml:space="preserve"> for  other researchers to scrutinize, reuse, and replicate my work.</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7761"/>
      </w:tblGrid>
      <w:tr w14:paraId="2F7B13EB">
        <w:tc>
          <w:tcPr>
            <w:tcW w:w="761" w:type="dxa"/>
            <w:tcBorders>
              <w:top w:val="nil"/>
              <w:left w:val="nil"/>
              <w:bottom w:val="nil"/>
              <w:right w:val="nil"/>
            </w:tcBorders>
          </w:tcPr>
          <w:p w14:paraId="4EF1DAB2">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202</w:t>
            </w:r>
            <w:r>
              <w:rPr>
                <w:rFonts w:hint="default" w:ascii="Avenir Next Regular" w:hAnsi="Avenir Next Regular" w:cs="Avenir Next Regular"/>
                <w:snapToGrid w:val="0"/>
                <w:color w:val="000000"/>
                <w:spacing w:val="-11"/>
                <w:kern w:val="0"/>
                <w:sz w:val="21"/>
                <w:szCs w:val="21"/>
                <w:lang w:val="en-US" w:eastAsia="en-US" w:bidi="ar-SA"/>
              </w:rPr>
              <w:t>3</w:t>
            </w:r>
          </w:p>
        </w:tc>
        <w:tc>
          <w:tcPr>
            <w:tcW w:w="7761" w:type="dxa"/>
            <w:tcBorders>
              <w:top w:val="nil"/>
              <w:left w:val="nil"/>
              <w:bottom w:val="nil"/>
              <w:right w:val="nil"/>
            </w:tcBorders>
          </w:tcPr>
          <w:p w14:paraId="688E19B9">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 xml:space="preserve">The website </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begin"/>
            </w:r>
            <w:r>
              <w:rPr>
                <w:rFonts w:hint="default" w:ascii="Avenir Next Regular" w:hAnsi="Avenir Next Regular" w:eastAsia="Arial" w:cs="Avenir Next Regular"/>
                <w:snapToGrid w:val="0"/>
                <w:color w:val="000000"/>
                <w:spacing w:val="-11"/>
                <w:kern w:val="0"/>
                <w:sz w:val="21"/>
                <w:szCs w:val="21"/>
                <w:u w:val="none"/>
                <w:lang w:val="en-US" w:eastAsia="en-US" w:bidi="ar-SA"/>
              </w:rPr>
              <w:instrText xml:space="preserve"> HYPERLINK "https://pyramidstory.idvxlab.com/" \l "/" </w:instrTex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separate"/>
            </w:r>
            <w:r>
              <w:rPr>
                <w:rStyle w:val="5"/>
                <w:rFonts w:hint="default" w:ascii="Avenir Next Regular" w:hAnsi="Avenir Next Regular" w:eastAsia="Arial" w:cs="Avenir Next Regular"/>
                <w:snapToGrid w:val="0"/>
                <w:spacing w:val="-11"/>
                <w:kern w:val="0"/>
                <w:sz w:val="21"/>
                <w:szCs w:val="21"/>
                <w:lang w:val="en-US" w:eastAsia="en-US" w:bidi="ar-SA"/>
              </w:rPr>
              <w:t>Freyt</w:t>
            </w:r>
            <w:r>
              <w:rPr>
                <w:rStyle w:val="5"/>
                <w:rFonts w:hint="default" w:ascii="Avenir Next Regular" w:hAnsi="Avenir Next Regular" w:cs="Avenir Next Regular"/>
                <w:snapToGrid w:val="0"/>
                <w:spacing w:val="-11"/>
                <w:kern w:val="0"/>
                <w:sz w:val="21"/>
                <w:szCs w:val="21"/>
                <w:lang w:val="en-US" w:eastAsia="en-US" w:bidi="ar-SA"/>
              </w:rPr>
              <w:t>a</w:t>
            </w:r>
            <w:r>
              <w:rPr>
                <w:rStyle w:val="5"/>
                <w:rFonts w:hint="default" w:ascii="Avenir Next Regular" w:hAnsi="Avenir Next Regular" w:eastAsia="Arial" w:cs="Avenir Next Regular"/>
                <w:snapToGrid w:val="0"/>
                <w:spacing w:val="-11"/>
                <w:kern w:val="0"/>
                <w:sz w:val="21"/>
                <w:szCs w:val="21"/>
                <w:lang w:val="en-US" w:eastAsia="en-US" w:bidi="ar-SA"/>
              </w:rPr>
              <w:t>g Design Space</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end"/>
            </w:r>
            <w:r>
              <w:rPr>
                <w:rFonts w:hint="default" w:ascii="Avenir Next Regular" w:hAnsi="Avenir Next Regular" w:eastAsia="Arial" w:cs="Avenir Next Regular"/>
                <w:snapToGrid w:val="0"/>
                <w:color w:val="000000"/>
                <w:spacing w:val="-11"/>
                <w:kern w:val="0"/>
                <w:sz w:val="21"/>
                <w:szCs w:val="21"/>
                <w:lang w:val="en-US" w:eastAsia="en-US" w:bidi="ar-SA"/>
              </w:rPr>
              <w:t xml:space="preserve"> for the </w:t>
            </w:r>
            <w:r>
              <w:rPr>
                <w:rFonts w:hint="default" w:ascii="Avenir Next Regular" w:hAnsi="Avenir Next Regular" w:cs="Avenir Next Regular"/>
                <w:snapToGrid w:val="0"/>
                <w:color w:val="000000"/>
                <w:spacing w:val="-11"/>
                <w:kern w:val="0"/>
                <w:sz w:val="21"/>
                <w:szCs w:val="21"/>
                <w:lang w:val="en-US" w:eastAsia="en-US" w:bidi="ar-SA"/>
              </w:rPr>
              <w:t>research</w:t>
            </w:r>
            <w:r>
              <w:rPr>
                <w:rFonts w:hint="default" w:ascii="Avenir Next Regular" w:hAnsi="Avenir Next Regular" w:eastAsia="Arial" w:cs="Avenir Next Regular"/>
                <w:snapToGrid w:val="0"/>
                <w:color w:val="000000"/>
                <w:spacing w:val="-11"/>
                <w:kern w:val="0"/>
                <w:sz w:val="21"/>
                <w:szCs w:val="21"/>
                <w:lang w:val="en-US" w:eastAsia="en-US" w:bidi="ar-SA"/>
              </w:rPr>
              <w:t xml:space="preserve"> “A Design Space for Applying the Freytag’s Pyramid</w:t>
            </w:r>
            <w:r>
              <w:rPr>
                <w:rFonts w:hint="default" w:ascii="Avenir Next Regular" w:hAnsi="Avenir Next Regular" w:cs="Avenir Next Regular"/>
                <w:snapToGrid w:val="0"/>
                <w:color w:val="000000"/>
                <w:spacing w:val="-11"/>
                <w:kern w:val="0"/>
                <w:sz w:val="21"/>
                <w:szCs w:val="21"/>
                <w:lang w:val="en-US" w:eastAsia="en-US" w:bidi="ar-SA"/>
              </w:rPr>
              <w:t xml:space="preserve"> </w:t>
            </w:r>
            <w:r>
              <w:rPr>
                <w:rFonts w:hint="default" w:ascii="Avenir Next Regular" w:hAnsi="Avenir Next Regular" w:eastAsia="Arial" w:cs="Avenir Next Regular"/>
                <w:snapToGrid w:val="0"/>
                <w:color w:val="000000"/>
                <w:spacing w:val="-11"/>
                <w:kern w:val="0"/>
                <w:sz w:val="21"/>
                <w:szCs w:val="21"/>
                <w:lang w:val="en-US" w:eastAsia="en-US" w:bidi="ar-SA"/>
              </w:rPr>
              <w:t>Structure to Data Stories.”</w:t>
            </w:r>
          </w:p>
        </w:tc>
      </w:tr>
      <w:tr w14:paraId="720964C7">
        <w:tc>
          <w:tcPr>
            <w:tcW w:w="761" w:type="dxa"/>
            <w:tcBorders>
              <w:top w:val="nil"/>
              <w:left w:val="nil"/>
              <w:bottom w:val="nil"/>
              <w:right w:val="nil"/>
            </w:tcBorders>
          </w:tcPr>
          <w:p w14:paraId="4F2F498E">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202</w:t>
            </w:r>
            <w:r>
              <w:rPr>
                <w:rFonts w:hint="default" w:ascii="Avenir Next Regular" w:hAnsi="Avenir Next Regular" w:cs="Avenir Next Regular"/>
                <w:snapToGrid w:val="0"/>
                <w:color w:val="000000"/>
                <w:spacing w:val="-11"/>
                <w:kern w:val="0"/>
                <w:sz w:val="21"/>
                <w:szCs w:val="21"/>
                <w:lang w:val="en-US" w:eastAsia="en-US" w:bidi="ar-SA"/>
              </w:rPr>
              <w:t>4</w:t>
            </w:r>
          </w:p>
        </w:tc>
        <w:tc>
          <w:tcPr>
            <w:tcW w:w="7761" w:type="dxa"/>
            <w:tcBorders>
              <w:top w:val="nil"/>
              <w:left w:val="nil"/>
              <w:bottom w:val="nil"/>
              <w:right w:val="nil"/>
            </w:tcBorders>
          </w:tcPr>
          <w:p w14:paraId="3E43699B">
            <w:pPr>
              <w:pStyle w:val="6"/>
              <w:keepNext w:val="0"/>
              <w:keepLines w:val="0"/>
              <w:widowControl/>
              <w:suppressLineNumbers w:val="0"/>
              <w:spacing w:before="0" w:beforeAutospacing="0" w:after="0" w:afterAutospacing="0"/>
              <w:ind w:right="0"/>
              <w:jc w:val="left"/>
              <w:rPr>
                <w:rFonts w:hint="default" w:ascii="Avenir Next Regular" w:hAnsi="Avenir Next Regular" w:cs="Avenir Next Regular"/>
                <w:b w:val="0"/>
                <w:bCs w:val="0"/>
                <w:i w:val="0"/>
                <w:iCs w:val="0"/>
                <w:snapToGrid w:val="0"/>
                <w:color w:val="000000"/>
                <w:spacing w:val="-6"/>
                <w:kern w:val="0"/>
                <w:sz w:val="20"/>
                <w:szCs w:val="20"/>
                <w:vertAlign w:val="baseline"/>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 xml:space="preserve">The website </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begin"/>
            </w:r>
            <w:r>
              <w:rPr>
                <w:rFonts w:hint="default" w:ascii="Avenir Next Regular" w:hAnsi="Avenir Next Regular" w:eastAsia="Arial" w:cs="Avenir Next Regular"/>
                <w:snapToGrid w:val="0"/>
                <w:color w:val="000000"/>
                <w:spacing w:val="-11"/>
                <w:kern w:val="0"/>
                <w:sz w:val="21"/>
                <w:szCs w:val="21"/>
                <w:u w:val="none"/>
                <w:lang w:val="en-US" w:eastAsia="en-US" w:bidi="ar-SA"/>
              </w:rPr>
              <w:instrText xml:space="preserve"> HYPERLINK "https://immersivedatavideo.github.io/" </w:instrTex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separate"/>
            </w:r>
            <w:r>
              <w:rPr>
                <w:rStyle w:val="5"/>
                <w:rFonts w:hint="default" w:ascii="Avenir Next Regular" w:hAnsi="Avenir Next Regular" w:eastAsia="Arial" w:cs="Avenir Next Regular"/>
                <w:snapToGrid w:val="0"/>
                <w:spacing w:val="-11"/>
                <w:kern w:val="0"/>
                <w:sz w:val="21"/>
                <w:szCs w:val="21"/>
                <w:lang w:val="en-US" w:eastAsia="en-US" w:bidi="ar-SA"/>
              </w:rPr>
              <w:t xml:space="preserve">Immersive Data Video </w:t>
            </w:r>
            <w:r>
              <w:rPr>
                <w:rFonts w:hint="default" w:ascii="Avenir Next Regular" w:hAnsi="Avenir Next Regular" w:eastAsia="Arial" w:cs="Avenir Next Regular"/>
                <w:snapToGrid w:val="0"/>
                <w:color w:val="000000"/>
                <w:spacing w:val="-11"/>
                <w:kern w:val="0"/>
                <w:sz w:val="21"/>
                <w:szCs w:val="21"/>
                <w:u w:val="none"/>
                <w:lang w:val="en-US" w:eastAsia="en-US" w:bidi="ar-SA"/>
              </w:rPr>
              <w:fldChar w:fldCharType="end"/>
            </w:r>
            <w:r>
              <w:rPr>
                <w:rFonts w:hint="default" w:ascii="Avenir Next Regular" w:hAnsi="Avenir Next Regular" w:eastAsia="Arial" w:cs="Avenir Next Regular"/>
                <w:snapToGrid w:val="0"/>
                <w:color w:val="000000"/>
                <w:spacing w:val="-11"/>
                <w:kern w:val="0"/>
                <w:sz w:val="21"/>
                <w:szCs w:val="21"/>
                <w:lang w:val="en-US" w:eastAsia="en-US" w:bidi="ar-SA"/>
              </w:rPr>
              <w:t>for the</w:t>
            </w:r>
            <w:r>
              <w:rPr>
                <w:rFonts w:hint="default" w:ascii="Avenir Next Regular" w:hAnsi="Avenir Next Regular" w:cs="Avenir Next Regular"/>
                <w:snapToGrid w:val="0"/>
                <w:color w:val="000000"/>
                <w:spacing w:val="-11"/>
                <w:kern w:val="0"/>
                <w:sz w:val="21"/>
                <w:szCs w:val="21"/>
                <w:lang w:val="en-US" w:eastAsia="en-US" w:bidi="ar-SA"/>
              </w:rPr>
              <w:t xml:space="preserve"> research</w:t>
            </w:r>
            <w:r>
              <w:rPr>
                <w:rFonts w:hint="default" w:ascii="Avenir Next Regular" w:hAnsi="Avenir Next Regular" w:eastAsia="Arial" w:cs="Avenir Next Regular"/>
                <w:snapToGrid w:val="0"/>
                <w:color w:val="000000"/>
                <w:spacing w:val="-11"/>
                <w:kern w:val="0"/>
                <w:sz w:val="21"/>
                <w:szCs w:val="21"/>
                <w:lang w:val="en-US" w:eastAsia="en-US" w:bidi="ar-SA"/>
              </w:rPr>
              <w:t xml:space="preserve"> “Understanding 3D Data Videos: From Screens to Virtual Reality.”</w:t>
            </w:r>
          </w:p>
        </w:tc>
      </w:tr>
      <w:tr w14:paraId="4B79FE80">
        <w:tc>
          <w:tcPr>
            <w:tcW w:w="761" w:type="dxa"/>
            <w:tcBorders>
              <w:top w:val="nil"/>
              <w:left w:val="nil"/>
              <w:bottom w:val="nil"/>
              <w:right w:val="nil"/>
            </w:tcBorders>
          </w:tcPr>
          <w:p w14:paraId="381ACA06">
            <w:pPr>
              <w:pStyle w:val="6"/>
              <w:keepNext w:val="0"/>
              <w:keepLines w:val="0"/>
              <w:widowControl/>
              <w:suppressLineNumbers w:val="0"/>
              <w:spacing w:before="0" w:beforeAutospacing="0" w:after="0" w:afterAutospacing="0"/>
              <w:ind w:right="0"/>
              <w:jc w:val="left"/>
              <w:rPr>
                <w:rFonts w:hint="default" w:ascii="Avenir Next Regular" w:hAnsi="Avenir Next Regular" w:eastAsia="Arial" w:cs="Avenir Next Regular"/>
                <w:snapToGrid w:val="0"/>
                <w:color w:val="000000"/>
                <w:spacing w:val="-11"/>
                <w:kern w:val="0"/>
                <w:sz w:val="21"/>
                <w:szCs w:val="21"/>
                <w:lang w:val="en-US" w:eastAsia="en-US" w:bidi="ar-SA"/>
              </w:rPr>
            </w:pPr>
            <w:r>
              <w:rPr>
                <w:rFonts w:hint="default" w:ascii="Avenir Next Regular" w:hAnsi="Avenir Next Regular" w:cs="Avenir Next Regular"/>
                <w:snapToGrid w:val="0"/>
                <w:color w:val="000000"/>
                <w:spacing w:val="-11"/>
                <w:kern w:val="0"/>
                <w:sz w:val="21"/>
                <w:szCs w:val="21"/>
                <w:lang w:val="en-US" w:eastAsia="en-US" w:bidi="ar-SA"/>
              </w:rPr>
              <w:t>2024</w:t>
            </w:r>
          </w:p>
        </w:tc>
        <w:tc>
          <w:tcPr>
            <w:tcW w:w="7761" w:type="dxa"/>
            <w:tcBorders>
              <w:top w:val="nil"/>
              <w:left w:val="nil"/>
              <w:bottom w:val="nil"/>
              <w:right w:val="nil"/>
            </w:tcBorders>
          </w:tcPr>
          <w:p w14:paraId="54251743">
            <w:pPr>
              <w:pStyle w:val="6"/>
              <w:keepNext w:val="0"/>
              <w:keepLines w:val="0"/>
              <w:widowControl/>
              <w:suppressLineNumbers w:val="0"/>
              <w:spacing w:before="0" w:beforeAutospacing="0" w:after="0" w:afterAutospacing="0"/>
              <w:ind w:right="0"/>
              <w:jc w:val="left"/>
              <w:rPr>
                <w:rFonts w:hint="default" w:ascii="Avenir Next Regular" w:hAnsi="Avenir Next Regular" w:eastAsia="Arial" w:cs="Avenir Next Regular"/>
                <w:snapToGrid w:val="0"/>
                <w:color w:val="000000"/>
                <w:spacing w:val="-11"/>
                <w:kern w:val="0"/>
                <w:sz w:val="21"/>
                <w:szCs w:val="21"/>
                <w:lang w:val="en-US" w:eastAsia="en-US" w:bidi="ar-SA"/>
              </w:rPr>
            </w:pPr>
            <w:r>
              <w:rPr>
                <w:rFonts w:hint="default" w:ascii="Avenir Next Regular" w:hAnsi="Avenir Next Regular" w:eastAsia="Arial" w:cs="Avenir Next Regular"/>
                <w:snapToGrid w:val="0"/>
                <w:color w:val="000000"/>
                <w:spacing w:val="-11"/>
                <w:kern w:val="0"/>
                <w:sz w:val="21"/>
                <w:szCs w:val="21"/>
                <w:lang w:val="en-US" w:eastAsia="en-US" w:bidi="ar-SA"/>
              </w:rPr>
              <w:t>The website</w:t>
            </w:r>
            <w:r>
              <w:rPr>
                <w:rFonts w:hint="default" w:ascii="Avenir Next Regular" w:hAnsi="Avenir Next Regular" w:cs="Avenir Next Regular"/>
                <w:snapToGrid w:val="0"/>
                <w:color w:val="000000"/>
                <w:spacing w:val="-11"/>
                <w:kern w:val="0"/>
                <w:sz w:val="21"/>
                <w:szCs w:val="21"/>
                <w:lang w:val="en-US" w:eastAsia="en-US" w:bidi="ar-SA"/>
              </w:rPr>
              <w:t xml:space="preserve"> </w:t>
            </w:r>
            <w:r>
              <w:rPr>
                <w:rFonts w:hint="default" w:ascii="Avenir Next Regular" w:hAnsi="Avenir Next Regular" w:cs="Avenir Next Regular"/>
                <w:snapToGrid w:val="0"/>
                <w:color w:val="000000"/>
                <w:spacing w:val="-11"/>
                <w:kern w:val="0"/>
                <w:sz w:val="21"/>
                <w:szCs w:val="21"/>
                <w:lang w:val="en-US" w:eastAsia="en-US" w:bidi="ar-SA"/>
              </w:rPr>
              <w:fldChar w:fldCharType="begin"/>
            </w:r>
            <w:r>
              <w:rPr>
                <w:rFonts w:hint="default" w:ascii="Avenir Next Regular" w:hAnsi="Avenir Next Regular" w:cs="Avenir Next Regular"/>
                <w:snapToGrid w:val="0"/>
                <w:color w:val="000000"/>
                <w:spacing w:val="-11"/>
                <w:kern w:val="0"/>
                <w:sz w:val="21"/>
                <w:szCs w:val="21"/>
                <w:lang w:val="en-US" w:eastAsia="en-US" w:bidi="ar-SA"/>
              </w:rPr>
              <w:instrText xml:space="preserve"> HYPERLINK "https://cinematicendings.github.io/" \l "/" </w:instrText>
            </w:r>
            <w:r>
              <w:rPr>
                <w:rFonts w:hint="default" w:ascii="Avenir Next Regular" w:hAnsi="Avenir Next Regular" w:cs="Avenir Next Regular"/>
                <w:snapToGrid w:val="0"/>
                <w:color w:val="000000"/>
                <w:spacing w:val="-11"/>
                <w:kern w:val="0"/>
                <w:sz w:val="21"/>
                <w:szCs w:val="21"/>
                <w:lang w:val="en-US" w:eastAsia="en-US" w:bidi="ar-SA"/>
              </w:rPr>
              <w:fldChar w:fldCharType="separate"/>
            </w:r>
            <w:r>
              <w:rPr>
                <w:rStyle w:val="5"/>
                <w:rFonts w:hint="default" w:ascii="Avenir Next Regular" w:hAnsi="Avenir Next Regular" w:cs="Avenir Next Regular"/>
                <w:snapToGrid w:val="0"/>
                <w:spacing w:val="-11"/>
                <w:kern w:val="0"/>
                <w:sz w:val="21"/>
                <w:szCs w:val="21"/>
                <w:lang w:val="en-US" w:eastAsia="en-US" w:bidi="ar-SA"/>
              </w:rPr>
              <w:t>Cinematic Endings</w:t>
            </w:r>
            <w:r>
              <w:rPr>
                <w:rFonts w:hint="default" w:ascii="Avenir Next Regular" w:hAnsi="Avenir Next Regular" w:cs="Avenir Next Regular"/>
                <w:snapToGrid w:val="0"/>
                <w:color w:val="000000"/>
                <w:spacing w:val="-11"/>
                <w:kern w:val="0"/>
                <w:sz w:val="21"/>
                <w:szCs w:val="21"/>
                <w:lang w:val="en-US" w:eastAsia="en-US" w:bidi="ar-SA"/>
              </w:rPr>
              <w:fldChar w:fldCharType="end"/>
            </w:r>
            <w:r>
              <w:rPr>
                <w:rFonts w:hint="default" w:ascii="Avenir Next Regular" w:hAnsi="Avenir Next Regular" w:cs="Avenir Next Regular"/>
                <w:snapToGrid w:val="0"/>
                <w:color w:val="000000"/>
                <w:spacing w:val="-11"/>
                <w:kern w:val="0"/>
                <w:sz w:val="21"/>
                <w:szCs w:val="21"/>
                <w:lang w:val="en-US" w:eastAsia="en-US" w:bidi="ar-SA"/>
              </w:rPr>
              <w:t xml:space="preserve"> for the research “</w:t>
            </w:r>
            <w:r>
              <w:rPr>
                <w:rFonts w:hint="default" w:ascii="Avenir Next Regular" w:hAnsi="Avenir Next Regular" w:cs="Avenir Next Regular"/>
                <w:spacing w:val="-6"/>
                <w:sz w:val="20"/>
                <w:szCs w:val="20"/>
              </w:rPr>
              <w:t>Is It the End? Guidelines for Cinematic Endings in Data Videos.</w:t>
            </w:r>
            <w:r>
              <w:rPr>
                <w:rFonts w:hint="default" w:ascii="Avenir Next Regular" w:hAnsi="Avenir Next Regular" w:cs="Avenir Next Regular"/>
                <w:snapToGrid w:val="0"/>
                <w:color w:val="000000"/>
                <w:spacing w:val="-11"/>
                <w:kern w:val="0"/>
                <w:sz w:val="21"/>
                <w:szCs w:val="21"/>
                <w:lang w:val="en-US" w:eastAsia="en-US" w:bidi="ar-SA"/>
              </w:rPr>
              <w:t>”</w:t>
            </w:r>
          </w:p>
        </w:tc>
      </w:tr>
    </w:tbl>
    <w:p w14:paraId="3DEC440E">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zh-CN"/>
        </w:rPr>
      </w:pPr>
      <w:r>
        <w:rPr>
          <w:rFonts w:hint="default" w:ascii="Times New Roman Bold" w:hAnsi="Times New Roman Bold" w:eastAsia="汉仪旗黑KW" w:cs="Times New Roman Bold"/>
          <w:b/>
          <w:bCs/>
          <w:i w:val="0"/>
          <w:iCs/>
          <w:spacing w:val="-20"/>
          <w:position w:val="4"/>
          <w:sz w:val="24"/>
          <w:szCs w:val="24"/>
          <w:u w:val="single"/>
          <w:lang w:val="en-US" w:eastAsia="zh-CN"/>
        </w:rPr>
        <w:t>Service Activities</w:t>
      </w:r>
    </w:p>
    <w:p w14:paraId="196EF004">
      <w:pPr>
        <w:pStyle w:val="4"/>
        <w:keepNext w:val="0"/>
        <w:keepLines w:val="0"/>
        <w:pageBreakBefore w:val="0"/>
        <w:widowControl/>
        <w:kinsoku w:val="0"/>
        <w:wordWrap/>
        <w:overflowPunct/>
        <w:topLinePunct w:val="0"/>
        <w:autoSpaceDE w:val="0"/>
        <w:autoSpaceDN w:val="0"/>
        <w:bidi w:val="0"/>
        <w:adjustRightInd w:val="0"/>
        <w:snapToGrid w:val="0"/>
        <w:spacing w:before="181" w:beforeLines="50" w:line="341" w:lineRule="auto"/>
        <w:textAlignment w:val="baseline"/>
        <w:rPr>
          <w:rFonts w:hint="eastAsia" w:ascii="Avenir Next Bold" w:hAnsi="Avenir Next Bold" w:eastAsia="Arial" w:cs="Avenir Next Bold"/>
          <w:b/>
          <w:bCs/>
          <w:i w:val="0"/>
          <w:iCs w:val="0"/>
          <w:snapToGrid w:val="0"/>
          <w:color w:val="000000"/>
          <w:spacing w:val="-6"/>
          <w:kern w:val="0"/>
          <w:sz w:val="20"/>
          <w:szCs w:val="20"/>
          <w:lang w:val="en-US" w:eastAsia="zh-CN" w:bidi="ar-SA"/>
        </w:rPr>
      </w:pPr>
      <w:r>
        <w:rPr>
          <w:rFonts w:hint="eastAsia" w:ascii="Avenir Next Bold" w:hAnsi="Avenir Next Bold" w:cs="Avenir Next Bold"/>
          <w:b/>
          <w:bCs/>
          <w:i w:val="0"/>
          <w:iCs w:val="0"/>
          <w:snapToGrid w:val="0"/>
          <w:color w:val="000000"/>
          <w:spacing w:val="-6"/>
          <w:kern w:val="0"/>
          <w:sz w:val="20"/>
          <w:szCs w:val="20"/>
          <w:lang w:val="en-US" w:eastAsia="zh-CN" w:bidi="ar-SA"/>
        </w:rPr>
        <w:t>C</w:t>
      </w:r>
      <w:r>
        <w:rPr>
          <w:rFonts w:hint="eastAsia" w:ascii="Avenir Next Bold" w:hAnsi="Avenir Next Bold" w:eastAsia="Arial" w:cs="Avenir Next Bold"/>
          <w:b/>
          <w:bCs/>
          <w:i w:val="0"/>
          <w:iCs w:val="0"/>
          <w:snapToGrid w:val="0"/>
          <w:color w:val="000000"/>
          <w:spacing w:val="-6"/>
          <w:kern w:val="0"/>
          <w:sz w:val="20"/>
          <w:szCs w:val="20"/>
          <w:lang w:val="en-US" w:eastAsia="zh-CN" w:bidi="ar-SA"/>
        </w:rPr>
        <w:t>onference</w:t>
      </w:r>
      <w:r>
        <w:rPr>
          <w:rFonts w:hint="eastAsia" w:ascii="Avenir Next Bold" w:hAnsi="Avenir Next Bold" w:cs="Avenir Next Bold"/>
          <w:b/>
          <w:bCs/>
          <w:i w:val="0"/>
          <w:iCs w:val="0"/>
          <w:snapToGrid w:val="0"/>
          <w:color w:val="000000"/>
          <w:spacing w:val="-6"/>
          <w:kern w:val="0"/>
          <w:sz w:val="20"/>
          <w:szCs w:val="20"/>
          <w:lang w:val="en-US" w:eastAsia="zh-CN" w:bidi="ar-SA"/>
        </w:rPr>
        <w:t xml:space="preserve"> and Workshop</w:t>
      </w:r>
      <w:r>
        <w:rPr>
          <w:rFonts w:hint="eastAsia" w:ascii="Avenir Next Bold" w:hAnsi="Avenir Next Bold" w:eastAsia="Arial" w:cs="Avenir Next Bold"/>
          <w:b/>
          <w:bCs/>
          <w:i w:val="0"/>
          <w:iCs w:val="0"/>
          <w:snapToGrid w:val="0"/>
          <w:color w:val="000000"/>
          <w:spacing w:val="-6"/>
          <w:kern w:val="0"/>
          <w:sz w:val="20"/>
          <w:szCs w:val="20"/>
          <w:lang w:val="en-US" w:eastAsia="zh-CN" w:bidi="ar-SA"/>
        </w:rPr>
        <w:t xml:space="preserve"> </w:t>
      </w:r>
      <w:r>
        <w:rPr>
          <w:rFonts w:hint="eastAsia" w:ascii="Avenir Next Bold" w:hAnsi="Avenir Next Bold" w:cs="Avenir Next Bold"/>
          <w:b/>
          <w:bCs/>
          <w:i w:val="0"/>
          <w:iCs w:val="0"/>
          <w:snapToGrid w:val="0"/>
          <w:color w:val="000000"/>
          <w:spacing w:val="-6"/>
          <w:kern w:val="0"/>
          <w:sz w:val="20"/>
          <w:szCs w:val="20"/>
          <w:lang w:val="en-US" w:eastAsia="zh-CN" w:bidi="ar-SA"/>
        </w:rPr>
        <w:t>O</w:t>
      </w:r>
      <w:r>
        <w:rPr>
          <w:rFonts w:hint="eastAsia" w:ascii="Avenir Next Bold" w:hAnsi="Avenir Next Bold" w:eastAsia="Arial" w:cs="Avenir Next Bold"/>
          <w:b/>
          <w:bCs/>
          <w:i w:val="0"/>
          <w:iCs w:val="0"/>
          <w:snapToGrid w:val="0"/>
          <w:color w:val="000000"/>
          <w:spacing w:val="-6"/>
          <w:kern w:val="0"/>
          <w:sz w:val="20"/>
          <w:szCs w:val="20"/>
          <w:lang w:val="en-US" w:eastAsia="zh-CN" w:bidi="ar-SA"/>
        </w:rPr>
        <w:t>rganization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0"/>
        <w:gridCol w:w="7532"/>
      </w:tblGrid>
      <w:tr w14:paraId="7646922C">
        <w:tc>
          <w:tcPr>
            <w:tcW w:w="990" w:type="dxa"/>
          </w:tcPr>
          <w:p w14:paraId="61176AFA">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2024-10</w:t>
            </w:r>
          </w:p>
        </w:tc>
        <w:tc>
          <w:tcPr>
            <w:tcW w:w="7532" w:type="dxa"/>
          </w:tcPr>
          <w:p w14:paraId="66E6179D">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eastAsia" w:ascii="Avenir Next" w:hAnsi="Avenir Next" w:cs="Avenir Next"/>
                <w:b w:val="0"/>
                <w:bCs w:val="0"/>
                <w:i w:val="0"/>
                <w:iCs w:val="0"/>
                <w:snapToGrid w:val="0"/>
                <w:color w:val="000000"/>
                <w:spacing w:val="-6"/>
                <w:kern w:val="0"/>
                <w:sz w:val="20"/>
                <w:szCs w:val="20"/>
                <w:lang w:val="en-US" w:eastAsia="zh-CN" w:bidi="ar-SA"/>
              </w:rPr>
              <w:t>Organizer of</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the workshop "Gen4DS: Data Storytelling in an Era of Generative AI"</w:t>
            </w:r>
            <w:r>
              <w:rPr>
                <w:rFonts w:hint="default" w:ascii="Avenir Next" w:hAnsi="Avenir Next" w:cs="Avenir Next"/>
                <w:b w:val="0"/>
                <w:bCs w:val="0"/>
                <w:i w:val="0"/>
                <w:iCs w:val="0"/>
                <w:snapToGrid w:val="0"/>
                <w:color w:val="000000"/>
                <w:spacing w:val="-6"/>
                <w:kern w:val="0"/>
                <w:sz w:val="20"/>
                <w:szCs w:val="20"/>
                <w:lang w:val="en-US" w:eastAsia="zh-CN" w:bidi="ar-SA"/>
              </w:rPr>
              <w:t>,</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IEEE VIS 2024</w:t>
            </w:r>
            <w:r>
              <w:rPr>
                <w:rFonts w:hint="eastAsia" w:ascii="Avenir Next" w:hAnsi="Avenir Next" w:cs="Avenir Next"/>
                <w:b w:val="0"/>
                <w:bCs w:val="0"/>
                <w:i w:val="0"/>
                <w:iCs w:val="0"/>
                <w:snapToGrid w:val="0"/>
                <w:color w:val="000000"/>
                <w:spacing w:val="-6"/>
                <w:kern w:val="0"/>
                <w:sz w:val="20"/>
                <w:szCs w:val="20"/>
                <w:lang w:val="en-US" w:eastAsia="zh-CN" w:bidi="ar-SA"/>
              </w:rPr>
              <w:t xml:space="preserve"> with Xingyu Lan, Zezhong Wang, Yun Wang, Danqing Shi, and Sheelagh Carpendale.</w:t>
            </w:r>
          </w:p>
        </w:tc>
      </w:tr>
      <w:tr w14:paraId="00D843BA">
        <w:tc>
          <w:tcPr>
            <w:tcW w:w="990" w:type="dxa"/>
          </w:tcPr>
          <w:p w14:paraId="105A6639">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2024-07</w:t>
            </w:r>
          </w:p>
        </w:tc>
        <w:tc>
          <w:tcPr>
            <w:tcW w:w="7532" w:type="dxa"/>
          </w:tcPr>
          <w:p w14:paraId="25A74D3C">
            <w:pPr>
              <w:pStyle w:val="4"/>
              <w:keepNext w:val="0"/>
              <w:keepLines w:val="0"/>
              <w:pageBreakBefore w:val="0"/>
              <w:widowControl/>
              <w:kinsoku w:val="0"/>
              <w:wordWrap/>
              <w:overflowPunct/>
              <w:topLinePunct w:val="0"/>
              <w:autoSpaceDE w:val="0"/>
              <w:autoSpaceDN w:val="0"/>
              <w:bidi w:val="0"/>
              <w:adjustRightInd w:val="0"/>
              <w:snapToGrid w:val="0"/>
              <w:spacing w:line="216" w:lineRule="auto"/>
              <w:jc w:val="left"/>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The Organizing Committee Secretary General, ChinaVis 2024 (Over 300 participants</w:t>
            </w:r>
            <w:r>
              <w:rPr>
                <w:rFonts w:hint="default" w:ascii="Avenir Next" w:hAnsi="Avenir Next" w:cs="Avenir Next"/>
                <w:b w:val="0"/>
                <w:bCs w:val="0"/>
                <w:i w:val="0"/>
                <w:iCs w:val="0"/>
                <w:snapToGrid w:val="0"/>
                <w:color w:val="000000"/>
                <w:spacing w:val="-6"/>
                <w:kern w:val="0"/>
                <w:sz w:val="20"/>
                <w:szCs w:val="20"/>
                <w:lang w:val="en-US" w:eastAsia="zh-CN" w:bidi="ar-SA"/>
              </w:rPr>
              <w:t xml:space="preserve"> </w:t>
            </w:r>
            <w:r>
              <w:rPr>
                <w:rFonts w:hint="default" w:ascii="Avenir Next" w:hAnsi="Avenir Next" w:eastAsia="Arial" w:cs="Avenir Next"/>
                <w:b w:val="0"/>
                <w:bCs w:val="0"/>
                <w:i w:val="0"/>
                <w:iCs w:val="0"/>
                <w:snapToGrid w:val="0"/>
                <w:color w:val="000000"/>
                <w:spacing w:val="-6"/>
                <w:kern w:val="0"/>
                <w:sz w:val="20"/>
                <w:szCs w:val="20"/>
                <w:lang w:val="en-US" w:eastAsia="zh-CN" w:bidi="ar-SA"/>
              </w:rPr>
              <w:t>in HongKong).</w:t>
            </w:r>
          </w:p>
          <w:p w14:paraId="2B9D4807">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0" w:right="0"/>
              <w:jc w:val="left"/>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I am the major coordinator of the local organization. I t</w:t>
            </w:r>
            <w:r>
              <w:rPr>
                <w:rFonts w:hint="default" w:ascii="Avenir Next" w:hAnsi="Avenir Next" w:cs="Avenir Next"/>
                <w:b w:val="0"/>
                <w:bCs w:val="0"/>
                <w:i w:val="0"/>
                <w:iCs w:val="0"/>
                <w:snapToGrid w:val="0"/>
                <w:color w:val="000000"/>
                <w:spacing w:val="-6"/>
                <w:kern w:val="0"/>
                <w:sz w:val="20"/>
                <w:szCs w:val="20"/>
                <w:lang w:val="en-US" w:eastAsia="zh-CN" w:bidi="ar-SA"/>
              </w:rPr>
              <w:t>ook</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charge of helping different committees regarding local support, hosting regular progress meetings involving all committees, the timeline and budget controls of local matters, and coordinating the conferences on the event days.</w:t>
            </w:r>
          </w:p>
        </w:tc>
      </w:tr>
      <w:tr w14:paraId="4B6FCA16">
        <w:tc>
          <w:tcPr>
            <w:tcW w:w="990" w:type="dxa"/>
          </w:tcPr>
          <w:p w14:paraId="78B89BF4">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2023-10</w:t>
            </w:r>
          </w:p>
        </w:tc>
        <w:tc>
          <w:tcPr>
            <w:tcW w:w="7532" w:type="dxa"/>
          </w:tcPr>
          <w:p w14:paraId="7C0E6A6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Organizer of the Chinese Students and Scholars Meet-up, IEEE VIS 2023.</w:t>
            </w:r>
          </w:p>
        </w:tc>
      </w:tr>
      <w:tr w14:paraId="277925DE">
        <w:tc>
          <w:tcPr>
            <w:tcW w:w="990" w:type="dxa"/>
          </w:tcPr>
          <w:p w14:paraId="5F81DE8B">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2023-04</w:t>
            </w:r>
          </w:p>
        </w:tc>
        <w:tc>
          <w:tcPr>
            <w:tcW w:w="7532" w:type="dxa"/>
          </w:tcPr>
          <w:p w14:paraId="28B63D20">
            <w:pPr>
              <w:pStyle w:val="4"/>
              <w:keepNext w:val="0"/>
              <w:keepLines w:val="0"/>
              <w:pageBreakBefore w:val="0"/>
              <w:widowControl/>
              <w:kinsoku w:val="0"/>
              <w:wordWrap/>
              <w:overflowPunct/>
              <w:topLinePunct w:val="0"/>
              <w:autoSpaceDE w:val="0"/>
              <w:autoSpaceDN w:val="0"/>
              <w:bidi w:val="0"/>
              <w:adjustRightInd w:val="0"/>
              <w:snapToGrid w:val="0"/>
              <w:spacing w:line="216" w:lineRule="auto"/>
              <w:ind w:left="1004" w:right="443" w:hanging="1004"/>
              <w:textAlignment w:val="baseline"/>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Organizer of the HKUST CHI Researchers Reunion, ACM CHI 2023.</w:t>
            </w:r>
          </w:p>
        </w:tc>
      </w:tr>
    </w:tbl>
    <w:p w14:paraId="6A505124">
      <w:pPr>
        <w:pStyle w:val="4"/>
        <w:keepNext w:val="0"/>
        <w:keepLines w:val="0"/>
        <w:pageBreakBefore w:val="0"/>
        <w:widowControl/>
        <w:kinsoku w:val="0"/>
        <w:wordWrap/>
        <w:overflowPunct/>
        <w:topLinePunct w:val="0"/>
        <w:autoSpaceDE w:val="0"/>
        <w:autoSpaceDN w:val="0"/>
        <w:bidi w:val="0"/>
        <w:adjustRightInd w:val="0"/>
        <w:snapToGrid w:val="0"/>
        <w:spacing w:line="341" w:lineRule="auto"/>
        <w:textAlignment w:val="baseline"/>
        <w:rPr>
          <w:rFonts w:hint="default" w:ascii="Avenir Next Bold" w:hAnsi="Avenir Next Bold" w:eastAsia="Arial" w:cs="Avenir Next Bold"/>
          <w:b/>
          <w:bCs/>
          <w:i w:val="0"/>
          <w:iCs w:val="0"/>
          <w:snapToGrid w:val="0"/>
          <w:color w:val="000000"/>
          <w:spacing w:val="-6"/>
          <w:kern w:val="0"/>
          <w:sz w:val="20"/>
          <w:szCs w:val="20"/>
          <w:lang w:val="en-US" w:eastAsia="zh-CN" w:bidi="ar-SA"/>
        </w:rPr>
      </w:pPr>
    </w:p>
    <w:p w14:paraId="1E9E6A97">
      <w:pPr>
        <w:pStyle w:val="4"/>
        <w:keepNext w:val="0"/>
        <w:keepLines w:val="0"/>
        <w:pageBreakBefore w:val="0"/>
        <w:widowControl/>
        <w:kinsoku w:val="0"/>
        <w:wordWrap/>
        <w:overflowPunct/>
        <w:topLinePunct w:val="0"/>
        <w:autoSpaceDE w:val="0"/>
        <w:autoSpaceDN w:val="0"/>
        <w:bidi w:val="0"/>
        <w:adjustRightInd w:val="0"/>
        <w:snapToGrid w:val="0"/>
        <w:spacing w:line="341" w:lineRule="auto"/>
        <w:textAlignment w:val="baseline"/>
        <w:rPr>
          <w:rFonts w:hint="default" w:ascii="Avenir Next Bold" w:hAnsi="Avenir Next Bold" w:eastAsia="Arial" w:cs="Avenir Next Bold"/>
          <w:b/>
          <w:bCs/>
          <w:i w:val="0"/>
          <w:iCs w:val="0"/>
          <w:snapToGrid w:val="0"/>
          <w:color w:val="000000"/>
          <w:spacing w:val="-6"/>
          <w:kern w:val="0"/>
          <w:sz w:val="20"/>
          <w:szCs w:val="20"/>
          <w:lang w:val="en-US" w:eastAsia="zh-CN" w:bidi="ar-SA"/>
        </w:rPr>
      </w:pPr>
      <w:r>
        <w:rPr>
          <w:rFonts w:hint="default" w:ascii="Avenir Next Bold" w:hAnsi="Avenir Next Bold" w:eastAsia="Arial" w:cs="Avenir Next Bold"/>
          <w:b/>
          <w:bCs/>
          <w:i w:val="0"/>
          <w:iCs w:val="0"/>
          <w:snapToGrid w:val="0"/>
          <w:color w:val="000000"/>
          <w:spacing w:val="-6"/>
          <w:kern w:val="0"/>
          <w:sz w:val="20"/>
          <w:szCs w:val="20"/>
          <w:lang w:val="en-US" w:eastAsia="zh-CN" w:bidi="ar-SA"/>
        </w:rPr>
        <w:t>Academic Peer Review</w:t>
      </w:r>
    </w:p>
    <w:p w14:paraId="0BE8E553">
      <w:pPr>
        <w:pStyle w:val="4"/>
        <w:keepNext w:val="0"/>
        <w:keepLines w:val="0"/>
        <w:pageBreakBefore w:val="0"/>
        <w:widowControl/>
        <w:kinsoku w:val="0"/>
        <w:wordWrap/>
        <w:overflowPunct/>
        <w:topLinePunct w:val="0"/>
        <w:autoSpaceDE w:val="0"/>
        <w:autoSpaceDN w:val="0"/>
        <w:bidi w:val="0"/>
        <w:adjustRightInd w:val="0"/>
        <w:snapToGrid w:val="0"/>
        <w:spacing w:line="341" w:lineRule="auto"/>
        <w:textAlignment w:val="baseline"/>
        <w:rPr>
          <w:rFonts w:hint="default" w:ascii="Avenir Next" w:hAnsi="Avenir Next" w:cs="Avenir Next"/>
          <w:b w:val="0"/>
          <w:bCs w:val="0"/>
          <w:i w:val="0"/>
          <w:iCs w:val="0"/>
          <w:snapToGrid w:val="0"/>
          <w:color w:val="000000"/>
          <w:spacing w:val="-6"/>
          <w:kern w:val="0"/>
          <w:sz w:val="20"/>
          <w:szCs w:val="20"/>
          <w:u w:val="single"/>
          <w:lang w:val="en-US" w:eastAsia="zh-CN" w:bidi="ar-SA"/>
        </w:rPr>
      </w:pPr>
      <w:r>
        <w:rPr>
          <w:rFonts w:hint="default" w:ascii="Avenir Next" w:hAnsi="Avenir Next" w:cs="Avenir Next"/>
          <w:b w:val="0"/>
          <w:bCs w:val="0"/>
          <w:i w:val="0"/>
          <w:iCs w:val="0"/>
          <w:snapToGrid w:val="0"/>
          <w:color w:val="000000"/>
          <w:spacing w:val="-6"/>
          <w:kern w:val="0"/>
          <w:sz w:val="20"/>
          <w:szCs w:val="20"/>
          <w:u w:val="single"/>
          <w:lang w:val="en-US" w:eastAsia="zh-CN" w:bidi="ar-SA"/>
        </w:rPr>
        <w:t>Committee member</w:t>
      </w:r>
    </w:p>
    <w:p w14:paraId="367794B3">
      <w:pPr>
        <w:keepNext w:val="0"/>
        <w:keepLines w:val="0"/>
        <w:pageBreakBefore w:val="0"/>
        <w:widowControl/>
        <w:suppressLineNumbers w:val="0"/>
        <w:wordWrap/>
        <w:overflowPunct/>
        <w:topLinePunct w:val="0"/>
        <w:bidi w:val="0"/>
        <w:spacing w:line="216" w:lineRule="auto"/>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ACM CSCW </w:t>
      </w:r>
      <w:r>
        <w:rPr>
          <w:rFonts w:hint="default" w:ascii="Avenir Next" w:hAnsi="Avenir Next" w:cs="Avenir Next"/>
          <w:b w:val="0"/>
          <w:bCs w:val="0"/>
          <w:i w:val="0"/>
          <w:iCs w:val="0"/>
          <w:snapToGrid w:val="0"/>
          <w:color w:val="000000"/>
          <w:spacing w:val="-6"/>
          <w:kern w:val="0"/>
          <w:sz w:val="20"/>
          <w:szCs w:val="20"/>
          <w:lang w:val="en-US" w:eastAsia="zh-CN" w:bidi="ar-SA"/>
        </w:rPr>
        <w:t>(</w:t>
      </w:r>
      <w:r>
        <w:rPr>
          <w:rFonts w:hint="default" w:ascii="Avenir Next" w:hAnsi="Avenir Next" w:eastAsia="Arial" w:cs="Avenir Next"/>
          <w:b w:val="0"/>
          <w:bCs w:val="0"/>
          <w:i w:val="0"/>
          <w:iCs w:val="0"/>
          <w:snapToGrid w:val="0"/>
          <w:color w:val="000000"/>
          <w:spacing w:val="-6"/>
          <w:kern w:val="0"/>
          <w:sz w:val="20"/>
          <w:szCs w:val="20"/>
          <w:lang w:val="en-US" w:eastAsia="zh-CN" w:bidi="ar-SA"/>
        </w:rPr>
        <w:t>2024</w:t>
      </w:r>
      <w:r>
        <w:rPr>
          <w:rFonts w:hint="default" w:ascii="Avenir Next" w:hAnsi="Avenir Next" w:cs="Avenir Next"/>
          <w:b w:val="0"/>
          <w:bCs w:val="0"/>
          <w:i w:val="0"/>
          <w:iCs w:val="0"/>
          <w:snapToGrid w:val="0"/>
          <w:color w:val="000000"/>
          <w:spacing w:val="-6"/>
          <w:kern w:val="0"/>
          <w:sz w:val="20"/>
          <w:szCs w:val="20"/>
          <w:lang w:val="en-US" w:eastAsia="zh-CN" w:bidi="ar-SA"/>
        </w:rPr>
        <w:t>)</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w:t>
      </w:r>
    </w:p>
    <w:p w14:paraId="3C2A6202">
      <w:pPr>
        <w:keepNext w:val="0"/>
        <w:keepLines w:val="0"/>
        <w:pageBreakBefore w:val="0"/>
        <w:widowControl/>
        <w:suppressLineNumbers w:val="0"/>
        <w:wordWrap/>
        <w:overflowPunct/>
        <w:topLinePunct w:val="0"/>
        <w:bidi w:val="0"/>
        <w:spacing w:line="216" w:lineRule="auto"/>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PacificVis</w:t>
      </w:r>
      <w:r>
        <w:rPr>
          <w:rFonts w:hint="default" w:ascii="Avenir Next" w:hAnsi="Avenir Next" w:cs="Avenir Next"/>
          <w:b w:val="0"/>
          <w:bCs w:val="0"/>
          <w:i w:val="0"/>
          <w:iCs w:val="0"/>
          <w:snapToGrid w:val="0"/>
          <w:color w:val="000000"/>
          <w:spacing w:val="-6"/>
          <w:kern w:val="0"/>
          <w:sz w:val="20"/>
          <w:szCs w:val="20"/>
          <w:lang w:val="en-US" w:eastAsia="zh-CN" w:bidi="ar-SA"/>
        </w:rPr>
        <w:t>,</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Papers Journal Track </w:t>
      </w:r>
      <w:r>
        <w:rPr>
          <w:rFonts w:hint="default" w:ascii="Avenir Next" w:hAnsi="Avenir Next" w:cs="Avenir Next"/>
          <w:b w:val="0"/>
          <w:bCs w:val="0"/>
          <w:i w:val="0"/>
          <w:iCs w:val="0"/>
          <w:snapToGrid w:val="0"/>
          <w:color w:val="000000"/>
          <w:spacing w:val="-6"/>
          <w:kern w:val="0"/>
          <w:sz w:val="20"/>
          <w:szCs w:val="20"/>
          <w:lang w:val="en-US" w:eastAsia="zh-CN" w:bidi="ar-SA"/>
        </w:rPr>
        <w:t>(</w:t>
      </w:r>
      <w:r>
        <w:rPr>
          <w:rFonts w:hint="default" w:ascii="Avenir Next" w:hAnsi="Avenir Next" w:eastAsia="Arial" w:cs="Avenir Next"/>
          <w:b w:val="0"/>
          <w:bCs w:val="0"/>
          <w:i w:val="0"/>
          <w:iCs w:val="0"/>
          <w:snapToGrid w:val="0"/>
          <w:color w:val="000000"/>
          <w:spacing w:val="-6"/>
          <w:kern w:val="0"/>
          <w:sz w:val="20"/>
          <w:szCs w:val="20"/>
          <w:lang w:val="en-US" w:eastAsia="zh-CN" w:bidi="ar-SA"/>
        </w:rPr>
        <w:t>2025</w:t>
      </w:r>
      <w:r>
        <w:rPr>
          <w:rFonts w:hint="default" w:ascii="Avenir Next" w:hAnsi="Avenir Next" w:cs="Avenir Next"/>
          <w:b w:val="0"/>
          <w:bCs w:val="0"/>
          <w:i w:val="0"/>
          <w:iCs w:val="0"/>
          <w:snapToGrid w:val="0"/>
          <w:color w:val="000000"/>
          <w:spacing w:val="-6"/>
          <w:kern w:val="0"/>
          <w:sz w:val="20"/>
          <w:szCs w:val="20"/>
          <w:lang w:val="en-US" w:eastAsia="zh-CN" w:bidi="ar-SA"/>
        </w:rPr>
        <w:t>)</w:t>
      </w:r>
    </w:p>
    <w:p w14:paraId="1EFE284D">
      <w:pPr>
        <w:pStyle w:val="4"/>
        <w:keepNext w:val="0"/>
        <w:keepLines w:val="0"/>
        <w:pageBreakBefore w:val="0"/>
        <w:widowControl/>
        <w:kinsoku w:val="0"/>
        <w:wordWrap/>
        <w:overflowPunct/>
        <w:topLinePunct w:val="0"/>
        <w:autoSpaceDE w:val="0"/>
        <w:autoSpaceDN w:val="0"/>
        <w:bidi w:val="0"/>
        <w:adjustRightInd w:val="0"/>
        <w:snapToGrid w:val="0"/>
        <w:spacing w:before="181" w:beforeLines="50" w:line="341" w:lineRule="auto"/>
        <w:textAlignment w:val="baseline"/>
        <w:rPr>
          <w:rFonts w:hint="default" w:ascii="Avenir Next" w:hAnsi="Avenir Next" w:cs="Avenir Next"/>
          <w:b w:val="0"/>
          <w:bCs w:val="0"/>
          <w:i w:val="0"/>
          <w:iCs w:val="0"/>
          <w:snapToGrid w:val="0"/>
          <w:color w:val="000000"/>
          <w:spacing w:val="-6"/>
          <w:kern w:val="0"/>
          <w:sz w:val="20"/>
          <w:szCs w:val="20"/>
          <w:u w:val="single"/>
          <w:lang w:val="en-US" w:eastAsia="zh-CN" w:bidi="ar-SA"/>
        </w:rPr>
      </w:pPr>
      <w:r>
        <w:rPr>
          <w:rFonts w:hint="default" w:ascii="Avenir Next" w:hAnsi="Avenir Next" w:cs="Avenir Next"/>
          <w:b w:val="0"/>
          <w:bCs w:val="0"/>
          <w:i w:val="0"/>
          <w:iCs w:val="0"/>
          <w:snapToGrid w:val="0"/>
          <w:color w:val="000000"/>
          <w:spacing w:val="-6"/>
          <w:kern w:val="0"/>
          <w:sz w:val="20"/>
          <w:szCs w:val="20"/>
          <w:u w:val="single"/>
          <w:lang w:val="en-US" w:eastAsia="zh-CN" w:bidi="ar-SA"/>
        </w:rPr>
        <w:t>External reviewer</w:t>
      </w:r>
    </w:p>
    <w:p w14:paraId="529ABA3B">
      <w:pPr>
        <w:keepNext w:val="0"/>
        <w:keepLines w:val="0"/>
        <w:widowControl/>
        <w:suppressLineNumbers w:val="0"/>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zh-CN" w:bidi="ar-SA"/>
        </w:rPr>
        <w:t>ACM CHI (2022, 2024, 2025</w:t>
      </w:r>
      <w:r>
        <w:rPr>
          <w:rFonts w:hint="default" w:ascii="Avenir Next" w:hAnsi="Avenir Next" w:eastAsia="Arial" w:cs="Avenir Next"/>
          <w:b w:val="0"/>
          <w:bCs w:val="0"/>
          <w:i w:val="0"/>
          <w:iCs w:val="0"/>
          <w:snapToGrid w:val="0"/>
          <w:color w:val="000000"/>
          <w:spacing w:val="-6"/>
          <w:kern w:val="0"/>
          <w:sz w:val="20"/>
          <w:szCs w:val="20"/>
          <w:lang w:val="en-US" w:eastAsia="zh-CN" w:bidi="ar-SA"/>
        </w:rPr>
        <w:t xml:space="preserve"> )</w:t>
      </w:r>
    </w:p>
    <w:p w14:paraId="0CBFC541">
      <w:pPr>
        <w:keepNext w:val="0"/>
        <w:keepLines w:val="0"/>
        <w:widowControl/>
        <w:suppressLineNumbers w:val="0"/>
        <w:jc w:val="left"/>
        <w:rPr>
          <w:rFonts w:hint="default" w:ascii="Avenir Next" w:hAnsi="Avenir Next" w:eastAsia="Arial" w:cs="Avenir Next"/>
          <w:b w:val="0"/>
          <w:bCs w:val="0"/>
          <w:i w:val="0"/>
          <w:iCs w:val="0"/>
          <w:snapToGrid w:val="0"/>
          <w:color w:val="000000"/>
          <w:spacing w:val="-6"/>
          <w:kern w:val="0"/>
          <w:sz w:val="20"/>
          <w:szCs w:val="20"/>
          <w:lang w:val="en-US" w:eastAsia="zh-CN" w:bidi="ar-SA"/>
        </w:rPr>
      </w:pPr>
      <w:r>
        <w:rPr>
          <w:rFonts w:hint="default" w:ascii="Avenir Next" w:hAnsi="Avenir Next" w:eastAsia="Arial" w:cs="Avenir Next"/>
          <w:b w:val="0"/>
          <w:bCs w:val="0"/>
          <w:i w:val="0"/>
          <w:iCs w:val="0"/>
          <w:snapToGrid w:val="0"/>
          <w:color w:val="000000"/>
          <w:spacing w:val="-6"/>
          <w:kern w:val="0"/>
          <w:sz w:val="20"/>
          <w:szCs w:val="20"/>
          <w:lang w:val="en-US" w:eastAsia="zh-CN" w:bidi="ar-SA"/>
        </w:rPr>
        <w:t>PacificVis Conference Track (2025)</w:t>
      </w:r>
    </w:p>
    <w:p w14:paraId="1CD4A811">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zh-CN" w:bidi="ar-SA"/>
        </w:rPr>
        <w:t>IEEE VIS (2024)</w:t>
      </w:r>
    </w:p>
    <w:p w14:paraId="4DDEBBB3">
      <w:pPr>
        <w:pStyle w:val="4"/>
        <w:keepNext w:val="0"/>
        <w:keepLines w:val="0"/>
        <w:pageBreakBefore w:val="0"/>
        <w:widowControl/>
        <w:kinsoku w:val="0"/>
        <w:wordWrap/>
        <w:overflowPunct/>
        <w:topLinePunct w:val="0"/>
        <w:autoSpaceDE w:val="0"/>
        <w:autoSpaceDN w:val="0"/>
        <w:bidi w:val="0"/>
        <w:adjustRightInd w:val="0"/>
        <w:snapToGrid w:val="0"/>
        <w:spacing w:line="216" w:lineRule="auto"/>
        <w:textAlignment w:val="baseline"/>
        <w:rPr>
          <w:rFonts w:hint="default" w:ascii="Avenir Next" w:hAnsi="Avenir Next" w:cs="Avenir Next"/>
          <w:b w:val="0"/>
          <w:bCs w:val="0"/>
          <w:i w:val="0"/>
          <w:iCs w:val="0"/>
          <w:snapToGrid w:val="0"/>
          <w:color w:val="000000"/>
          <w:spacing w:val="-6"/>
          <w:kern w:val="0"/>
          <w:sz w:val="20"/>
          <w:szCs w:val="20"/>
          <w:lang w:val="en-US" w:eastAsia="zh-CN" w:bidi="ar-SA"/>
        </w:rPr>
      </w:pPr>
      <w:r>
        <w:rPr>
          <w:rFonts w:hint="default" w:ascii="Avenir Next" w:hAnsi="Avenir Next" w:cs="Avenir Next"/>
          <w:b w:val="0"/>
          <w:bCs w:val="0"/>
          <w:i w:val="0"/>
          <w:iCs w:val="0"/>
          <w:snapToGrid w:val="0"/>
          <w:color w:val="000000"/>
          <w:spacing w:val="-6"/>
          <w:kern w:val="0"/>
          <w:sz w:val="20"/>
          <w:szCs w:val="20"/>
          <w:lang w:val="en-US" w:eastAsia="zh-CN" w:bidi="ar-SA"/>
        </w:rPr>
        <w:t>ChinaVis (2020, 2022, 2023, 2024)</w:t>
      </w:r>
    </w:p>
    <w:p w14:paraId="2CF14A7C">
      <w:pPr>
        <w:pStyle w:val="4"/>
        <w:keepNext w:val="0"/>
        <w:keepLines w:val="0"/>
        <w:pageBreakBefore w:val="0"/>
        <w:widowControl/>
        <w:kinsoku w:val="0"/>
        <w:wordWrap/>
        <w:overflowPunct/>
        <w:topLinePunct w:val="0"/>
        <w:autoSpaceDE w:val="0"/>
        <w:autoSpaceDN w:val="0"/>
        <w:bidi w:val="0"/>
        <w:adjustRightInd w:val="0"/>
        <w:snapToGrid w:val="0"/>
        <w:spacing w:before="361" w:beforeLines="100" w:line="341" w:lineRule="auto"/>
        <w:textAlignment w:val="baseline"/>
        <w:rPr>
          <w:rFonts w:hint="default" w:ascii="Times New Roman Bold" w:hAnsi="Times New Roman Bold" w:eastAsia="汉仪旗黑KW" w:cs="Times New Roman Bold"/>
          <w:b/>
          <w:bCs/>
          <w:i w:val="0"/>
          <w:iCs/>
          <w:spacing w:val="-20"/>
          <w:position w:val="4"/>
          <w:sz w:val="24"/>
          <w:szCs w:val="24"/>
          <w:u w:val="single"/>
          <w:lang w:val="en-US" w:eastAsia="zh-CN"/>
        </w:rPr>
      </w:pPr>
      <w:r>
        <w:rPr>
          <w:rFonts w:hint="default" w:ascii="Times New Roman Bold" w:hAnsi="Times New Roman Bold" w:eastAsia="汉仪旗黑KW" w:cs="Times New Roman Bold"/>
          <w:b/>
          <w:bCs/>
          <w:i w:val="0"/>
          <w:iCs/>
          <w:spacing w:val="-20"/>
          <w:position w:val="4"/>
          <w:sz w:val="24"/>
          <w:szCs w:val="24"/>
          <w:u w:val="single"/>
          <w:lang w:val="en-US" w:eastAsia="zh-CN"/>
        </w:rPr>
        <w:t>Student Mentorship</w:t>
      </w:r>
    </w:p>
    <w:p w14:paraId="2C987E16">
      <w:pPr>
        <w:pStyle w:val="6"/>
        <w:keepNext w:val="0"/>
        <w:keepLines w:val="0"/>
        <w:widowControl/>
        <w:suppressLineNumbers w:val="0"/>
        <w:spacing w:before="0" w:beforeAutospacing="0" w:after="0" w:afterAutospacing="0"/>
        <w:ind w:left="0" w:right="0"/>
        <w:jc w:val="left"/>
        <w:rPr>
          <w:rFonts w:hint="default" w:ascii="Avenir Next Regular" w:hAnsi="Avenir Next Regular" w:cs="Avenir Next Regular"/>
          <w:snapToGrid w:val="0"/>
          <w:color w:val="000000"/>
          <w:spacing w:val="-6"/>
          <w:kern w:val="0"/>
          <w:sz w:val="20"/>
          <w:szCs w:val="20"/>
          <w:lang w:val="en-US" w:eastAsia="en-US" w:bidi="ar-SA"/>
        </w:rPr>
      </w:pPr>
      <w:r>
        <w:rPr>
          <w:rFonts w:hint="default" w:ascii="Avenir Next" w:hAnsi="Avenir Next" w:cs="Avenir Next"/>
          <w:b w:val="0"/>
          <w:bCs w:val="0"/>
          <w:i w:val="0"/>
          <w:iCs w:val="0"/>
          <w:snapToGrid w:val="0"/>
          <w:color w:val="000000"/>
          <w:spacing w:val="-6"/>
          <w:kern w:val="0"/>
          <w:sz w:val="20"/>
          <w:szCs w:val="20"/>
          <w:lang w:val="en-US" w:eastAsia="zh-CN" w:bidi="ar-SA"/>
        </w:rPr>
        <w:t>In the last two year</w:t>
      </w:r>
      <w:r>
        <w:rPr>
          <w:rFonts w:hint="eastAsia" w:ascii="Avenir Next" w:hAnsi="Avenir Next" w:cs="Avenir Next"/>
          <w:b w:val="0"/>
          <w:bCs w:val="0"/>
          <w:i w:val="0"/>
          <w:iCs w:val="0"/>
          <w:snapToGrid w:val="0"/>
          <w:color w:val="000000"/>
          <w:spacing w:val="-6"/>
          <w:kern w:val="0"/>
          <w:sz w:val="20"/>
          <w:szCs w:val="20"/>
          <w:lang w:val="en-US" w:eastAsia="zh-CN" w:bidi="ar-SA"/>
        </w:rPr>
        <w:t>s</w:t>
      </w:r>
      <w:r>
        <w:rPr>
          <w:rFonts w:hint="default" w:ascii="Avenir Next" w:hAnsi="Avenir Next" w:cs="Avenir Next"/>
          <w:b w:val="0"/>
          <w:bCs w:val="0"/>
          <w:i w:val="0"/>
          <w:iCs w:val="0"/>
          <w:snapToGrid w:val="0"/>
          <w:color w:val="000000"/>
          <w:spacing w:val="-6"/>
          <w:kern w:val="0"/>
          <w:sz w:val="20"/>
          <w:szCs w:val="20"/>
          <w:lang w:val="en-US" w:eastAsia="zh-CN" w:bidi="ar-SA"/>
        </w:rPr>
        <w:t xml:space="preserve"> of my PhD and my postdoc in </w:t>
      </w:r>
      <w:r>
        <w:rPr>
          <w:rFonts w:hint="default" w:ascii="Avenir Next Regular" w:hAnsi="Avenir Next Regular" w:eastAsia="Arial" w:cs="Avenir Next Regular"/>
          <w:snapToGrid w:val="0"/>
          <w:color w:val="000000"/>
          <w:spacing w:val="-6"/>
          <w:kern w:val="0"/>
          <w:sz w:val="20"/>
          <w:szCs w:val="20"/>
          <w:lang w:val="en-US" w:eastAsia="en-US" w:bidi="ar-SA"/>
        </w:rPr>
        <w:t>VisLab at HKUST</w:t>
      </w:r>
      <w:r>
        <w:rPr>
          <w:rFonts w:hint="default" w:ascii="Avenir Next Regular" w:hAnsi="Avenir Next Regular" w:cs="Avenir Next Regular"/>
          <w:snapToGrid w:val="0"/>
          <w:color w:val="000000"/>
          <w:spacing w:val="-6"/>
          <w:kern w:val="0"/>
          <w:sz w:val="20"/>
          <w:szCs w:val="20"/>
          <w:lang w:val="en-US" w:eastAsia="en-US" w:bidi="ar-SA"/>
        </w:rPr>
        <w:t>, I have mentored junior students in different research steps, such as idea brainstorming, research questions formulation, research methods, paper writing.</w:t>
      </w:r>
    </w:p>
    <w:p w14:paraId="35ADEEC0">
      <w:pPr>
        <w:pStyle w:val="6"/>
        <w:keepNext w:val="0"/>
        <w:keepLines w:val="0"/>
        <w:widowControl/>
        <w:suppressLineNumbers w:val="0"/>
        <w:spacing w:before="0" w:beforeAutospacing="0" w:after="0" w:afterAutospacing="0"/>
        <w:ind w:left="0" w:right="0"/>
        <w:jc w:val="left"/>
        <w:rPr>
          <w:rFonts w:hint="default" w:ascii="Avenir Next Regular" w:hAnsi="Avenir Next Regular" w:cs="Avenir Next Regular"/>
          <w:snapToGrid w:val="0"/>
          <w:color w:val="000000"/>
          <w:spacing w:val="-6"/>
          <w:kern w:val="0"/>
          <w:sz w:val="20"/>
          <w:szCs w:val="20"/>
          <w:lang w:val="en-US" w:eastAsia="zh-CN" w:bidi="ar-SA"/>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8"/>
        <w:gridCol w:w="7194"/>
      </w:tblGrid>
      <w:tr w14:paraId="14E4E9D4">
        <w:tc>
          <w:tcPr>
            <w:tcW w:w="1328" w:type="dxa"/>
          </w:tcPr>
          <w:p w14:paraId="26740059">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2023–Now</w:t>
            </w:r>
          </w:p>
        </w:tc>
        <w:tc>
          <w:tcPr>
            <w:tcW w:w="7194" w:type="dxa"/>
          </w:tcPr>
          <w:p w14:paraId="5910D71B">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Kentaro Takahira, PhD candidate from VisLab at HKUST</w:t>
            </w:r>
          </w:p>
        </w:tc>
      </w:tr>
      <w:tr w14:paraId="08F74FC8">
        <w:tc>
          <w:tcPr>
            <w:tcW w:w="1328" w:type="dxa"/>
          </w:tcPr>
          <w:p w14:paraId="5FA00FCF">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2023–2024</w:t>
            </w:r>
          </w:p>
        </w:tc>
        <w:tc>
          <w:tcPr>
            <w:tcW w:w="7194" w:type="dxa"/>
          </w:tcPr>
          <w:p w14:paraId="7D87AFDE">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Dr. Yanna Lin, PhD graduated from VisLab at HKUST</w:t>
            </w:r>
          </w:p>
        </w:tc>
      </w:tr>
      <w:tr w14:paraId="7897AA61">
        <w:tc>
          <w:tcPr>
            <w:tcW w:w="1328" w:type="dxa"/>
          </w:tcPr>
          <w:p w14:paraId="02A4BB14">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2023</w:t>
            </w:r>
          </w:p>
        </w:tc>
        <w:tc>
          <w:tcPr>
            <w:tcW w:w="7194" w:type="dxa"/>
          </w:tcPr>
          <w:p w14:paraId="11E715BF">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Fengjie Wang, visiting student from Sichuan University</w:t>
            </w:r>
          </w:p>
        </w:tc>
      </w:tr>
      <w:tr w14:paraId="10B865B4">
        <w:tc>
          <w:tcPr>
            <w:tcW w:w="1328" w:type="dxa"/>
          </w:tcPr>
          <w:p w14:paraId="5B0300ED">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2022–2023</w:t>
            </w:r>
          </w:p>
        </w:tc>
        <w:tc>
          <w:tcPr>
            <w:tcW w:w="7194" w:type="dxa"/>
          </w:tcPr>
          <w:p w14:paraId="3AD51AA7">
            <w:pPr>
              <w:pStyle w:val="4"/>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15" w:lineRule="auto"/>
              <w:ind w:right="58" w:rightChars="0"/>
              <w:jc w:val="both"/>
              <w:textAlignment w:val="baseline"/>
              <w:rPr>
                <w:rFonts w:hint="default" w:ascii="Avenir Next Regular" w:hAnsi="Avenir Next Regular" w:eastAsia="Arial" w:cs="Avenir Next Regular"/>
                <w:snapToGrid w:val="0"/>
                <w:color w:val="000000"/>
                <w:spacing w:val="-6"/>
                <w:kern w:val="0"/>
                <w:sz w:val="20"/>
                <w:szCs w:val="20"/>
                <w:lang w:val="en-US" w:eastAsia="zh-CN" w:bidi="ar-SA"/>
              </w:rPr>
            </w:pPr>
            <w:r>
              <w:rPr>
                <w:rFonts w:hint="default" w:ascii="Avenir Next Regular" w:hAnsi="Avenir Next Regular" w:eastAsia="Arial" w:cs="Avenir Next Regular"/>
                <w:snapToGrid w:val="0"/>
                <w:color w:val="000000"/>
                <w:spacing w:val="-6"/>
                <w:kern w:val="0"/>
                <w:sz w:val="20"/>
                <w:szCs w:val="20"/>
                <w:lang w:val="en-US" w:eastAsia="en-US" w:bidi="ar-SA"/>
              </w:rPr>
              <w:t>Dr. Xian Xu,</w:t>
            </w:r>
            <w:r>
              <w:rPr>
                <w:rFonts w:hint="default" w:ascii="Avenir Next Regular" w:hAnsi="Avenir Next Regular" w:cs="Avenir Next Regular"/>
                <w:snapToGrid w:val="0"/>
                <w:color w:val="000000"/>
                <w:spacing w:val="-6"/>
                <w:kern w:val="0"/>
                <w:sz w:val="20"/>
                <w:szCs w:val="20"/>
                <w:lang w:val="en-US" w:eastAsia="en-US" w:bidi="ar-SA"/>
              </w:rPr>
              <w:t xml:space="preserve"> </w:t>
            </w:r>
            <w:r>
              <w:rPr>
                <w:rFonts w:hint="default" w:ascii="Avenir Next Regular" w:hAnsi="Avenir Next Regular" w:eastAsia="Arial" w:cs="Avenir Next Regular"/>
                <w:snapToGrid w:val="0"/>
                <w:color w:val="000000"/>
                <w:spacing w:val="-6"/>
                <w:kern w:val="0"/>
                <w:sz w:val="20"/>
                <w:szCs w:val="20"/>
                <w:lang w:val="en-US" w:eastAsia="en-US" w:bidi="ar-SA"/>
              </w:rPr>
              <w:t>PhD graduated from VisLab at HKUST</w:t>
            </w:r>
          </w:p>
        </w:tc>
      </w:tr>
    </w:tbl>
    <w:p w14:paraId="7A716D89">
      <w:pPr>
        <w:pStyle w:val="4"/>
        <w:keepNext w:val="0"/>
        <w:keepLines w:val="0"/>
        <w:pageBreakBefore w:val="0"/>
        <w:widowControl/>
        <w:kinsoku w:val="0"/>
        <w:wordWrap/>
        <w:overflowPunct/>
        <w:topLinePunct w:val="0"/>
        <w:autoSpaceDE w:val="0"/>
        <w:autoSpaceDN w:val="0"/>
        <w:bidi w:val="0"/>
        <w:adjustRightInd w:val="0"/>
        <w:snapToGrid w:val="0"/>
        <w:spacing w:line="240" w:lineRule="auto"/>
        <w:jc w:val="both"/>
        <w:textAlignment w:val="baseline"/>
        <w:rPr>
          <w:rFonts w:hint="default" w:ascii="Avenir Next Regular" w:hAnsi="Avenir Next Regular" w:eastAsia="Arial" w:cs="Avenir Next Regular"/>
          <w:snapToGrid w:val="0"/>
          <w:color w:val="000000"/>
          <w:spacing w:val="-6"/>
          <w:kern w:val="0"/>
          <w:sz w:val="20"/>
          <w:szCs w:val="20"/>
          <w:lang w:val="en-US" w:eastAsia="en-US" w:bidi="ar-S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Avenir Next Regular">
    <w:panose1 w:val="020B0803020202020204"/>
    <w:charset w:val="00"/>
    <w:family w:val="auto"/>
    <w:pitch w:val="default"/>
    <w:sig w:usb0="8000002F" w:usb1="5000204A" w:usb2="00000000" w:usb3="00000000" w:csb0="0000009B" w:csb1="00000000"/>
  </w:font>
  <w:font w:name="PingFang SC">
    <w:panose1 w:val="020B0400000000000000"/>
    <w:charset w:val="86"/>
    <w:family w:val="auto"/>
    <w:pitch w:val="default"/>
    <w:sig w:usb0="A00002FF" w:usb1="7ACFFDFB" w:usb2="00000017" w:usb3="00000000" w:csb0="00040001" w:csb1="00000000"/>
  </w:font>
  <w:font w:name="Times New Roman Bold">
    <w:panose1 w:val="02020503050405090304"/>
    <w:charset w:val="00"/>
    <w:family w:val="auto"/>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Avenir Next Bold">
    <w:panose1 w:val="020B0803020202020204"/>
    <w:charset w:val="00"/>
    <w:family w:val="auto"/>
    <w:pitch w:val="default"/>
    <w:sig w:usb0="8000002F" w:usb1="5000204A" w:usb2="00000000" w:usb3="00000000" w:csb0="0000009B" w:csb1="00000000"/>
  </w:font>
  <w:font w:name="Avenir Next Medium">
    <w:panose1 w:val="020B0803020202020204"/>
    <w:charset w:val="00"/>
    <w:family w:val="auto"/>
    <w:pitch w:val="default"/>
    <w:sig w:usb0="8000002F" w:usb1="5000204A" w:usb2="00000000" w:usb3="00000000" w:csb0="0000009B" w:csb1="00000000"/>
  </w:font>
  <w:font w:name="Avenir Next Italic">
    <w:panose1 w:val="020B0803020202020204"/>
    <w:charset w:val="00"/>
    <w:family w:val="auto"/>
    <w:pitch w:val="default"/>
    <w:sig w:usb0="8000002F" w:usb1="5000204A" w:usb2="00000000" w:usb3="00000000" w:csb0="0000009B" w:csb1="00000000"/>
  </w:font>
  <w:font w:name="Avenir Next Medium Italic">
    <w:panose1 w:val="020B0803020202020204"/>
    <w:charset w:val="00"/>
    <w:family w:val="auto"/>
    <w:pitch w:val="default"/>
    <w:sig w:usb0="8000002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FEBC0"/>
    <w:rsid w:val="1773BA49"/>
    <w:rsid w:val="1BFD7046"/>
    <w:rsid w:val="1E7F67FD"/>
    <w:rsid w:val="27EBD9F4"/>
    <w:rsid w:val="27FB8F1A"/>
    <w:rsid w:val="2BEF2808"/>
    <w:rsid w:val="2FF3F38E"/>
    <w:rsid w:val="2FF49823"/>
    <w:rsid w:val="2FFFE7D4"/>
    <w:rsid w:val="3EEE8D1F"/>
    <w:rsid w:val="3F77B823"/>
    <w:rsid w:val="3FB22AC9"/>
    <w:rsid w:val="3FF64ADD"/>
    <w:rsid w:val="3FFC8D47"/>
    <w:rsid w:val="3FFD3DAC"/>
    <w:rsid w:val="3FFF052E"/>
    <w:rsid w:val="4ECE4358"/>
    <w:rsid w:val="4EF50504"/>
    <w:rsid w:val="4F5F1F90"/>
    <w:rsid w:val="53D7DC3D"/>
    <w:rsid w:val="55AF2333"/>
    <w:rsid w:val="57DCD139"/>
    <w:rsid w:val="57FF416B"/>
    <w:rsid w:val="57FFC893"/>
    <w:rsid w:val="5BBE04E7"/>
    <w:rsid w:val="5BFFFCB3"/>
    <w:rsid w:val="5EF7ABD9"/>
    <w:rsid w:val="5FB716BE"/>
    <w:rsid w:val="5FDF6475"/>
    <w:rsid w:val="62D7486E"/>
    <w:rsid w:val="6B9785B9"/>
    <w:rsid w:val="6D6D79EA"/>
    <w:rsid w:val="6DE1E861"/>
    <w:rsid w:val="6DFFC989"/>
    <w:rsid w:val="6FA79407"/>
    <w:rsid w:val="6FBAB233"/>
    <w:rsid w:val="6FCD76B8"/>
    <w:rsid w:val="6FFFCF66"/>
    <w:rsid w:val="73BC3E41"/>
    <w:rsid w:val="75DDAECE"/>
    <w:rsid w:val="75FA179C"/>
    <w:rsid w:val="78ABFF40"/>
    <w:rsid w:val="79F90F9A"/>
    <w:rsid w:val="7B726D80"/>
    <w:rsid w:val="7BFF3D48"/>
    <w:rsid w:val="7BFF666C"/>
    <w:rsid w:val="7CBA911E"/>
    <w:rsid w:val="7D5CC00F"/>
    <w:rsid w:val="7DF5C466"/>
    <w:rsid w:val="7EDBFCBB"/>
    <w:rsid w:val="7EFDE5EC"/>
    <w:rsid w:val="7F072F21"/>
    <w:rsid w:val="7F1F1F7D"/>
    <w:rsid w:val="7F7F47FA"/>
    <w:rsid w:val="7F9B709D"/>
    <w:rsid w:val="7FBAD664"/>
    <w:rsid w:val="7FDE87BC"/>
    <w:rsid w:val="7FDE8DD3"/>
    <w:rsid w:val="7FE6971B"/>
    <w:rsid w:val="7FF70BF9"/>
    <w:rsid w:val="8FFA6DFB"/>
    <w:rsid w:val="957DFEF9"/>
    <w:rsid w:val="977D4D28"/>
    <w:rsid w:val="9AEFD92B"/>
    <w:rsid w:val="9B6DA2B3"/>
    <w:rsid w:val="9EDF2BBD"/>
    <w:rsid w:val="A77F689F"/>
    <w:rsid w:val="B7FFEBC0"/>
    <w:rsid w:val="B8DB90C9"/>
    <w:rsid w:val="BBF39834"/>
    <w:rsid w:val="BEE74E2E"/>
    <w:rsid w:val="BF5F2006"/>
    <w:rsid w:val="BFFA84C5"/>
    <w:rsid w:val="CFBF9EB6"/>
    <w:rsid w:val="CFF7F3FA"/>
    <w:rsid w:val="D3FD24AB"/>
    <w:rsid w:val="D66D5E86"/>
    <w:rsid w:val="D6DC446F"/>
    <w:rsid w:val="D766B688"/>
    <w:rsid w:val="DB7F9858"/>
    <w:rsid w:val="DC8FF280"/>
    <w:rsid w:val="DDFFC9C5"/>
    <w:rsid w:val="DE6F580D"/>
    <w:rsid w:val="DEE628E1"/>
    <w:rsid w:val="DEFFC13E"/>
    <w:rsid w:val="DF166E3E"/>
    <w:rsid w:val="DFA7E15D"/>
    <w:rsid w:val="DFD52529"/>
    <w:rsid w:val="E5EE4786"/>
    <w:rsid w:val="E74FDFD0"/>
    <w:rsid w:val="EB7F20CE"/>
    <w:rsid w:val="EDC7E69B"/>
    <w:rsid w:val="EDF89F9C"/>
    <w:rsid w:val="EDFD2704"/>
    <w:rsid w:val="EFF7D211"/>
    <w:rsid w:val="F54F3BAD"/>
    <w:rsid w:val="F67A0544"/>
    <w:rsid w:val="F6B25496"/>
    <w:rsid w:val="F6C72FC3"/>
    <w:rsid w:val="F767F581"/>
    <w:rsid w:val="F77B05CC"/>
    <w:rsid w:val="F7FA96CA"/>
    <w:rsid w:val="FBEE84D9"/>
    <w:rsid w:val="FBF606EE"/>
    <w:rsid w:val="FCCB66FA"/>
    <w:rsid w:val="FD67E0BE"/>
    <w:rsid w:val="FD6F911F"/>
    <w:rsid w:val="FDBB772B"/>
    <w:rsid w:val="FDBF74AC"/>
    <w:rsid w:val="FDFF7674"/>
    <w:rsid w:val="FDFF8149"/>
    <w:rsid w:val="FE91EB31"/>
    <w:rsid w:val="FF3F9F6A"/>
    <w:rsid w:val="FF5DE110"/>
    <w:rsid w:val="FFAB5639"/>
    <w:rsid w:val="FFDD1948"/>
    <w:rsid w:val="FFF5DA24"/>
    <w:rsid w:val="FFFFBF3B"/>
    <w:rsid w:val="FFFFF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character" w:styleId="5">
    <w:name w:val="Hyperlink"/>
    <w:basedOn w:val="2"/>
    <w:uiPriority w:val="0"/>
    <w:rPr>
      <w:color w:val="0000FF"/>
      <w:u w:val="single"/>
    </w:rPr>
  </w:style>
  <w:style w:type="paragraph" w:styleId="6">
    <w:name w:val="Normal (Web)"/>
    <w:basedOn w:val="1"/>
    <w:uiPriority w:val="0"/>
    <w:rPr>
      <w:sz w:val="24"/>
      <w:szCs w:val="24"/>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1"/>
    <w:uiPriority w:val="0"/>
    <w:pPr>
      <w:spacing w:before="0" w:beforeAutospacing="0" w:after="0" w:afterAutospacing="0"/>
      <w:ind w:left="0" w:right="0"/>
      <w:jc w:val="left"/>
    </w:pPr>
    <w:rPr>
      <w:rFonts w:ascii="helvetica" w:hAnsi="helvetica" w:eastAsia="helvetica" w:cs="helvetica"/>
      <w:color w:val="232323"/>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1630</Words>
  <Characters>9299</Characters>
  <Lines>0</Lines>
  <Paragraphs>0</Paragraphs>
  <TotalTime>2</TotalTime>
  <ScaleCrop>false</ScaleCrop>
  <LinksUpToDate>false</LinksUpToDate>
  <CharactersWithSpaces>10814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2024-12-19T17:14:00Z</dcterms:created>
  <dc:creator>微信用户</dc:creator>
  <cp:lastModifiedBy>微信用户</cp:lastModifiedBy>
  <dcterms:modified xsi:type="dcterms:W3CDTF">2025-01-16T16:43:52Z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1033-6.14.0.8924</vt:lpwstr>
  </property>
  <property fmtid="{D5CDD505-2E9C-101B-9397-08002B2CF9AE}" pid="3" name="ICV">
    <vt:lpwstr>60BFA792FC7E3102F0DE8067B732B355_43</vt:lpwstr>
  </property>
</Properties>
</file>