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BÖLÜM 6 - Tasarım</w:t>
      </w:r>
    </w:p>
    <w:p>
      <w:r>
        <w:t>- screens/: Her bir görev ve ekran için ayrı bileşenler</w:t>
        <w:br/>
        <w:t>- context/: Tüm seçimler (avatar, araç, rozet vs.) tek context yapısı ile yönetilir</w:t>
        <w:br/>
        <w:t>- components/: Tekrar kullanılabilir UI parçaları</w:t>
        <w:br/>
        <w:t>- navigation/: Stack yapısıyla tüm ekranlar gezilebilir</w:t>
        <w:br/>
        <w:t>- ARViewScreen: React Viro ile AR sahnesi gösterilir</w:t>
        <w:br/>
        <w:t>- react-native-maps: Harita ekranında etkileşimli şehirler ve geçiş bağlantıları</w:t>
        <w:br/>
        <w:t>- AsyncStorage: Kullanıcının ilerlemesi yerel olarak saklanır</w:t>
        <w:br/>
        <w:t>- badge sistemi: Görev tamamlandıkça kazanım görünür hale gelir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