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黑体"/>
          <w:b/>
          <w:sz w:val="44"/>
        </w:rPr>
        <w:t>学工信箱修改清单</w:t>
      </w:r>
    </w:p>
    <w:p>
      <w:pPr>
        <w:spacing w:before="80" w:after="80"/>
      </w:pPr>
      <w:r>
        <w:rPr>
          <w:rFonts w:ascii="Times New Roman" w:hAnsi="Times New Roman" w:eastAsia="楷体"/>
          <w:b w:val="0"/>
          <w:color w:val="555555"/>
          <w:sz w:val="21"/>
        </w:rPr>
        <w:t>2026年10月　·　供确认。角色为学生、综合办、科室负责人、科室回复人、科室分管领导、学院副书记。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人员名单里可以保留科长这一职务。科长不是本板块的角色。负责审批的角色是科室分管领导。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综合办指定负责科室，把来信分派给该科室的科室负责人，不自动推荐科室，不直接指定科室回复人，也不直接分给科室分管领导。科室负责人可以自己撰写，也可以指定科室回复人，也可以发起学院协同，后两者可以同时进行。回复稿回到科室负责人后，由科室负责人提交科室分管领导审批。审批通过后不自动发送，由科室负责人确认回复学生，并选择公开范围。</w:t>
      </w:r>
    </w:p>
    <w:p>
      <w:pPr>
        <w:pStyle w:val="Heading1"/>
      </w:pPr>
      <w:r>
        <w:t>一、办理口径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794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21"/>
              </w:rPr>
              <w:t>序号</w:t>
            </w:r>
          </w:p>
        </w:tc>
        <w:tc>
          <w:tcPr>
            <w:tcW w:type="dxa" w:w="1474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21"/>
              </w:rPr>
              <w:t>事项</w:t>
            </w:r>
          </w:p>
        </w:tc>
        <w:tc>
          <w:tcPr>
            <w:tcW w:type="dxa" w:w="6803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21"/>
              </w:rPr>
              <w:t>确认口径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4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回执</w:t>
            </w:r>
          </w:p>
        </w:tc>
        <w:tc>
          <w:tcPr>
            <w:tcW w:type="dxa" w:w="6803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学生提交后立即收到 7 日回执。回执不是正式答复，状态仍为待分派。草稿不进入办理。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4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分派</w:t>
            </w:r>
          </w:p>
        </w:tc>
        <w:tc>
          <w:tcPr>
            <w:tcW w:type="dxa" w:w="6803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综合办指定负责科室，把来信分派给该科室的科室负责人。不自动推荐科室，不直接指定科室回复人，也不直接分给科室分管领导。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4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科室负责人</w:t>
            </w:r>
          </w:p>
        </w:tc>
        <w:tc>
          <w:tcPr>
            <w:tcW w:type="dxa" w:w="6803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可以自己撰写；也可以指定科室回复人；也可以发起学院协同。后两者可以同时进行。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4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科室回复人</w:t>
            </w:r>
          </w:p>
        </w:tc>
        <w:tc>
          <w:tcPr>
            <w:tcW w:type="dxa" w:w="6803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只负责起草，写完交回科室负责人。不能自己提交审批，不能自己给学生发送。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4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审批</w:t>
            </w:r>
          </w:p>
        </w:tc>
        <w:tc>
          <w:tcPr>
            <w:tcW w:type="dxa" w:w="6803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回复稿回到科室负责人后，由负责人提交科室分管领导。不通过则退回负责人并附意见。负责人可自己改，或再交科室回复人改。分管领导不能改完直接发出。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4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回复学生</w:t>
            </w:r>
          </w:p>
        </w:tc>
        <w:tc>
          <w:tcPr>
            <w:tcW w:type="dxa" w:w="6803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审批通过后不自动发送。由科室负责人确认回复学生，并选择公开范围：全部公开，或仅该学院副书记可见。学生始终能看到自己的答复。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7</w:t>
            </w:r>
          </w:p>
        </w:tc>
        <w:tc>
          <w:tcPr>
            <w:tcW w:type="dxa" w:w="14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学院协同</w:t>
            </w:r>
          </w:p>
        </w:tc>
        <w:tc>
          <w:tcPr>
            <w:tcW w:type="dxa" w:w="6803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直接交给学生所在学院的副书记。副书记指定人员线下承办，写处理意见后发回科室负责人。不能对学生办结。线下承办不是系统审批。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4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二次办理</w:t>
            </w:r>
          </w:p>
        </w:tc>
        <w:tc>
          <w:tcPr>
            <w:tcW w:type="dxa" w:w="6803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办结后可评价。不满意则回到科室负责人，再审批，再由负责人确认发送。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9</w:t>
            </w:r>
          </w:p>
        </w:tc>
        <w:tc>
          <w:tcPr>
            <w:tcW w:type="dxa" w:w="14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学院人员</w:t>
            </w:r>
          </w:p>
        </w:tc>
        <w:tc>
          <w:tcPr>
            <w:tcW w:type="dxa" w:w="6803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学院副书记由学工系统维护。本板块不提供学院人员维护。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事务分类</w:t>
            </w:r>
          </w:p>
        </w:tc>
        <w:tc>
          <w:tcPr>
            <w:tcW w:type="dxa" w:w="6803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只用于写信和统计。不再维护科室承接事务参考、成员负责事务和分类科室职责参考。</w:t>
            </w:r>
          </w:p>
        </w:tc>
      </w:tr>
    </w:tbl>
    <w:p>
      <w:pPr>
        <w:pStyle w:val="Heading1"/>
      </w:pPr>
      <w:r>
        <w:t>二、办理流程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学生提交后，立即收到 7 日办理回执。回执只表示来信已经收悉，不是正式答复，此时状态仍为待分派。只保存草稿的，不进入办理，也不发回执。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回执中的 7 日，是承诺给出正式回复的时限。超过多少日仍未办结视为超期，另行计算，当前默认也是 7 日。二次办理的时限，从重新办理的当天起算。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 5 步、第 6 步可以只发生一步，也可以同时进行，也可以都不发生。都不发生时，科室负责人自己撰写，写完直接进入第 7 步。第 8 步、第 9 步只在审批不通过时发生；通过后直接进入第 10 步。科室回复人只负责起草，不能自己提交审批，也不能自己给学生发送。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学院协同直接发给该生所在学院的副书记。副书记指定人员线下承办。线下承办不是系统中的审批环节。承办完成后，由副书记在系统里填写处理意见，发回科室负责人。副书记不能对学生办结。学院副书记由学工系统维护，本板块不提供学院人员维护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所有答复都由科室负责人提交给本科室分管领导审批。审批不通过，退回科室负责人并附意见。负责人可以自己修改，也可以再交科室回复人修改，然后再次提交。分管领导不能改完直接发出。审批通过后不自动发送。科室负责人确认发送后，才形成正式答复、办结，并通知学生。确认之前，学生看不到正式答复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学生侧状态分为：草稿、待分派、办理中、已办结、已撤回。从综合办分派起，直到科室负责人确认发送之前，学生侧都显示办理中。办理端在办理中再区分：回复中、学院协同中、待审批、已打回、待确认发送。指定科室回复人期间仍记为回复中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61778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lbox-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177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 w:eastAsia="黑体"/>
          <w:b/>
          <w:sz w:val="21"/>
        </w:rPr>
        <w:t>图 1  学工信箱办理流程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737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18"/>
              </w:rPr>
              <w:t>顺序</w:t>
            </w:r>
          </w:p>
        </w:tc>
        <w:tc>
          <w:tcPr>
            <w:tcW w:type="dxa" w:w="1474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18"/>
              </w:rPr>
              <w:t>办理人</w:t>
            </w:r>
          </w:p>
        </w:tc>
        <w:tc>
          <w:tcPr>
            <w:tcW w:type="dxa" w:w="3572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18"/>
              </w:rPr>
              <w:t>做什么</w:t>
            </w:r>
          </w:p>
        </w:tc>
        <w:tc>
          <w:tcPr>
            <w:tcW w:type="dxa" w:w="1361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18"/>
              </w:rPr>
              <w:t>学生所见</w:t>
            </w:r>
          </w:p>
        </w:tc>
        <w:tc>
          <w:tcPr>
            <w:tcW w:type="dxa" w:w="1928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18"/>
              </w:rPr>
              <w:t>办理环节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14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学生</w:t>
            </w:r>
          </w:p>
        </w:tc>
        <w:tc>
          <w:tcPr>
            <w:tcW w:type="dxa" w:w="3572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提交来信。只存草稿不进入办理。</w:t>
            </w:r>
          </w:p>
        </w:tc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待分派</w:t>
            </w:r>
          </w:p>
        </w:tc>
        <w:tc>
          <w:tcPr>
            <w:tcW w:type="dxa" w:w="192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待分派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4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系统</w:t>
            </w:r>
          </w:p>
        </w:tc>
        <w:tc>
          <w:tcPr>
            <w:tcW w:type="dxa" w:w="3572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立即发送 7 日收悉回执，并提醒综合办。回执不是正式答复。</w:t>
            </w:r>
          </w:p>
        </w:tc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待分派</w:t>
            </w:r>
          </w:p>
        </w:tc>
        <w:tc>
          <w:tcPr>
            <w:tcW w:type="dxa" w:w="192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待分派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14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综合办</w:t>
            </w:r>
          </w:p>
        </w:tc>
        <w:tc>
          <w:tcPr>
            <w:tcW w:type="dxa" w:w="3572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指定负责科室，分派给该科室的科室负责人。</w:t>
            </w:r>
          </w:p>
        </w:tc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办理中</w:t>
            </w:r>
          </w:p>
        </w:tc>
        <w:tc>
          <w:tcPr>
            <w:tcW w:type="dxa" w:w="192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回复中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14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科室负责人</w:t>
            </w:r>
          </w:p>
        </w:tc>
        <w:tc>
          <w:tcPr>
            <w:tcW w:type="dxa" w:w="3572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自己撰写，或指定科室回复人，或发起学院协同。后两者可以同时进行。</w:t>
            </w:r>
          </w:p>
        </w:tc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办理中</w:t>
            </w:r>
          </w:p>
        </w:tc>
        <w:tc>
          <w:tcPr>
            <w:tcW w:type="dxa" w:w="192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回复中或学院协同中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14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科室回复人</w:t>
            </w:r>
          </w:p>
        </w:tc>
        <w:tc>
          <w:tcPr>
            <w:tcW w:type="dxa" w:w="3572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只起草。写完把回复稿交回科室负责人。不能自己提交审批，不能直接回复学生。</w:t>
            </w:r>
          </w:p>
        </w:tc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办理中</w:t>
            </w:r>
          </w:p>
        </w:tc>
        <w:tc>
          <w:tcPr>
            <w:tcW w:type="dxa" w:w="192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回复中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14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学院副书记</w:t>
            </w:r>
          </w:p>
        </w:tc>
        <w:tc>
          <w:tcPr>
            <w:tcW w:type="dxa" w:w="3572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指定人员线下承办，填写处理意见发回科室负责人。不能对学生办结。</w:t>
            </w:r>
          </w:p>
        </w:tc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办理中</w:t>
            </w:r>
          </w:p>
        </w:tc>
        <w:tc>
          <w:tcPr>
            <w:tcW w:type="dxa" w:w="192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学院协同中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14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科室负责人</w:t>
            </w:r>
          </w:p>
        </w:tc>
        <w:tc>
          <w:tcPr>
            <w:tcW w:type="dxa" w:w="3572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确认回复稿或学院意见后，提交科室分管领导审批。</w:t>
            </w:r>
          </w:p>
        </w:tc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办理中</w:t>
            </w:r>
          </w:p>
        </w:tc>
        <w:tc>
          <w:tcPr>
            <w:tcW w:type="dxa" w:w="192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待审批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14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科室分管领导</w:t>
            </w:r>
          </w:p>
        </w:tc>
        <w:tc>
          <w:tcPr>
            <w:tcW w:type="dxa" w:w="3572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不通过。退回科室负责人并附意见。不能改完直接发出。</w:t>
            </w:r>
          </w:p>
        </w:tc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办理中</w:t>
            </w:r>
          </w:p>
        </w:tc>
        <w:tc>
          <w:tcPr>
            <w:tcW w:type="dxa" w:w="192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已打回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9</w:t>
            </w:r>
          </w:p>
        </w:tc>
        <w:tc>
          <w:tcPr>
            <w:tcW w:type="dxa" w:w="14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科室负责人</w:t>
            </w:r>
          </w:p>
        </w:tc>
        <w:tc>
          <w:tcPr>
            <w:tcW w:type="dxa" w:w="3572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自己修改，或再交科室回复人修改，然后再次提交审批。</w:t>
            </w:r>
          </w:p>
        </w:tc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办理中</w:t>
            </w:r>
          </w:p>
        </w:tc>
        <w:tc>
          <w:tcPr>
            <w:tcW w:type="dxa" w:w="192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待审批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科室分管领导</w:t>
            </w:r>
          </w:p>
        </w:tc>
        <w:tc>
          <w:tcPr>
            <w:tcW w:type="dxa" w:w="3572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通过。此时不自动发送。</w:t>
            </w:r>
          </w:p>
        </w:tc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办理中</w:t>
            </w:r>
          </w:p>
        </w:tc>
        <w:tc>
          <w:tcPr>
            <w:tcW w:type="dxa" w:w="192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待确认发送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11</w:t>
            </w:r>
          </w:p>
        </w:tc>
        <w:tc>
          <w:tcPr>
            <w:tcW w:type="dxa" w:w="14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科室负责人</w:t>
            </w:r>
          </w:p>
        </w:tc>
        <w:tc>
          <w:tcPr>
            <w:tcW w:type="dxa" w:w="3572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确认回复学生，并选择公开范围：全部公开，或仅该学院副书记可见。</w:t>
            </w:r>
          </w:p>
        </w:tc>
        <w:tc>
          <w:tcPr>
            <w:tcW w:type="dxa" w:w="136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已办结</w:t>
            </w:r>
          </w:p>
        </w:tc>
        <w:tc>
          <w:tcPr>
            <w:tcW w:type="dxa" w:w="192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已办结</w:t>
            </w:r>
          </w:p>
        </w:tc>
      </w:tr>
    </w:tbl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综合办对已经分派的来信，可以改派到另一科室的科室负责人。改派后，学生侧仍为办理中，由新的科室负责人重新办理。原分派记录保留。科室负责人可以更换科室回复人。新的科室回复人只负责起草，写完交回科室负责人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撤回、补充材料、催办，只在待分派或办理中。撤回后状态为已撤回，办理终止。补充材料不改变当前状态。已办结不能撤回。这些通知发给当时的当前办理人。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办结后，学生可以作满意度评价。对结果不满意的，可以申请二次办理。信件回到科室负责人。负责人可以自己写，也可以指定科室回复人，也可以发起学院协同。仍须提交科室分管领导审批，并通过后由科室负责人确认发送，再次办结。状态回到办理中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学生写信时，不再选择是否公开。公开范围由科室负责人在确认发送时选择，只有两种：全部公开，或仅该学院副书记可见。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全部公开的，办结后可以在公开信件中查阅。仅该学院副书记可见的，不进入全部公开，由该生所在学院的副书记查看。无论选择哪一种，来信学生始终能看到自己这封信的答复。</w:t>
      </w:r>
    </w:p>
    <w:p>
      <w:pPr>
        <w:pStyle w:val="Heading2"/>
      </w:pPr>
      <w:r>
        <w:t>角色职责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701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18"/>
              </w:rPr>
              <w:t>角色</w:t>
            </w:r>
          </w:p>
        </w:tc>
        <w:tc>
          <w:tcPr>
            <w:tcW w:type="dxa" w:w="3855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18"/>
              </w:rPr>
              <w:t>做什么</w:t>
            </w:r>
          </w:p>
        </w:tc>
        <w:tc>
          <w:tcPr>
            <w:tcW w:type="dxa" w:w="3515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18"/>
              </w:rPr>
              <w:t>不能做什么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学生</w:t>
            </w:r>
          </w:p>
        </w:tc>
        <w:tc>
          <w:tcPr>
            <w:tcW w:type="dxa" w:w="385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提交来信，查看本人进度和答复。待分派或办理中可以撤回、补充材料、催办。办结后可以评价，也可以申请二次办理。写信时不选择是否公开。</w:t>
            </w:r>
          </w:p>
        </w:tc>
        <w:tc>
          <w:tcPr>
            <w:tcW w:type="dxa" w:w="351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不指定承办人，不查看他人未公开的来信。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综合办</w:t>
            </w:r>
          </w:p>
        </w:tc>
        <w:tc>
          <w:tcPr>
            <w:tcW w:type="dxa" w:w="385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受理全部来信，指定负责科室，分派或改派给该科室的科室负责人，并可督办，维护本板块配置。</w:t>
            </w:r>
          </w:p>
        </w:tc>
        <w:tc>
          <w:tcPr>
            <w:tcW w:type="dxa" w:w="351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不按问题类型推荐科室，不直接指定科室回复人，不直接分给科室分管领导，不代替审批。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科室负责人</w:t>
            </w:r>
          </w:p>
        </w:tc>
        <w:tc>
          <w:tcPr>
            <w:tcW w:type="dxa" w:w="385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接收分派来的信件。可以自己撰写答复，也可以指定本科室科室回复人，也可以发起学院协同；后两者可以同时进行。回复稿回到本人后，提交科室分管领导审批。通过后确认发送，并选择公开范围。退回后可以自己改，或再交科室回复人改。</w:t>
            </w:r>
          </w:p>
        </w:tc>
        <w:tc>
          <w:tcPr>
            <w:tcW w:type="dxa" w:w="351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不能在审批通过前把正式答复发给学生。不能代替分管领导审批。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科室回复人</w:t>
            </w:r>
          </w:p>
        </w:tc>
        <w:tc>
          <w:tcPr>
            <w:tcW w:type="dxa" w:w="385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受科室负责人指定，只负责起草。写完把回复稿交回科室负责人。若同时收到学院处理意见，可据此修改后再交回。</w:t>
            </w:r>
          </w:p>
        </w:tc>
        <w:tc>
          <w:tcPr>
            <w:tcW w:type="dxa" w:w="351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不能自己提交审批，不能自己给学生发送，不能对学生办结。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科室分管领导</w:t>
            </w:r>
          </w:p>
        </w:tc>
        <w:tc>
          <w:tcPr>
            <w:tcW w:type="dxa" w:w="385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审批科室负责人提交的全部答复。不通过时退回科室负责人并附意见。</w:t>
            </w:r>
          </w:p>
        </w:tc>
        <w:tc>
          <w:tcPr>
            <w:tcW w:type="dxa" w:w="351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不能改完直接发给学生。通过后不自动发送。不接收综合办的直接分派。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学院副书记</w:t>
            </w:r>
          </w:p>
        </w:tc>
        <w:tc>
          <w:tcPr>
            <w:tcW w:type="dxa" w:w="385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接收本学院学生来信的协同事项，指定人员线下承办，在系统中填写处理意见并发回科室负责人。人员由学工系统维护。</w:t>
            </w:r>
          </w:p>
        </w:tc>
        <w:tc>
          <w:tcPr>
            <w:tcW w:type="dxa" w:w="351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不能对学生办结，不能代替科室分管领导审批。本板块不提供学院人员维护。</w:t>
            </w:r>
          </w:p>
        </w:tc>
      </w:tr>
    </w:tbl>
    <w:p>
      <w:pPr>
        <w:pStyle w:val="Heading1"/>
      </w:pPr>
      <w:r>
        <w:t>三、消息提醒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下面 22 条为在用模板。标题与名称相同。回复稿交回科室负责人为新增编号 M-25，名称为「回复稿已返回」。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在用模板与办理节点对应如下。学生提交后的 7 日回执为 M-01。综合办收到新来信、须指定负责科室并分派给科室负责人为 M-03。来信分派给科室负责人为 M-04，改派科室为 M-05。指定科室回复人起草为 M-06，更换起草人为 M-07。请学院副书记协同为 M-11。科室回复人把回复稿交回科室负责人为 M-25，此编号接在原有编号之后。学院处理意见返回为 M-13；若同时指定了科室回复人，回复人也收到可参考该意见的提醒。科室负责人提交分管领导审批为 M-08。审批通过、请负责人确认发送为 M-09。审批退回负责人为 M-10。正式答复发给学生为 M-02。催办、督办、超期、补充、撤回、二次办理和评价为 M-15、M-16、M-17、M-19、M-20、M-21、M-22、M-23、M-24。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每条消息的标题与名称相同，不另设邮件主题。除补充材料（M-21）、撤回来信（M-23）、满意度评价（M-24）只发系统消息外，其余在用模板同时发系统消息和校内 ITS（校内系统或邮件）。学生催办、综合办督办按当次选择的渠道发送；未另选时，默认同时使用系统消息和校内 ITS。收悉回执、催办和督办的正文，可以在「时限与模板」中调整。消息模板与原型一并调整。收件人、触发时机和正文要点以本稿为准。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当前办理人按环节确定。学生催办、综合办督办、临近超期、已经超期、补充材料和撤回来信，都发给当时的当前办理人。待分派，发给综合办。办理中，且科室回复人正在起草、回复稿尚未交回：发给正在起草的科室回复人，并同时发给科室负责人。办理中的其余情况，包括科室负责人自己撰写、学院协同进行中、回复稿或学院意见已回到负责人尚未提交审批、审批退回待修改：发给科室负责人。待审批，发给科室分管领导。待确认发送，发给科室负责人。学院副书记不接收催办、督办和超期提醒。待审批和待确认发送在学生侧仍属于办理中，因此撤回、补充和催办仍然可以发生，并按上面的当前办理人发送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M-12、M-14 已取消，只在本说明中保留，不列为在用，也不发送。M-18 不再发送：科室负责人可以自己撰写答复，不强制指定科室回复人，因此不再催促必须先指定起草人。M-12、M-14、M-18 都不占用新编号。新增的回复稿交回使用 M-25。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发送时按该封信的实际内容填写，不另造与上表不一致的说法。学生姓名、所在学院、事务分类、标题、信件编号、来信时间，取自来信本身。承办科室、原承办科室、分派说明、改派时间，取自综合办的分派操作；分派说明未填写时写「无」。科室负责人、科室回复人、原起草人、学院副书记，取自本件实际办理人员。办结时限、剩余天数、已办理天数、超出天数，按承诺时限计算；已经到期时，剩余天数记为 0。审批意见取自分管领导的退回意见，未填写时写「无」。学院处理意见取自副书记写回的内容。当前办理人按本节规则确定。催办时间、提醒时间、补充时间、撤回时间、二次办理发起时间、回执时间和答复时间，取自对应操作发生的时间。评分是学生给出的星级。评价内容未填写时留空。承诺天数和超期天数当前默认都是 7 日，但分开保存。二次办理的时限从重新办理当天起算。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794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20"/>
              </w:rPr>
              <w:t>编号</w:t>
            </w:r>
          </w:p>
        </w:tc>
        <w:tc>
          <w:tcPr>
            <w:tcW w:type="dxa" w:w="1304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20"/>
              </w:rPr>
              <w:t>名称（标题）</w:t>
            </w:r>
          </w:p>
        </w:tc>
        <w:tc>
          <w:tcPr>
            <w:tcW w:type="dxa" w:w="1871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20"/>
              </w:rPr>
              <w:t>发给谁</w:t>
            </w:r>
          </w:p>
        </w:tc>
        <w:tc>
          <w:tcPr>
            <w:tcW w:type="dxa" w:w="2041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20"/>
              </w:rPr>
              <w:t>何时发送</w:t>
            </w:r>
          </w:p>
        </w:tc>
        <w:tc>
          <w:tcPr>
            <w:tcW w:type="dxa" w:w="3061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20"/>
              </w:rPr>
              <w:t>正文要点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M-01</w:t>
            </w:r>
          </w:p>
        </w:tc>
        <w:tc>
          <w:tcPr>
            <w:tcW w:type="dxa" w:w="130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提交回执</w:t>
            </w:r>
          </w:p>
        </w:tc>
        <w:tc>
          <w:tcPr>
            <w:tcW w:type="dxa" w:w="187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来信学生</w:t>
            </w:r>
          </w:p>
        </w:tc>
        <w:tc>
          <w:tcPr>
            <w:tcW w:type="dxa" w:w="204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学生提交来信后立即发送。只保存草稿的不发送。此时不是正式答复，学生侧状态仍为待分派。</w:t>
            </w:r>
          </w:p>
        </w:tc>
        <w:tc>
          <w:tcPr>
            <w:tcW w:type="dxa" w:w="306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写明来信时间、标题和编号已经收到；综合办将受理并分派至相关科室；在承诺天数内给予正式回复（默认 7 日）；请到「我的信件」查看进度。并写明本消息只表示收悉，不是正式办理结果。落款为学工部综合办公室，时间为回执发出时间。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M-02</w:t>
            </w:r>
          </w:p>
        </w:tc>
        <w:tc>
          <w:tcPr>
            <w:tcW w:type="dxa" w:w="130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正式答复提醒</w:t>
            </w:r>
          </w:p>
        </w:tc>
        <w:tc>
          <w:tcPr>
            <w:tcW w:type="dxa" w:w="187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来信学生</w:t>
            </w:r>
          </w:p>
        </w:tc>
        <w:tc>
          <w:tcPr>
            <w:tcW w:type="dxa" w:w="204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科室负责人确认发送、信件办结时发送。审批通过后不会自动发送。确认之前不发给学生。</w:t>
            </w:r>
          </w:p>
        </w:tc>
        <w:tc>
          <w:tcPr>
            <w:tcW w:type="dxa" w:w="306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写明标题和编号已经办理完成，请到「我的信件」查看正式答复并作出评价。落款为学工部综合办公室，时间为答复发出时间。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M-03</w:t>
            </w:r>
          </w:p>
        </w:tc>
        <w:tc>
          <w:tcPr>
            <w:tcW w:type="dxa" w:w="130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新来信待分派</w:t>
            </w:r>
          </w:p>
        </w:tc>
        <w:tc>
          <w:tcPr>
            <w:tcW w:type="dxa" w:w="187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综合办公室</w:t>
            </w:r>
          </w:p>
        </w:tc>
        <w:tc>
          <w:tcPr>
            <w:tcW w:type="dxa" w:w="204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学生提交来信后，与收悉回执同时发送。草稿不发送。</w:t>
            </w:r>
          </w:p>
        </w:tc>
        <w:tc>
          <w:tcPr>
            <w:tcW w:type="dxa" w:w="306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写明学生姓名、所在学院、事务分类、标题、编号和来信时间。请综合办及时指定负责科室，并把该信分派给该科室的科室负责人。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M-04</w:t>
            </w:r>
          </w:p>
        </w:tc>
        <w:tc>
          <w:tcPr>
            <w:tcW w:type="dxa" w:w="130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分派负责科室</w:t>
            </w:r>
          </w:p>
        </w:tc>
        <w:tc>
          <w:tcPr>
            <w:tcW w:type="dxa" w:w="187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承办科室的科室负责人</w:t>
            </w:r>
          </w:p>
        </w:tc>
        <w:tc>
          <w:tcPr>
            <w:tcW w:type="dxa" w:w="204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综合办指定负责科室，并第一次把来信分派给该科室负责人时发送。不发给科室分管领导，也不发给科室回复人。改派到其他科室时不发这一条。</w:t>
            </w:r>
          </w:p>
        </w:tc>
        <w:tc>
          <w:tcPr>
            <w:tcW w:type="dxa" w:w="306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写明学生姓名、事务分类、标题、编号、来信时间和承办科室，说明来信已经分派。科室负责人可以自己撰写答复，也可以指定本科室的科室回复人起草，也可以发起学院协同。指定科室回复人和发起学院协同可以同时进行。分派说明未填写时写「无」。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M-05</w:t>
            </w:r>
          </w:p>
        </w:tc>
        <w:tc>
          <w:tcPr>
            <w:tcW w:type="dxa" w:w="130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改派科室</w:t>
            </w:r>
          </w:p>
        </w:tc>
        <w:tc>
          <w:tcPr>
            <w:tcW w:type="dxa" w:w="187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新科室的科室负责人，并同时发给原科室负责人</w:t>
            </w:r>
          </w:p>
        </w:tc>
        <w:tc>
          <w:tcPr>
            <w:tcW w:type="dxa" w:w="204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综合办把已经分派的来信改派到另一个科室的科室负责人时发送。</w:t>
            </w:r>
          </w:p>
        </w:tc>
        <w:tc>
          <w:tcPr>
            <w:tcW w:type="dxa" w:w="306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写明标题、编号、改派时间、新承办科室、原承办科室和改派说明。说明未填写时写「无」。新的科室负责人可以自己写，或指定科室回复人，或发起学院协同，后两者可以同时进行。发给原科室负责人时，称呼改为其本人。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M-06</w:t>
            </w:r>
          </w:p>
        </w:tc>
        <w:tc>
          <w:tcPr>
            <w:tcW w:type="dxa" w:w="130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指定科室回复人</w:t>
            </w:r>
          </w:p>
        </w:tc>
        <w:tc>
          <w:tcPr>
            <w:tcW w:type="dxa" w:w="187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被指定的科室回复人</w:t>
            </w:r>
          </w:p>
        </w:tc>
        <w:tc>
          <w:tcPr>
            <w:tcW w:type="dxa" w:w="204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科室负责人指定本科室的科室回复人起草时发送。可以与发起学院协同同时进行。更换起草人时不发这一条。</w:t>
            </w:r>
          </w:p>
        </w:tc>
        <w:tc>
          <w:tcPr>
            <w:tcW w:type="dxa" w:w="306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写明学生姓名、事务分类、标题、编号、来信时间、科室负责人和办结时限。请其起草答复，完成后把回复稿交回科室负责人。不要直接回复学生，不要自己提交审批。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M-07</w:t>
            </w:r>
          </w:p>
        </w:tc>
        <w:tc>
          <w:tcPr>
            <w:tcW w:type="dxa" w:w="130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更换科室回复人</w:t>
            </w:r>
          </w:p>
        </w:tc>
        <w:tc>
          <w:tcPr>
            <w:tcW w:type="dxa" w:w="187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新的科室回复人，并同时发给原科室回复人</w:t>
            </w:r>
          </w:p>
        </w:tc>
        <w:tc>
          <w:tcPr>
            <w:tcW w:type="dxa" w:w="204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科室负责人改由本科室另一名科室回复人起草时发送。</w:t>
            </w:r>
          </w:p>
        </w:tc>
        <w:tc>
          <w:tcPr>
            <w:tcW w:type="dxa" w:w="306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写明标题、编号、办结时限和原起草人。新的科室回复人只负责起草，写完交回科室负责人，不要直接回复学生，不要自己提交审批。发给原科室回复人时，称呼改为其本人，告知无需继续起草。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M-08</w:t>
            </w:r>
          </w:p>
        </w:tc>
        <w:tc>
          <w:tcPr>
            <w:tcW w:type="dxa" w:w="130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待审批</w:t>
            </w:r>
          </w:p>
        </w:tc>
        <w:tc>
          <w:tcPr>
            <w:tcW w:type="dxa" w:w="187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该科室的科室分管领导</w:t>
            </w:r>
          </w:p>
        </w:tc>
        <w:tc>
          <w:tcPr>
            <w:tcW w:type="dxa" w:w="204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科室负责人提交审批时发送。退回后再次提交，也会再发。</w:t>
            </w:r>
          </w:p>
        </w:tc>
        <w:tc>
          <w:tcPr>
            <w:tcW w:type="dxa" w:w="306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写明科室负责人已提交该标题、编号的答复，请审批。不能把答复改完直接发给学生。审批通过后，仍由科室负责人确认发送，通过当下不自动发送。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M-09</w:t>
            </w:r>
          </w:p>
        </w:tc>
        <w:tc>
          <w:tcPr>
            <w:tcW w:type="dxa" w:w="130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审批通过</w:t>
            </w:r>
          </w:p>
        </w:tc>
        <w:tc>
          <w:tcPr>
            <w:tcW w:type="dxa" w:w="187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科室负责人</w:t>
            </w:r>
          </w:p>
        </w:tc>
        <w:tc>
          <w:tcPr>
            <w:tcW w:type="dxa" w:w="204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科室分管领导审批通过时发送。通过后不自动发给学生。</w:t>
            </w:r>
          </w:p>
        </w:tc>
        <w:tc>
          <w:tcPr>
            <w:tcW w:type="dxa" w:w="306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写明标题和编号已审批通过。请科室负责人确认发送，并选择公开范围：全部公开，或仅该学院副书记可见。确认前不会发给学生。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M-10</w:t>
            </w:r>
          </w:p>
        </w:tc>
        <w:tc>
          <w:tcPr>
            <w:tcW w:type="dxa" w:w="130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审批退回</w:t>
            </w:r>
          </w:p>
        </w:tc>
        <w:tc>
          <w:tcPr>
            <w:tcW w:type="dxa" w:w="187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科室负责人</w:t>
            </w:r>
          </w:p>
        </w:tc>
        <w:tc>
          <w:tcPr>
            <w:tcW w:type="dxa" w:w="204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科室分管领导审批不通过并退回时发送。</w:t>
            </w:r>
          </w:p>
        </w:tc>
        <w:tc>
          <w:tcPr>
            <w:tcW w:type="dxa" w:w="306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写明标题和编号未通过审批，并附审批意见。意见未填写时写「无」。科室负责人可以自己修改，也可以再交科室回复人修改。修改完成后，仍由科室负责人再次提交审批。通过前不要回复学生。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M-11</w:t>
            </w:r>
          </w:p>
        </w:tc>
        <w:tc>
          <w:tcPr>
            <w:tcW w:type="dxa" w:w="130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请学院协同</w:t>
            </w:r>
          </w:p>
        </w:tc>
        <w:tc>
          <w:tcPr>
            <w:tcW w:type="dxa" w:w="187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来信学生所在学院的副书记</w:t>
            </w:r>
          </w:p>
        </w:tc>
        <w:tc>
          <w:tcPr>
            <w:tcW w:type="dxa" w:w="204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科室负责人发起学院协同时发送，直接发给该副书记。可以与指定科室回复人同时进行。</w:t>
            </w:r>
          </w:p>
        </w:tc>
        <w:tc>
          <w:tcPr>
            <w:tcW w:type="dxa" w:w="306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写明科室负责人、学生姓名、所在学院、标题和编号。请副书记指定人员线下承办；承办完成后填写处理意见，发回科室负责人。不能对学生办结。线下承办不是系统中的审批。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M-13</w:t>
            </w:r>
          </w:p>
        </w:tc>
        <w:tc>
          <w:tcPr>
            <w:tcW w:type="dxa" w:w="130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学院处理意见发回</w:t>
            </w:r>
          </w:p>
        </w:tc>
        <w:tc>
          <w:tcPr>
            <w:tcW w:type="dxa" w:w="187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科室负责人；若同时指定了科室回复人，也发给该科室回复人</w:t>
            </w:r>
          </w:p>
        </w:tc>
        <w:tc>
          <w:tcPr>
            <w:tcW w:type="dxa" w:w="204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学院副书记写明处理意见并发回时发送。</w:t>
            </w:r>
          </w:p>
        </w:tc>
        <w:tc>
          <w:tcPr>
            <w:tcW w:type="dxa" w:w="306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发给科室负责人：写明标题、编号和学院处理意见，请确认后提交科室分管领导审批。需要修改时，可以自己改，也可以交科室回复人改，仍由科室负责人提交。发给同时被指定的科室回复人：写明可参考该处理意见起草或修改，写完交回科室负责人，不要直接回复学生，不要自己提交审批。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M-15</w:t>
            </w:r>
          </w:p>
        </w:tc>
        <w:tc>
          <w:tcPr>
            <w:tcW w:type="dxa" w:w="130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学生催办</w:t>
            </w:r>
          </w:p>
        </w:tc>
        <w:tc>
          <w:tcPr>
            <w:tcW w:type="dxa" w:w="187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当前办理人</w:t>
            </w:r>
          </w:p>
        </w:tc>
        <w:tc>
          <w:tcPr>
            <w:tcW w:type="dxa" w:w="204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学生对待分派或办理中的来信发起催办时发送。已办结不能催办。渠道按当次选择，未另选时用默认渠道。</w:t>
            </w:r>
          </w:p>
        </w:tc>
        <w:tc>
          <w:tcPr>
            <w:tcW w:type="dxa" w:w="306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称呼当前办理人，写明学生姓名、事务分类、标题、编号、来信时间和已办理天数，请尽快处理，并附催办时间。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M-16</w:t>
            </w:r>
          </w:p>
        </w:tc>
        <w:tc>
          <w:tcPr>
            <w:tcW w:type="dxa" w:w="130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综合办督办</w:t>
            </w:r>
          </w:p>
        </w:tc>
        <w:tc>
          <w:tcPr>
            <w:tcW w:type="dxa" w:w="187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当前办理人</w:t>
            </w:r>
          </w:p>
        </w:tc>
        <w:tc>
          <w:tcPr>
            <w:tcW w:type="dxa" w:w="204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综合办对未办结来信发起督办时发送。当前办理人与学生催办相同。</w:t>
            </w:r>
          </w:p>
        </w:tc>
        <w:tc>
          <w:tcPr>
            <w:tcW w:type="dxa" w:w="306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正文与学生催办相同。名称是督办，句中仍写「现进行催办」，并附催办时间。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M-17</w:t>
            </w:r>
          </w:p>
        </w:tc>
        <w:tc>
          <w:tcPr>
            <w:tcW w:type="dxa" w:w="130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超期未分派</w:t>
            </w:r>
          </w:p>
        </w:tc>
        <w:tc>
          <w:tcPr>
            <w:tcW w:type="dxa" w:w="187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综合办公室</w:t>
            </w:r>
          </w:p>
        </w:tc>
        <w:tc>
          <w:tcPr>
            <w:tcW w:type="dxa" w:w="204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系统自动检查：仍为待分派，且自来信之日起已满超期天数（默认 7 日），仍未指定负责科室。每封信只发一次。</w:t>
            </w:r>
          </w:p>
        </w:tc>
        <w:tc>
          <w:tcPr>
            <w:tcW w:type="dxa" w:w="306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写明标题、编号、来信时间和已过天数，仍未指定负责科室，请尽快分派给科室负责人，并附提醒时间。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M-19</w:t>
            </w:r>
          </w:p>
        </w:tc>
        <w:tc>
          <w:tcPr>
            <w:tcW w:type="dxa" w:w="130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临近超期</w:t>
            </w:r>
          </w:p>
        </w:tc>
        <w:tc>
          <w:tcPr>
            <w:tcW w:type="dxa" w:w="187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当前办理人</w:t>
            </w:r>
          </w:p>
        </w:tc>
        <w:tc>
          <w:tcPr>
            <w:tcW w:type="dxa" w:w="204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系统自动检查：信件尚未办结，且距办结时限还剩 0 至 2 日。待分派不发这一条。每封信只发一次。</w:t>
            </w:r>
          </w:p>
        </w:tc>
        <w:tc>
          <w:tcPr>
            <w:tcW w:type="dxa" w:w="306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写明标题、编号、办结时限和剩余天数，请当前办理人尽快处理，并附提醒时间。待审批时，请科室分管领导尽快审批，不能改完直接发给学生。待确认发送时，请科室负责人尽快确认发送。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M-20</w:t>
            </w:r>
          </w:p>
        </w:tc>
        <w:tc>
          <w:tcPr>
            <w:tcW w:type="dxa" w:w="130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已经超期</w:t>
            </w:r>
          </w:p>
        </w:tc>
        <w:tc>
          <w:tcPr>
            <w:tcW w:type="dxa" w:w="187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当前办理人，并同时发给综合办公室</w:t>
            </w:r>
          </w:p>
        </w:tc>
        <w:tc>
          <w:tcPr>
            <w:tcW w:type="dxa" w:w="204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系统自动检查：待分派或办理中的信件已超过办结时限仍未办结。时限从来信日算起，二次办理从重新办理日起算，默认 7 日。每封信只发一次。</w:t>
            </w:r>
          </w:p>
        </w:tc>
        <w:tc>
          <w:tcPr>
            <w:tcW w:type="dxa" w:w="306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标明超期提醒，写明事务分类、标题、编号、来信时间、超出天数和当前办理人，请立即处理，并附提醒时间。尚未分派时，当前办理人就是综合办，不另发重复的一份。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M-21</w:t>
            </w:r>
          </w:p>
        </w:tc>
        <w:tc>
          <w:tcPr>
            <w:tcW w:type="dxa" w:w="130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补充材料</w:t>
            </w:r>
          </w:p>
        </w:tc>
        <w:tc>
          <w:tcPr>
            <w:tcW w:type="dxa" w:w="187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当前办理人</w:t>
            </w:r>
          </w:p>
        </w:tc>
        <w:tc>
          <w:tcPr>
            <w:tcW w:type="dxa" w:w="204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学生在待分派或办理中提交补充材料时发送，只发系统消息。不改变信件状态。当时确定不了办理人，则不发送。</w:t>
            </w:r>
          </w:p>
        </w:tc>
        <w:tc>
          <w:tcPr>
            <w:tcW w:type="dxa" w:w="306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写明学生姓名、标题、编号和提交时间，请当前办理人登录查看补充材料。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M-22</w:t>
            </w:r>
          </w:p>
        </w:tc>
        <w:tc>
          <w:tcPr>
            <w:tcW w:type="dxa" w:w="130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二次办理</w:t>
            </w:r>
          </w:p>
        </w:tc>
        <w:tc>
          <w:tcPr>
            <w:tcW w:type="dxa" w:w="187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科室负责人</w:t>
            </w:r>
          </w:p>
        </w:tc>
        <w:tc>
          <w:tcPr>
            <w:tcW w:type="dxa" w:w="204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学生对已办结结果不满意、申请二次办理时发送。信件回到该科室负责人。</w:t>
            </w:r>
          </w:p>
        </w:tc>
        <w:tc>
          <w:tcPr>
            <w:tcW w:type="dxa" w:w="306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写明学生姓名、标题、编号、发起时间和新的办结时限。请科室负责人重新核实。可以自己写，或指定科室回复人，或发起学院协同。完成后提交科室分管领导审批，通过后再由科室负责人确认发送。新时限从二次办理当日起算。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M-23</w:t>
            </w:r>
          </w:p>
        </w:tc>
        <w:tc>
          <w:tcPr>
            <w:tcW w:type="dxa" w:w="130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撤回来信</w:t>
            </w:r>
          </w:p>
        </w:tc>
        <w:tc>
          <w:tcPr>
            <w:tcW w:type="dxa" w:w="187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当前办理人</w:t>
            </w:r>
          </w:p>
        </w:tc>
        <w:tc>
          <w:tcPr>
            <w:tcW w:type="dxa" w:w="204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学生撤回待分派或办理中的来信时发送，只发系统消息。已办结不能撤回。当时确定不了办理人，则不发送。</w:t>
            </w:r>
          </w:p>
        </w:tc>
        <w:tc>
          <w:tcPr>
            <w:tcW w:type="dxa" w:w="306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写明学生姓名、撤回时间、标题和编号，告知该信无需继续办理。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M-24</w:t>
            </w:r>
          </w:p>
        </w:tc>
        <w:tc>
          <w:tcPr>
            <w:tcW w:type="dxa" w:w="130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满意度评价</w:t>
            </w:r>
          </w:p>
        </w:tc>
        <w:tc>
          <w:tcPr>
            <w:tcW w:type="dxa" w:w="187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科室负责人；起草过的科室回复人同时收到；审批该信的科室分管领导同时收到</w:t>
            </w:r>
          </w:p>
        </w:tc>
        <w:tc>
          <w:tcPr>
            <w:tcW w:type="dxa" w:w="204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学生对已办结来信作出评价时发送，只发系统消息。没有起草人时，不另发起草人那一份。</w:t>
            </w:r>
          </w:p>
        </w:tc>
        <w:tc>
          <w:tcPr>
            <w:tcW w:type="dxa" w:w="306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写明学生姓名、标题、编号、评分星级和评价内容，并附评价时间。未写评价内容时留空。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M-25</w:t>
            </w:r>
          </w:p>
        </w:tc>
        <w:tc>
          <w:tcPr>
            <w:tcW w:type="dxa" w:w="130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回复稿已返回</w:t>
            </w:r>
          </w:p>
        </w:tc>
        <w:tc>
          <w:tcPr>
            <w:tcW w:type="dxa" w:w="187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科室负责人</w:t>
            </w:r>
          </w:p>
        </w:tc>
        <w:tc>
          <w:tcPr>
            <w:tcW w:type="dxa" w:w="204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科室回复人完成起草、把回复稿交回科室负责人时发送。科室负责人自己撰写的，不发这一条。学院意见返回不发这一条。</w:t>
            </w:r>
          </w:p>
        </w:tc>
        <w:tc>
          <w:tcPr>
            <w:tcW w:type="dxa" w:w="306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写明标题、编号和起草的科室回复人。回复稿已交回，请科室负责人确认后，提交科室分管领导审批。科室回复人不能自己提交审批，也不能直接回复学生。</w:t>
            </w:r>
          </w:p>
        </w:tc>
      </w:tr>
    </w:tbl>
    <w:p>
      <w:pPr>
        <w:pStyle w:val="Heading2"/>
      </w:pPr>
      <w:r>
        <w:t>占位符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rPr>
          <w:tblHeader w:val="true"/>
        </w:trPr>
        <w:tc>
          <w:tcPr>
            <w:tcW w:type="dxa" w:w="2381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20"/>
              </w:rPr>
              <w:t>占位符</w:t>
            </w:r>
          </w:p>
        </w:tc>
        <w:tc>
          <w:tcPr>
            <w:tcW w:type="dxa" w:w="6690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1F5C99"/>
                <w:sz w:val="20"/>
              </w:rPr>
              <w:t>发送时填入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{姓名}</w:t>
            </w:r>
          </w:p>
        </w:tc>
        <w:tc>
          <w:tcPr>
            <w:tcW w:type="dxa" w:w="669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来信学生姓名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{所在单位}</w:t>
            </w:r>
          </w:p>
        </w:tc>
        <w:tc>
          <w:tcPr>
            <w:tcW w:type="dxa" w:w="669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学生所在学院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{事务分类}</w:t>
            </w:r>
          </w:p>
        </w:tc>
        <w:tc>
          <w:tcPr>
            <w:tcW w:type="dxa" w:w="669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学生写信时选择的事务分类，只用于写信和统计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{标题}</w:t>
            </w:r>
          </w:p>
        </w:tc>
        <w:tc>
          <w:tcPr>
            <w:tcW w:type="dxa" w:w="669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来信标题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{编号}</w:t>
            </w:r>
          </w:p>
        </w:tc>
        <w:tc>
          <w:tcPr>
            <w:tcW w:type="dxa" w:w="669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信件编号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{来信时间}</w:t>
            </w:r>
          </w:p>
        </w:tc>
        <w:tc>
          <w:tcPr>
            <w:tcW w:type="dxa" w:w="669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学生提交时间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{回执时间}</w:t>
            </w:r>
          </w:p>
        </w:tc>
        <w:tc>
          <w:tcPr>
            <w:tcW w:type="dxa" w:w="669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收悉回执发出时间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{答复时间}</w:t>
            </w:r>
          </w:p>
        </w:tc>
        <w:tc>
          <w:tcPr>
            <w:tcW w:type="dxa" w:w="669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科室负责人确认发送、正式答复发出的时间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{承办科室}</w:t>
            </w:r>
          </w:p>
        </w:tc>
        <w:tc>
          <w:tcPr>
            <w:tcW w:type="dxa" w:w="669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综合办指定的负责科室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{原承办科室}</w:t>
            </w:r>
          </w:p>
        </w:tc>
        <w:tc>
          <w:tcPr>
            <w:tcW w:type="dxa" w:w="669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改派前的科室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{分派说明}</w:t>
            </w:r>
          </w:p>
        </w:tc>
        <w:tc>
          <w:tcPr>
            <w:tcW w:type="dxa" w:w="669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综合办填写的说明；未填写时为「无」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{科室负责人}</w:t>
            </w:r>
          </w:p>
        </w:tc>
        <w:tc>
          <w:tcPr>
            <w:tcW w:type="dxa" w:w="669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承办科室的科室负责人姓名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{科室回复人}</w:t>
            </w:r>
          </w:p>
        </w:tc>
        <w:tc>
          <w:tcPr>
            <w:tcW w:type="dxa" w:w="669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被指定起草的科室回复人姓名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{原科室回复人}</w:t>
            </w:r>
          </w:p>
        </w:tc>
        <w:tc>
          <w:tcPr>
            <w:tcW w:type="dxa" w:w="669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更换前的起草人姓名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{副书记}</w:t>
            </w:r>
          </w:p>
        </w:tc>
        <w:tc>
          <w:tcPr>
            <w:tcW w:type="dxa" w:w="669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学生所在学院的副书记姓名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{办结时限}</w:t>
            </w:r>
          </w:p>
        </w:tc>
        <w:tc>
          <w:tcPr>
            <w:tcW w:type="dxa" w:w="669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本件应当办结的时限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{剩余天数}</w:t>
            </w:r>
          </w:p>
        </w:tc>
        <w:tc>
          <w:tcPr>
            <w:tcW w:type="dxa" w:w="669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距办结时限还剩的天数；已到期记为 0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{已过天数}</w:t>
            </w:r>
          </w:p>
        </w:tc>
        <w:tc>
          <w:tcPr>
            <w:tcW w:type="dxa" w:w="669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自来信或重新办理起已经过的天数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{超期天数}</w:t>
            </w:r>
          </w:p>
        </w:tc>
        <w:tc>
          <w:tcPr>
            <w:tcW w:type="dxa" w:w="669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超出办结时限的天数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{审批意见}</w:t>
            </w:r>
          </w:p>
        </w:tc>
        <w:tc>
          <w:tcPr>
            <w:tcW w:type="dxa" w:w="669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科室分管领导退回时填写的意见；未填写时为「无」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{处理意见}</w:t>
            </w:r>
          </w:p>
        </w:tc>
        <w:tc>
          <w:tcPr>
            <w:tcW w:type="dxa" w:w="669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学院副书记写回的处理意见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{当前办理人}</w:t>
            </w:r>
          </w:p>
        </w:tc>
        <w:tc>
          <w:tcPr>
            <w:tcW w:type="dxa" w:w="669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按办理环节确定的接收人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{催办时间}</w:t>
            </w:r>
          </w:p>
        </w:tc>
        <w:tc>
          <w:tcPr>
            <w:tcW w:type="dxa" w:w="669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催办或督办发出的时间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{提醒时间}</w:t>
            </w:r>
          </w:p>
        </w:tc>
        <w:tc>
          <w:tcPr>
            <w:tcW w:type="dxa" w:w="669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系统提醒发出的时间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{提交时间}</w:t>
            </w:r>
          </w:p>
        </w:tc>
        <w:tc>
          <w:tcPr>
            <w:tcW w:type="dxa" w:w="669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学生补充材料的时间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{撤回时间}</w:t>
            </w:r>
          </w:p>
        </w:tc>
        <w:tc>
          <w:tcPr>
            <w:tcW w:type="dxa" w:w="669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学生撤回的时间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{发起时间}</w:t>
            </w:r>
          </w:p>
        </w:tc>
        <w:tc>
          <w:tcPr>
            <w:tcW w:type="dxa" w:w="669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学生申请二次办理的时间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{评分}</w:t>
            </w:r>
          </w:p>
        </w:tc>
        <w:tc>
          <w:tcPr>
            <w:tcW w:type="dxa" w:w="669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满意度星级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{评价内容}</w:t>
            </w:r>
          </w:p>
        </w:tc>
        <w:tc>
          <w:tcPr>
            <w:tcW w:type="dxa" w:w="669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学生填写的评价；未填写时留空</w:t>
            </w:r>
          </w:p>
        </w:tc>
      </w:tr>
    </w:tbl>
    <w:p>
      <w:pPr>
        <w:pStyle w:val="Heading2"/>
      </w:pPr>
      <w:r>
        <w:t>学生可见正文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下面两则是学生能看到的全文。花括号中的字是占位符，发送时按上表替换。M-01 不是正式答复。M-02 在科室负责人确认发送后才发出。</w:t>
      </w:r>
    </w:p>
    <w:p>
      <w:pPr>
        <w:spacing w:before="160" w:after="60"/>
      </w:pPr>
      <w:r>
        <w:rPr>
          <w:rFonts w:ascii="Times New Roman" w:hAnsi="Times New Roman" w:eastAsia="黑体"/>
          <w:b/>
          <w:sz w:val="21"/>
        </w:rPr>
        <w:t>M-01 提交回执</w:t>
      </w:r>
    </w:p>
    <w:p>
      <w:pPr>
        <w:jc w:val="both"/>
      </w:pPr>
      <w:r>
        <w:rPr>
          <w:rFonts w:ascii="Times New Roman" w:hAnsi="Times New Roman" w:eastAsia="宋体"/>
          <w:b w:val="0"/>
          <w:sz w:val="24"/>
        </w:rPr>
        <w:t>尊敬的{姓名}同学：</w:t>
      </w:r>
    </w:p>
    <w:p>
      <w:pPr>
        <w:jc w:val="both"/>
      </w:pPr>
      <w:r>
        <w:rPr>
          <w:rFonts w:ascii="Times New Roman" w:hAnsi="Times New Roman" w:eastAsia="宋体"/>
          <w:b w:val="0"/>
          <w:sz w:val="24"/>
        </w:rPr>
        <w:t>您好！您于{来信时间}通过学工信箱提交的来信「{标题}」（编号{编号}）我们已经收到，感谢您的反馈。</w:t>
      </w:r>
    </w:p>
    <w:p>
      <w:pPr>
        <w:jc w:val="both"/>
      </w:pPr>
      <w:r>
        <w:rPr>
          <w:rFonts w:ascii="Times New Roman" w:hAnsi="Times New Roman" w:eastAsia="宋体"/>
          <w:b w:val="0"/>
          <w:sz w:val="24"/>
        </w:rPr>
        <w:t>综合办公室将进行受理，并流转至相关科室办理。我们将在7天内给予您正式回复，请留意「我的信件」中的办理进度。</w:t>
      </w:r>
    </w:p>
    <w:p>
      <w:pPr>
        <w:jc w:val="both"/>
      </w:pPr>
      <w:r>
        <w:rPr>
          <w:rFonts w:ascii="Times New Roman" w:hAnsi="Times New Roman" w:eastAsia="宋体"/>
          <w:b w:val="0"/>
          <w:sz w:val="24"/>
        </w:rPr>
        <w:t>本消息仅表示来信已收悉，正式办理结果将另行答复。</w:t>
      </w:r>
    </w:p>
    <w:p>
      <w:pPr>
        <w:jc w:val="both"/>
      </w:pPr>
      <w:r>
        <w:rPr>
          <w:rFonts w:ascii="Times New Roman" w:hAnsi="Times New Roman" w:eastAsia="宋体"/>
          <w:b w:val="0"/>
          <w:sz w:val="24"/>
        </w:rPr>
        <w:t>学工部综合办公室</w:t>
      </w:r>
    </w:p>
    <w:p>
      <w:pPr>
        <w:jc w:val="both"/>
      </w:pPr>
      <w:r>
        <w:rPr>
          <w:rFonts w:ascii="Times New Roman" w:hAnsi="Times New Roman" w:eastAsia="宋体"/>
          <w:b w:val="0"/>
          <w:sz w:val="24"/>
        </w:rPr>
        <w:t>{回执时间}</w:t>
      </w:r>
    </w:p>
    <w:p>
      <w:pPr>
        <w:spacing w:before="160" w:after="60"/>
      </w:pPr>
      <w:r>
        <w:rPr>
          <w:rFonts w:ascii="Times New Roman" w:hAnsi="Times New Roman" w:eastAsia="黑体"/>
          <w:b/>
          <w:sz w:val="21"/>
        </w:rPr>
        <w:t>M-02 正式答复提醒</w:t>
      </w:r>
    </w:p>
    <w:p>
      <w:pPr>
        <w:jc w:val="both"/>
      </w:pPr>
      <w:r>
        <w:rPr>
          <w:rFonts w:ascii="Times New Roman" w:hAnsi="Times New Roman" w:eastAsia="宋体"/>
          <w:b w:val="0"/>
          <w:sz w:val="24"/>
        </w:rPr>
        <w:t>尊敬的{姓名}同学：</w:t>
      </w:r>
    </w:p>
    <w:p>
      <w:pPr>
        <w:jc w:val="both"/>
      </w:pPr>
      <w:r>
        <w:rPr>
          <w:rFonts w:ascii="Times New Roman" w:hAnsi="Times New Roman" w:eastAsia="宋体"/>
          <w:b w:val="0"/>
          <w:sz w:val="24"/>
        </w:rPr>
        <w:t>您提交的来信「{标题}」（编号{编号}）已办理完成。请登录学工信箱，在「我的信件」中查看正式答复，并作出评价。</w:t>
      </w:r>
    </w:p>
    <w:p>
      <w:pPr>
        <w:jc w:val="both"/>
      </w:pPr>
      <w:r>
        <w:rPr>
          <w:rFonts w:ascii="Times New Roman" w:hAnsi="Times New Roman" w:eastAsia="宋体"/>
          <w:b w:val="0"/>
          <w:sz w:val="24"/>
        </w:rPr>
        <w:t>学工部综合办公室</w:t>
      </w:r>
    </w:p>
    <w:p>
      <w:pPr>
        <w:jc w:val="both"/>
      </w:pPr>
      <w:r>
        <w:rPr>
          <w:rFonts w:ascii="Times New Roman" w:hAnsi="Times New Roman" w:eastAsia="宋体"/>
          <w:b w:val="0"/>
          <w:sz w:val="24"/>
        </w:rPr>
        <w:t>{答复时间}</w:t>
      </w:r>
    </w:p>
    <w:p>
      <w:pPr>
        <w:pStyle w:val="Heading1"/>
      </w:pPr>
      <w:r>
        <w:t>四、功能上要同步的调整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sz w:val="24"/>
        </w:rPr>
        <w:t>综合办改为指定负责科室，并分派给该科室的科室负责人。不自动推荐科室，不直接指定科室回复人，也不直接分给科室分管领导。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sz w:val="24"/>
        </w:rPr>
        <w:t>科室负责人可以自己写答复，也可以指定科室回复人，也可以发起学院协同。指定回复人和发起学院协同可以同时进行。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sz w:val="24"/>
        </w:rPr>
        <w:t>科室回复人只起草，写完把回复稿交回科室负责人。不能自己提交审批，不能自己给学生发送。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sz w:val="24"/>
        </w:rPr>
        <w:t>回复稿回到科室负责人后，由负责人提交科室分管领导审批。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sz w:val="24"/>
        </w:rPr>
        <w:t>审批不通过，退回科室负责人并附意见。负责人可自己改，或再交科室回复人改。分管领导不能改完直接发出。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sz w:val="24"/>
        </w:rPr>
        <w:t>审批通过后不自动发送。科室负责人确认回复学生，并选择全部公开，或仅该学院副书记可见。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sz w:val="24"/>
        </w:rPr>
        <w:t>学院协同直接发给学生所在学院的副书记。副书记指定人员线下承办，填写处理意见后发回科室负责人。不能对学生办结。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sz w:val="24"/>
        </w:rPr>
        <w:t>二次办理回到科室负责人，再审批，再由负责人确认发送。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sz w:val="24"/>
        </w:rPr>
        <w:t>不提供学院人员维护。事务分类只用于写信和统计。不再维护科室承接事务参考、成员负责事务和分类科室职责参考。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sz w:val="24"/>
        </w:rPr>
        <w:t>回执中的回复时限写为 7 日，与超期天数分开保存，当前取值都是 7 日。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sz w:val="24"/>
        </w:rPr>
        <w:t>不再单设信件查询。查看本人信件使用「我的信件」，查看已公开来信使用「公开信件」。</w:t>
      </w:r>
    </w:p>
    <w:p>
      <w:pPr>
        <w:pStyle w:val="Heading1"/>
      </w:pPr>
      <w:r>
        <w:t>五、本次不改的内容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sz w:val="24"/>
        </w:rPr>
        <w:t>登录入口不变：PC 端仍从中南大学官网「学生天地」进入智慧学工，移动端仍从「中南大学智慧学工」小程序进入。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sz w:val="24"/>
        </w:rPr>
        <w:t>学生写信字段不改。收悉回执不是满意度评价，也不是二次办理的起点。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 w:line="360" w:lineRule="auto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 w:line="360" w:lineRule="auto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