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学工信箱建设方案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中南大学智慧学工　·　2026年10月　·　供领导确认。确认后按本方案建设。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工信箱是学生向学生工作部反映建议、问题、咨询和投诉的统一入口。来信先由综合办公室受理并指定负责科室，分派给科室负责人办理。正式答复经科室分管领导审批后，由科室负责人确认回复学生。本文说明本板块的功能和办理流程，作为确认稿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打开文档后请更新目录。目录按标题自动生成序号和页码。</w:t>
      </w:r>
      <w:r>
        <w:fldChar w:fldCharType="end"/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本目录是 Word 目录域。用 Microsoft Word 或 WPS 打开时，若提示更新域，请选择「更新整个目录」。章节序号由标题样式自动编排，增删章节后再次更新即可。</w:t>
      </w:r>
    </w:p>
    <w:p>
      <w:r>
        <w:br w:type="page"/>
      </w:r>
    </w:p>
    <w:p>
      <w:pPr>
        <w:pStyle w:val="Heading1"/>
      </w:pPr>
      <w:r>
        <w:t>建设背景与目标</w:t>
      </w:r>
    </w:p>
    <w:p>
      <w:pPr>
        <w:pStyle w:val="Heading2"/>
      </w:pPr>
      <w:r>
        <w:t>要解决的问题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学生诉求原来入口分散，收到之后谁承办、办到哪一步、什么时候答复，学生看不清。正式答复需要科室分管领导把关。涉及学生所在学院时，需要学院副书记看到事项并反馈处理意见。</w:t>
      </w:r>
    </w:p>
    <w:p>
      <w:pPr>
        <w:pStyle w:val="Heading2"/>
      </w:pPr>
      <w:r>
        <w:t>建设目标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学生提交后立刻收到 7 日回执。回执不是正式答复，状态仍为待分派。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综合办指定负责科室，把来信分派给该科室的科室负责人。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科室负责人可以自己撰写，也可以指定科室回复人，也可以发起学院协同。后两者可以同时进行。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回复稿回到科室负责人后，提交科室分管领导审批。通过后由科室负责人确认，再回复学生。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学院协同直接交给学生所在学院的副书记。副书记指定人员线下承办，写处理意见后发回科室负责人。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科室负责人确认发送时选择全部公开，或仅该学院副书记可见。学生始终能看到自己的答复。</w:t>
      </w:r>
    </w:p>
    <w:p>
      <w:pPr>
        <w:pStyle w:val="Heading2"/>
      </w:pPr>
      <w:r>
        <w:t>建设原则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入口不变。PC 端从中南大学官网「学生天地」进入智慧学工，移动端从「中南大学智慧学工」小程序进入。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不按问题类型自动推荐科室。分给哪个科室，由综合办人工指定。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收悉回执和正式答复分开。回执不算办结。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PC 端功能完整。手机端办理日常来信、分派、审批和单封确认发送；批量催办和后台配置在 PC 端。</w:t>
      </w:r>
    </w:p>
    <w:p>
      <w:pPr>
        <w:pStyle w:val="Heading1"/>
      </w:pPr>
      <w:r>
        <w:t>使用角色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本板块设六个角色：学生、综合办、科室负责人、科室回复人、科室分管领导、学院副书记。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人员名单里可以保留科长这一职务。科长不是本板块的角色。负责审批的角色是科室分管领导。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学院副书记由学工系统维护。本板块不提供学院人员维护。发起学院协同时，直接使用已经维护好的副书记。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角色</w:t>
            </w:r>
          </w:p>
        </w:tc>
        <w:tc>
          <w:tcPr>
            <w:tcW w:type="dxa" w:w="385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做什么</w:t>
            </w:r>
          </w:p>
        </w:tc>
        <w:tc>
          <w:tcPr>
            <w:tcW w:type="dxa" w:w="351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不能做什么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提交来信，查看本人进度和答复。待分派或办理中可以撤回、补充材料、催办。办结后可以评价，也可以申请二次办理。写信时不选择是否公开。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不指定承办人，不查看他人未公开的来信。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受理全部来信，指定负责科室，分派或改派给该科室的科室负责人，并可督办，维护本板块配置。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不按问题类型推荐科室，不直接指定科室回复人，不直接分给科室分管领导，不代替审批。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接收分派来的信件。可以自己撰写答复，也可以指定本科室科室回复人，也可以发起学院协同；后两者可以同时进行。回复稿回到本人后，提交科室分管领导审批。通过后确认发送，并选择公开范围。退回后可以自己改，或再交科室回复人改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不能在审批通过前把正式答复发给学生。不能代替分管领导审批。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科室回复人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受科室负责人指定，只负责起草。写完把回复稿交回科室负责人。若同时收到学院处理意见，可据此修改后再交回。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不能自己提交审批，不能自己给学生发送，不能对学生办结。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审批科室负责人提交的全部答复。不通过时退回科室负责人并附意见。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不能改完直接发给学生。通过后不自动发送。不接收综合办的直接分派。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接收本学院学生来信的协同事项，指定人员线下承办，在系统中填写处理意见并发回科室负责人。人员由学工系统维护。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不能对学生办结，不能代替科室分管领导审批。本板块不提供学院人员维护。</w:t>
            </w:r>
          </w:p>
        </w:tc>
      </w:tr>
    </w:tbl>
    <w:p>
      <w:pPr>
        <w:pStyle w:val="Heading1"/>
      </w:pPr>
      <w:r>
        <w:t>业务流程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学生提交后，立即收到 7 日办理回执。回执只表示来信已经收悉，不是正式答复，此时状态仍为待分派。只保存草稿的，不进入办理，也不发回执。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回执中的 7 日，是承诺给出正式回复的时限。超过多少日仍未办结视为超期，另行计算，当前默认也是 7 日。二次办理的时限，从重新办理的当天起算。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办指定负责科室，把来信分派给该科室的科室负责人，不自动推荐科室，不直接指定科室回复人，也不直接分给科室分管领导。科室负责人可以自己撰写，也可以指定科室回复人，也可以发起学院协同，后两者可以同时进行。回复稿回到科室负责人后，由科室负责人提交科室分管领导审批。审批通过后不自动发送，由科室负责人确认回复学生，并选择公开范围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637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box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 1  学工信箱完整办理流程</w:t>
      </w:r>
    </w:p>
    <w:p>
      <w:pPr>
        <w:pStyle w:val="Heading2"/>
      </w:pPr>
      <w:r>
        <w:t>办理顺序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 5 步、第 6 步可以只发生一步，也可以同时进行，也可以都不发生。都不发生时，科室负责人自己撰写，写完直接进入第 7 步。第 8 步、第 9 步只在审批不通过时发生；通过后直接进入第 10 步。科室回复人只负责起草，不能自己提交审批，也不能自己给学生发送。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院协同直接发给该生所在学院的副书记。副书记指定人员线下承办。线下承办不是系统中的审批环节。承办完成后，由副书记在系统里填写处理意见，发回科室负责人。副书记不能对学生办结。学院副书记由学工系统维护，本板块不提供学院人员维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有答复都由科室负责人提交给本科室分管领导审批。审批不通过，退回科室负责人并附意见。负责人可以自己修改，也可以再交科室回复人修改，然后再次提交。分管领导不能改完直接发出。审批通过后不自动发送。科室负责人确认发送后，才形成正式答复、办结，并通知学生。确认之前，学生看不到正式答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侧状态分为：草稿、待分派、办理中、已办结、已撤回。从综合办分派起，直到科室负责人确认发送之前，学生侧都显示办理中。办理端在办理中再区分：回复中、学院协同中、待审批、已打回、待确认发送。指定科室回复人期间仍记为回复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7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顺序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办理人</w:t>
            </w:r>
          </w:p>
        </w:tc>
        <w:tc>
          <w:tcPr>
            <w:tcW w:type="dxa" w:w="357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做什么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学生所见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办理环节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提交来信。只存草稿不进入办理。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立即发送 7 日收悉回执，并提醒综合办。回执不是正式答复。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指定负责科室，分派给该科室的科室负责人。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自己撰写，或指定科室回复人，或发起学院协同。后两者可以同时进行。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回复中或学院协同中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科室回复人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只起草。写完把回复稿交回科室负责人。不能自己提交审批，不能直接回复学生。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学院副书记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指定人员线下承办，填写处理意见发回科室负责人。不能对学生办结。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学院协同中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确认回复稿或学院意见后，提交科室分管领导审批。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待审批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科室分管领导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不通过。退回科室负责人并附意见。不能改完直接发出。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已打回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自己修改，或再交科室回复人修改，然后再次提交审批。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待审批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科室分管领导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通过。此时不自动发送。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待确认发送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确认回复学生，并选择公开范围：全部公开，或仅该学院副书记可见。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办对已经分派的来信，可以改派到另一科室的科室负责人。改派后，学生侧仍为办理中，由新的科室负责人重新办理。原分派记录保留。科室负责人可以更换科室回复人。新的科室回复人只负责起草，写完交回科室负责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撤回、补充材料、催办，只在待分派或办理中。撤回后状态为已撤回，办理终止。补充材料不改变当前状态。已办结不能撤回。这些通知发给当时的当前办理人。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办结后，学生可以作满意度评价。对结果不满意的，可以申请二次办理。信件回到科室负责人。负责人可以自己写，也可以指定科室回复人，也可以发起学院协同。仍须提交科室分管领导审批，并通过后由科室负责人确认发送，再次办结。状态回到办理中。</w:t>
      </w:r>
    </w:p>
    <w:p>
      <w:pPr>
        <w:pStyle w:val="Heading2"/>
      </w:pPr>
      <w:r>
        <w:t>公开范围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学生写信时，不再选择是否公开。公开范围由科室负责人在确认发送时选择，只有两种：全部公开，或仅该学院副书记可见。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全部公开的，办结后可以在公开信件中查阅。仅该学院副书记可见的，不进入全部公开，由该生所在学院的副书记查看。无论选择哪一种，来信学生始终能看到自己这封信的答复。</w:t>
      </w:r>
    </w:p>
    <w:p>
      <w:pPr>
        <w:pStyle w:val="Heading1"/>
      </w:pPr>
      <w:r>
        <w:t>功能清单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下列功能是本板块的完整范围。PC 端和移动端都能办理日常事项；标注「仅 PC」的在手机上不做。</w:t>
      </w:r>
    </w:p>
    <w:p>
      <w:pPr>
        <w:pStyle w:val="Heading2"/>
      </w:pPr>
      <w:r>
        <w:t>学生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0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编号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功能</w:t>
            </w:r>
          </w:p>
        </w:tc>
        <w:tc>
          <w:tcPr>
            <w:tcW w:type="dxa" w:w="430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说明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使用人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S-01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工作台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查看我的来信、已办结、满意度，以及写信、我的信件、公开信件等入口。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S-02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写信须知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移动端写信前阅读受理范围、不予受理事项和办理流程，倒计时后填写。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S-03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提交与草稿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填写身份、标题、分类、事务和正文，可上传附件。可暂存草稿或提交。草稿不进入办理。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S-04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收悉回执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提交成功后立即收到 7 日回执。回执不是正式答复，状态仍为待分派。草稿不发送。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S-05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我的信件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按待分派、办理中、已办结、草稿查看，打开详情看流程。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S-06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补充、催办、撤回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只在待分派或办理中可以补充材料、催办和撤回。已办结不能撤回。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S-07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评价与二次办理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办结后评价。不满意申请二次办理，信件回到科室负责人。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S-08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公开信件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查看科室负责人选择「全部公开」的已办结来信和答复。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S-09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制度、统计、联系、问答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查看制度文件、本人相关统计、科室联系方式和常见问题。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</w:tbl>
    <w:p>
      <w:pPr>
        <w:pStyle w:val="Heading2"/>
      </w:pPr>
      <w:r>
        <w:t>综合办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0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编号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功能</w:t>
            </w:r>
          </w:p>
        </w:tc>
        <w:tc>
          <w:tcPr>
            <w:tcW w:type="dxa" w:w="430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说明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使用人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A-01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办理工作台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看待分派、办理中、已办结、超期，并进入分派。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A-02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指定负责科室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对待分派信件指定负责科室，分派给该科室的科室负责人。不推荐科室，不直接指定科室回复人，也不直接分给科室分管领导。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A-03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改派科室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改派到另一科室的科室负责人。原分派记录保留。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A-04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全量收件箱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查看全部信件及当前环节、科室负责人和科室回复人。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A-05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督办催办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看待超期未分派、超期未办结和学生催办。可单封或批量催办。批量仅 PC。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A-06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公开情况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查看哪些信件全部公开、哪些仅该学院副书记可见。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A-07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统计分析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按时间、分类、科室和办理情况查看来信、办结和满意度。完整图表仅 PC。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A-08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分类维护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维护信件分类和事务分类，只用于写信和统计，不用于推荐科室。仅 PC。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A-09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科室与人员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维护科室及人员。角色为科室负责人、科室回复人、科室分管领导。科长只作为职务记在人员名单中。仅 PC。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A-10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制度与问答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维护制度文件、常见问题的启用和排序。仅 PC。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A-11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时限与模板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 7 日回复承诺、超期天数、回执模板、催办模板和发送渠道。仅 PC。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</w:tr>
    </w:tbl>
    <w:p>
      <w:pPr>
        <w:pStyle w:val="Heading2"/>
      </w:pPr>
      <w:r>
        <w:t>科室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0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编号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功能</w:t>
            </w:r>
          </w:p>
        </w:tc>
        <w:tc>
          <w:tcPr>
            <w:tcW w:type="dxa" w:w="430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说明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使用人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K-01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接收分派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科室负责人看待分派给自己的信件。可自己写，或指定科室回复人，或发起学院协同。后两者可以同时进行。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K-02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科室收件箱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查看本科室信件，区分起草中、待审批、待确认发送、已办结。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科室负责人、科室回复人、科室分管领导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K-03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起草答复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科室回复人起草，写完交回科室负责人。不能自己提交审批，不能自己给学生发送。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科室回复人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K-04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提交审批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科室负责人确认回复稿后，提交科室分管领导审批。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K-05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按意见修改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分管领导退回后，科室负责人自己改，或交科室回复人改，再由负责人提交。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科室负责人、科室回复人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K-06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确认发送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审批通过后，科室负责人确认回复学生。未确认前不办结，也不发给学生。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K-07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公开范围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确认发送时选择全部公开，或仅该学院副书记可见。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K-08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审批答复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科室分管领导通过或退回。退回须附意见。不能改稿后直接发给学生。通过后不自动发送。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</w:t>
            </w:r>
          </w:p>
        </w:tc>
      </w:tr>
    </w:tbl>
    <w:p>
      <w:pPr>
        <w:pStyle w:val="Heading2"/>
      </w:pPr>
      <w:r>
        <w:t>学院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0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编号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功能</w:t>
            </w:r>
          </w:p>
        </w:tc>
        <w:tc>
          <w:tcPr>
            <w:tcW w:type="dxa" w:w="430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说明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使用人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C-01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协同待办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副书记查看科室负责人发来的、需要学院协同的信件。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C-02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写处理意见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副书记填写处理意见，发回科室负责人。指定人员线下承办，不在系统中设审批环节。不能对学生办结。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C-03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学院可见信件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查看「仅该学院副书记可见」或「全部公开」的相关内容。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</w:t>
            </w:r>
          </w:p>
        </w:tc>
      </w:tr>
    </w:tbl>
    <w:p>
      <w:pPr>
        <w:pStyle w:val="Heading1"/>
      </w:pPr>
      <w:r>
        <w:t>办理规则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规则</w:t>
            </w:r>
          </w:p>
        </w:tc>
        <w:tc>
          <w:tcPr>
            <w:tcW w:type="dxa" w:w="725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收悉回执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提交成功立即发送。写明 7 天内正式回复。不是正式答复，不办结，状态仍为待分派。草稿不发送。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承诺时限与超期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回复承诺当前为 7 天。超期标记单独配置，当前也是 7 天。两者分开保存。二次办理从重新办理当天起算。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分派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综合办指定负责科室，分派给该科室的科室负责人。不自动推荐科室，不直接指定科室回复人，也不直接分给科室分管领导。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科室负责人办理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可以自己撰写，也可以指定本科室科室回复人，也可以发起学院协同。指定回复人和发起学院协同可以同时进行。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科室回复人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只起草，写完交回科室负责人。不能自己提交审批，不能自己给学生发送。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审批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全部正式答复由科室负责人提交科室分管领导审批。不通过则退回负责人并附意见。负责人可自己改，或再交科室回复人改。分管领导不能改完直接发送。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审批通过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不自动发给学生。科室负责人确认发送并选择公开范围后，才办结。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学院协同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由科室负责人发起，直接交给学生所在学院的副书记。副书记指定人员线下承办，写处理意见后发回科室负责人。线下承办不是系统审批。副书记不能对学生办结。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公开范围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全部公开：其他学生可在公开信件中查看。仅该学院副书记可见：只给该生所在学院的副书记。来信学生始终能看到自己的答复。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二次办理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办结后可评价。不满意可申请二次办理，回到科室负责人，再审批，再由负责人确认发送。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学院人员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学院副书记由学工系统维护。本板块不提供学院人员维护。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事务分类</w:t>
            </w:r>
          </w:p>
        </w:tc>
        <w:tc>
          <w:tcPr>
            <w:tcW w:type="dxa" w:w="725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只用于写信和统计，不作为分派依据。不再维护科室承接事务参考、成员负责事务和分类科室职责参考。</w:t>
            </w:r>
          </w:p>
        </w:tc>
      </w:tr>
    </w:tbl>
    <w:p>
      <w:pPr>
        <w:pStyle w:val="Heading1"/>
      </w:pPr>
      <w:r>
        <w:t>消息通知与模板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本板块在用提醒共 22 条。学生看到的只有收悉回执和正式答复提醒。其余按环节发给综合办、科室负责人、科室回复人、科室分管领导，以及需要学院协同时的副书记。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标题与名称相同。回复稿交回科室负责人是新增环节，编号为 M-25，名称为「回复稿已返回」。模板与原型一并调整，收件人和触发时机以本节为准。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在用模板与办理节点对应如下。学生提交后的 7 日回执为 M-01。综合办收到新来信、须指定负责科室并分派给科室负责人为 M-03。来信分派给科室负责人为 M-04，改派科室为 M-05。指定科室回复人起草为 M-06，更换起草人为 M-07。请学院副书记协同为 M-11。科室回复人把回复稿交回科室负责人为 M-25，此编号接在原有编号之后。学院处理意见返回为 M-13；若同时指定了科室回复人，回复人也收到可参考该意见的提醒。科室负责人提交分管领导审批为 M-08。审批通过、请负责人确认发送为 M-09。审批退回负责人为 M-10。正式答复发给学生为 M-02。催办、督办、超期、补充、撤回、二次办理和评价为 M-15、M-16、M-17、M-19、M-20、M-21、M-22、M-23、M-24。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每条消息的标题与名称相同，不另设邮件主题。除补充材料（M-21）、撤回来信（M-23）、满意度评价（M-24）只发系统消息外，其余在用模板同时发系统消息和校内 ITS（校内系统或邮件）。学生催办、综合办督办按当次选择的渠道发送；未另选时，默认同时使用系统消息和校内 ITS。收悉回执、催办和督办的正文，可以在「时限与模板」中调整。消息模板与原型一并调整。收件人、触发时机和正文要点以本稿为准。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办理人按环节确定。学生催办、综合办督办、临近超期、已经超期、补充材料和撤回来信，都发给当时的当前办理人。待分派，发给综合办。办理中，且科室回复人正在起草、回复稿尚未交回：发给正在起草的科室回复人，并同时发给科室负责人。办理中的其余情况，包括科室负责人自己撰写、学院协同进行中、回复稿或学院意见已回到负责人尚未提交审批、审批退回待修改：发给科室负责人。待审批，发给科室分管领导。待确认发送，发给科室负责人。学院副书记不接收催办、督办和超期提醒。待审批和待确认发送在学生侧仍属于办理中，因此撤回、补充和催办仍然可以发生，并按上面的当前办理人发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M-12、M-14 已取消，只在本说明中保留，不列为在用，也不发送。M-18 不再发送：科室负责人可以自己撰写答复，不强制指定科室回复人，因此不再催促必须先指定起草人。M-12、M-14、M-18 都不占用新编号。新增的回复稿交回使用 M-25。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发送时按该封信的实际内容填写，不另造与上表不一致的说法。学生姓名、所在学院、事务分类、标题、信件编号、来信时间，取自来信本身。承办科室、原承办科室、分派说明、改派时间，取自综合办的分派操作；分派说明未填写时写「无」。科室负责人、科室回复人、原起草人、学院副书记，取自本件实际办理人员。办结时限、剩余天数、已办理天数、超出天数，按承诺时限计算；已经到期时，剩余天数记为 0。审批意见取自分管领导的退回意见，未填写时写「无」。学院处理意见取自副书记写回的内容。当前办理人按本节规则确定。催办时间、提醒时间、补充时间、撤回时间、二次办理发起时间、回执时间和答复时间，取自对应操作发生的时间。评分是学生给出的星级。评价内容未填写时留空。承诺天数和超期天数当前默认都是 7 日，但分开保存。二次办理的时限从重新办理当天起算。</w:t>
      </w:r>
    </w:p>
    <w:p>
      <w:pPr>
        <w:pStyle w:val="Heading2"/>
      </w:pPr>
      <w:r>
        <w:t>在用模板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编号</w:t>
            </w:r>
          </w:p>
        </w:tc>
        <w:tc>
          <w:tcPr>
            <w:tcW w:type="dxa" w:w="130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名称（标题）</w:t>
            </w:r>
          </w:p>
        </w:tc>
        <w:tc>
          <w:tcPr>
            <w:tcW w:type="dxa" w:w="187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发给谁</w:t>
            </w:r>
          </w:p>
        </w:tc>
        <w:tc>
          <w:tcPr>
            <w:tcW w:type="dxa" w:w="204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何时发送</w:t>
            </w:r>
          </w:p>
        </w:tc>
        <w:tc>
          <w:tcPr>
            <w:tcW w:type="dxa" w:w="30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正文要点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M-01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提交回执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学生提交来信后立即发送。只保存草稿的不发送。此时不是正式答复，学生侧状态仍为待分派。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写明来信时间、标题和编号已经收到；综合办将受理并分派至相关科室；在承诺天数内给予正式回复（默认 7 日）；请到「我的信件」查看进度。并写明本消息只表示收悉，不是正式办理结果。落款为学工部综合办公室，时间为回执发出时间。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M-02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正式答复提醒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科室负责人确认发送、信件办结时发送。审批通过后不会自动发送。确认之前不发给学生。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写明标题和编号已经办理完成，请到「我的信件」查看正式答复并作出评价。落款为学工部综合办公室，时间为答复发出时间。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M-03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新来信待分派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综合办公室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学生提交来信后，与收悉回执同时发送。草稿不发送。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写明学生姓名、所在学院、事务分类、标题、编号和来信时间。请综合办及时指定负责科室，并把该信分派给该科室的科室负责人。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M-04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分派负责科室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承办科室的科室负责人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综合办指定负责科室，并第一次把来信分派给该科室负责人时发送。不发给科室分管领导，也不发给科室回复人。改派到其他科室时不发这一条。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事务分类、标题、编号、来信时间和承办科室，说明来信已经分派。科室负责人可以自己撰写答复，也可以指定本科室的科室回复人起草，也可以发起学院协同。指定科室回复人和发起学院协同可以同时进行。分派说明未填写时写「无」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M-05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改派科室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新科室的科室负责人，并同时发给原科室负责人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综合办把已经分派的来信改派到另一个科室的科室负责人时发送。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改派时间、新承办科室、原承办科室和改派说明。说明未填写时写「无」。新的科室负责人可以自己写，或指定科室回复人，或发起学院协同，后两者可以同时进行。发给原科室负责人时，称呼改为其本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M-06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指定科室回复人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被指定的科室回复人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科室负责人指定本科室的科室回复人起草时发送。可以与发起学院协同同时进行。更换起草人时不发这一条。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写明学生姓名、事务分类、标题、编号、来信时间、科室负责人和办结时限。请其起草答复，完成后把回复稿交回科室负责人。不要直接回复学生，不要自己提交审批。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M-07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更换科室回复人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新的科室回复人，并同时发给原科室回复人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科室负责人改由本科室另一名科室回复人起草时发送。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写明标题、编号、办结时限和原起草人。新的科室回复人只负责起草，写完交回科室负责人，不要直接回复学生，不要自己提交审批。发给原科室回复人时，称呼改为其本人，告知无需继续起草。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M-08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待审批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该科室的科室分管领导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科室负责人提交审批时发送。退回后再次提交，也会再发。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写明科室负责人已提交该标题、编号的答复，请审批。不能把答复改完直接发给学生。审批通过后，仍由科室负责人确认发送，通过当下不自动发送。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M-09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审批通过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科室分管领导审批通过时发送。通过后不自动发给学生。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写明标题和编号已审批通过。请科室负责人确认发送，并选择公开范围：全部公开，或仅该学院副书记可见。确认前不会发给学生。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M-10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审批退回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科室分管领导审批不通过并退回时发送。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写明标题和编号未通过审批，并附审批意见。意见未填写时写「无」。科室负责人可以自己修改，也可以再交科室回复人修改。修改完成后，仍由科室负责人再次提交审批。通过前不要回复学生。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M-11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请学院协同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来信学生所在学院的副书记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科室负责人发起学院协同时发送，直接发给该副书记。可以与指定科室回复人同时进行。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写明科室负责人、学生姓名、所在学院、标题和编号。请副书记指定人员线下承办；承办完成后填写处理意见，发回科室负责人。不能对学生办结。线下承办不是系统中的审批。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M-13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学院处理意见发回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科室负责人；若同时指定了科室回复人，也发给该科室回复人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学院副书记写明处理意见并发回时发送。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发给科室负责人：写明标题、编号和学院处理意见，请确认后提交科室分管领导审批。需要修改时，可以自己改，也可以交科室回复人改，仍由科室负责人提交。发给同时被指定的科室回复人：写明可参考该处理意见起草或修改，写完交回科室负责人，不要直接回复学生，不要自己提交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M-15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学生催办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学生对待分派或办理中的来信发起催办时发送。已办结不能催办。渠道按当次选择，未另选时用默认渠道。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称呼当前办理人，写明学生姓名、事务分类、标题、编号、来信时间和已办理天数，请尽快处理，并附催办时间。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M-16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综合办督办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综合办对未办结来信发起督办时发送。当前办理人与学生催办相同。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正文与学生催办相同。名称是督办，句中仍写「现进行催办」，并附催办时间。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M-17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超期未分派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综合办公室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系统自动检查：仍为待分派，且自来信之日起已满超期天数（默认 7 日），仍未指定负责科室。每封信只发一次。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写明标题、编号、来信时间和已过天数，仍未指定负责科室，请尽快分派给科室负责人，并附提醒时间。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M-19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临近超期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系统自动检查：信件尚未办结，且距办结时限还剩 0 至 2 日。待分派不发这一条。每封信只发一次。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写明标题、编号、办结时限和剩余天数，请当前办理人尽快处理，并附提醒时间。待审批时，请科室分管领导尽快审批，不能改完直接发给学生。待确认发送时，请科室负责人尽快确认发送。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M-20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已经超期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当前办理人，并同时发给综合办公室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系统自动检查：待分派或办理中的信件已超过办结时限仍未办结。时限从来信日算起，二次办理从重新办理日起算，默认 7 日。每封信只发一次。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标明超期提醒，写明事务分类、标题、编号、来信时间、超出天数和当前办理人，请立即处理，并附提醒时间。尚未分派时，当前办理人就是综合办，不另发重复的一份。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M-21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补充材料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学生在待分派或办理中提交补充材料时发送，只发系统消息。不改变信件状态。当时确定不了办理人，则不发送。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写明学生姓名、标题、编号和提交时间，请当前办理人登录查看补充材料。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M-22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二次办理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学生对已办结结果不满意、申请二次办理时发送。信件回到该科室负责人。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标题、编号、发起时间和新的办结时限。请科室负责人重新核实。可以自己写，或指定科室回复人，或发起学院协同。完成后提交科室分管领导审批，通过后再由科室负责人确认发送。新时限从二次办理当日起算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M-23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撤回来信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学生撤回待分派或办理中的来信时发送，只发系统消息。已办结不能撤回。当时确定不了办理人，则不发送。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写明学生姓名、撤回时间、标题和编号，告知该信无需继续办理。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M-24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满意度评价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科室负责人；起草过的科室回复人同时收到；审批该信的科室分管领导同时收到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学生对已办结来信作出评价时发送，只发系统消息。没有起草人时，不另发起草人那一份。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写明学生姓名、标题、编号、评分星级和评价内容，并附评价时间。未写评价内容时留空。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M-25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回复稿已返回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科室回复人完成起草、把回复稿交回科室负责人时发送。科室负责人自己撰写的，不发这一条。学院意见返回不发这一条。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写明标题、编号和起草的科室回复人。回复稿已交回，请科室负责人确认后，提交科室分管领导审批。科室回复人不能自己提交审批，也不能直接回复学生。</w:t>
            </w:r>
          </w:p>
        </w:tc>
      </w:tr>
    </w:tbl>
    <w:p>
      <w:pPr>
        <w:pStyle w:val="Heading2"/>
      </w:pPr>
      <w:r>
        <w:t>占位符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占位符</w:t>
            </w:r>
          </w:p>
        </w:tc>
        <w:tc>
          <w:tcPr>
            <w:tcW w:type="dxa" w:w="669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发送时填入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{姓名}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{所在单位}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学生所在学院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{事务分类}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学生写信时选择的事务分类，只用于写信和统计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{标题}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来信标题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{编号}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信件编号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{来信时间}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学生提交时间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{回执时间}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收悉回执发出时间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{答复时间}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科室负责人确认发送、正式答复发出的时间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{承办科室}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综合办指定的负责科室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{原承办科室}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改派前的科室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{分派说明}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综合办填写的说明；未填写时为「无」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{科室负责人}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承办科室的科室负责人姓名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{科室回复人}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被指定起草的科室回复人姓名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{原科室回复人}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更换前的起草人姓名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{副书记}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学生所在学院的副书记姓名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{办结时限}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本件应当办结的时限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{剩余天数}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距办结时限还剩的天数；已到期记为 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{已过天数}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自来信或重新办理起已经过的天数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{超期天数}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超出办结时限的天数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{审批意见}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科室分管领导退回时填写的意见；未填写时为「无」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{处理意见}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学院副书记写回的处理意见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{当前办理人}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按办理环节确定的接收人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{催办时间}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催办或督办发出的时间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{提醒时间}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系统提醒发出的时间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{提交时间}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学生补充材料的时间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{撤回时间}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学生撤回的时间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{发起时间}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学生申请二次办理的时间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{评分}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满意度星级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{评价内容}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学生填写的评价；未填写时留空</w:t>
            </w:r>
          </w:p>
        </w:tc>
      </w:tr>
    </w:tbl>
    <w:p>
      <w:pPr>
        <w:pStyle w:val="Heading2"/>
      </w:pPr>
      <w:r>
        <w:t>学生可见的两则正文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下面两则是学生能看到的全文。花括号中的字是占位符，发送时按上表替换。M-01 在提交后立即发送，不是正式答复，状态仍为待分派。M-02 在科室负责人确认发送、信件办结后发送。审批通过后不会自动发送。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M-01 提交回执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标题：提交回执。发给来信学生。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尊敬的{姓名}同学：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您好！您于{来信时间}通过学工信箱提交的来信「{标题}」（编号{编号}）我们已经收到，感谢您的反馈。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综合办公室将进行受理，并流转至相关科室办理。我们将在7天内给予您正式回复，请留意「我的信件」中的办理进度。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本消息仅表示来信已收悉，正式办理结果将另行答复。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学工部综合办公室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{回执时间}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M-02 正式答复提醒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标题：正式答复提醒。发给来信学生。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尊敬的{姓名}同学：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您提交的来信「{标题}」（编号{编号}）已办理完成。请登录学工信箱，在「我的信件」中查看正式答复，并作出评价。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学工部综合办公室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{答复时间}</w:t>
      </w:r>
    </w:p>
    <w:p>
      <w:pPr>
        <w:pStyle w:val="Heading1"/>
      </w:pPr>
      <w:r>
        <w:t>本期不做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不按信件分类或事务类型自动推荐、自动分派科室。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综合办不直接指定科室回复人，也不直接分给科室分管领导。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科室回复人不能自己提交审批，也不能直接回复学生。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科室分管领导不能在审批时改答复并发给学生。通过后不自动发送。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学院副书记不能对学生办结。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学院协同的线下承办不做成系统审批环节。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不提供学院人员维护。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不再维护科室承接事务参考、成员负责事务、分类科室职责参考。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不改变统一身份认证和现有登录入口。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不把收悉回执当作正式答复，也不当作满意度评价或二次办理的条件。</w:t>
      </w:r>
    </w:p>
    <w:p>
      <w:pPr>
        <w:pStyle w:val="Heading1"/>
      </w:pPr>
      <w:r>
        <w:t>确认栏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请领导确认本方案的角色、流程、功能和规则。确认后按本方案建设；若有修改，以确认意见为准。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6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确认事项</w:t>
            </w:r>
          </w:p>
        </w:tc>
        <w:tc>
          <w:tcPr>
            <w:tcW w:type="dxa" w:w="238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意见</w:t>
            </w:r>
          </w:p>
        </w:tc>
        <w:tc>
          <w:tcPr>
            <w:tcW w:type="dxa" w:w="15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确认人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日期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六个角色与办理流程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功能范围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 日回执及全部消息通知、模板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公开范围两种口径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本期不做的内容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multilevel"/>
    <w:lvl w:ilvl="0">
      <w:start w:val="1"/>
      <w:numFmt w:val="chineseCounting"/>
      <w:pStyle w:val="Heading1"/>
      <w:lvlText w:val="%1、"/>
      <w:lvlJc w:val="left"/>
      <w:suff w:val="space"/>
    </w:lvl>
    <w:lvl w:ilvl="1">
      <w:start w:val="1"/>
      <w:numFmt w:val="decimal"/>
      <w:isLgl/>
      <w:pStyle w:val="Heading2"/>
      <w:lvlText w:val="%1.%2"/>
      <w:lvlJc w:val="left"/>
      <w:suff w:val="space"/>
    </w:lvl>
    <w:lvl w:ilvl="2">
      <w:start w:val="1"/>
      <w:numFmt w:val="decimal"/>
      <w:isLgl/>
      <w:pStyle w:val="Heading3"/>
      <w:lvlText w:val="%1.%2.%3"/>
      <w:lvlJc w:val="left"/>
      <w:suff w:val="space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