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学工信箱系统</w:t>
      </w:r>
    </w:p>
    <w:p>
      <w:pPr>
        <w:spacing w:after="400"/>
        <w:jc w:val="center"/>
      </w:pPr>
      <w:r>
        <w:rPr>
          <w:rFonts w:ascii="Times New Roman" w:hAnsi="Times New Roman" w:eastAsia="黑体"/>
          <w:b/>
          <w:sz w:val="36"/>
        </w:rPr>
        <w:t>产品需求文档（PRD）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版　本：v2.0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日　期：2026-09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状　态：原型阶段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编制人：产品负责人（占位）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sz w:val="22"/>
        </w:rPr>
        <w:t>适用端：PC 桌面端 + 移动端 H5</w:t>
      </w:r>
    </w:p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目　　录</w:t>
      </w:r>
    </w:p>
    <w:p>
      <w:r>
        <w:rPr>
          <w:rFonts w:ascii="Times New Roman" w:hAnsi="Times New Roman" w:eastAsia="宋体"/>
          <w:b w:val="0"/>
          <w:sz w:val="24"/>
        </w:rPr>
        <w:fldChar w:fldCharType="begin"/>
        <w:instrText xml:space="preserve">TOC \o "1-2" \h \z \u</w:instrText>
        <w:fldChar w:fldCharType="separate"/>
        <w:t>（请在 Word 中右键此处选择「更新域」生成目录）</w:t>
        <w:fldChar w:fldCharType="end"/>
      </w:r>
    </w:p>
    <w:p>
      <w:r>
        <w:br w:type="page"/>
      </w:r>
    </w:p>
    <w:p>
      <w:pPr>
        <w:pStyle w:val="Heading1"/>
      </w:pPr>
      <w:r>
        <w:t>1. 文档信息 / 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9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项目</w:t>
            </w:r>
          </w:p>
        </w:tc>
        <w:tc>
          <w:tcPr>
            <w:tcW w:type="dxa" w:w="60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内容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文档名称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学工信箱系统 产品需求文档（PRD）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产品名称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学工信箱（Student Affairs Mailbox）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v2.0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作者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产品负责人（占位）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状态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原型阶段</w:t>
            </w:r>
            <w:r>
              <w:rPr>
                <w:rFonts w:ascii="Times New Roman" w:hAnsi="Times New Roman" w:eastAsia="宋体"/>
                <w:b w:val="0"/>
                <w:sz w:val="21"/>
              </w:rPr>
              <w:t>（高保真交互原型，纯前端实现）</w:t>
            </w:r>
          </w:p>
        </w:tc>
      </w:tr>
      <w:tr>
        <w:tc>
          <w:tcPr>
            <w:tcW w:type="dxa" w:w="297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适用端</w:t>
            </w:r>
          </w:p>
        </w:tc>
        <w:tc>
          <w:tcPr>
            <w:tcW w:type="dxa" w:w="60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PC 桌面端 + 移动端 H5</w:t>
            </w:r>
          </w:p>
        </w:tc>
      </w:tr>
    </w:tbl>
    <w:p>
      <w:pPr>
        <w:spacing w:after="4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5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版本</w:t>
            </w:r>
          </w:p>
        </w:tc>
        <w:tc>
          <w:tcPr>
            <w:tcW w:type="dxa" w:w="107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日期</w:t>
            </w:r>
          </w:p>
        </w:tc>
        <w:tc>
          <w:tcPr>
            <w:tcW w:type="dxa" w:w="166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修订人</w:t>
            </w:r>
          </w:p>
        </w:tc>
        <w:tc>
          <w:tcPr>
            <w:tcW w:type="dxa" w:w="548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10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2026-07</w:t>
            </w:r>
          </w:p>
        </w:tc>
        <w:tc>
          <w:tcPr>
            <w:tcW w:type="dxa" w:w="16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产品负责人（占位）</w:t>
            </w:r>
          </w:p>
        </w:tc>
        <w:tc>
          <w:tcPr>
            <w:tcW w:type="dxa" w:w="548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首版，依据现有原型实现整理</w:t>
            </w:r>
          </w:p>
        </w:tc>
      </w:tr>
      <w:tr>
        <w:tc>
          <w:tcPr>
            <w:tcW w:type="dxa" w:w="851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v2.0</w:t>
            </w:r>
          </w:p>
        </w:tc>
        <w:tc>
          <w:tcPr>
            <w:tcW w:type="dxa" w:w="107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2026-09</w:t>
            </w:r>
          </w:p>
        </w:tc>
        <w:tc>
          <w:tcPr>
            <w:tcW w:type="dxa" w:w="16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产品负责人（占位）</w:t>
            </w:r>
          </w:p>
        </w:tc>
        <w:tc>
          <w:tcPr>
            <w:tcW w:type="dxa" w:w="548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业务流程调整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：由「按事务自动归口科室」改为「综合办统一受理 → 人工派发到科室具体成员承办」。新增「待分派」状态、两步派发（先选科室再选成员）、批量派发与转派、科室成员配置；角色「科室负责人」调整为「科室教师」，「管理员」明确为「综合办管理员」。同步改写状态机、数据字典、功能清单与权限矩阵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 xml:space="preserve">说明：本 PRD </w:t>
            </w:r>
            <w:r>
              <w:rPr>
                <w:rFonts w:ascii="Times New Roman" w:hAnsi="Times New Roman" w:eastAsia="楷体"/>
                <w:b/>
                <w:sz w:val="21"/>
              </w:rPr>
              <w:t>严格对齐当前原型代码实现</w:t>
            </w:r>
            <w:r>
              <w:rPr>
                <w:rFonts w:ascii="Times New Roman" w:hAnsi="Times New Roman" w:eastAsia="楷体"/>
                <w:b w:val="0"/>
                <w:sz w:val="21"/>
              </w:rPr>
              <w:t>（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js/data.js</w:t>
            </w:r>
            <w:r>
              <w:rPr>
                <w:rFonts w:ascii="Times New Roman" w:hAnsi="Times New Roman" w:eastAsia="楷体"/>
                <w:b w:val="0"/>
                <w:sz w:val="21"/>
              </w:rPr>
              <w:t>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js/app.js</w:t>
            </w:r>
            <w:r>
              <w:rPr>
                <w:rFonts w:ascii="Times New Roman" w:hAnsi="Times New Roman" w:eastAsia="楷体"/>
                <w:b w:val="0"/>
                <w:sz w:val="21"/>
              </w:rPr>
              <w:t>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js/mobile.js</w:t>
            </w:r>
            <w:r>
              <w:rPr>
                <w:rFonts w:ascii="Times New Roman" w:hAnsi="Times New Roman" w:eastAsia="楷体"/>
                <w:b w:val="0"/>
                <w:sz w:val="21"/>
              </w:rPr>
              <w:t>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tools/build-pages.js</w:t>
            </w:r>
            <w:r>
              <w:rPr>
                <w:rFonts w:ascii="Times New Roman" w:hAnsi="Times New Roman" w:eastAsia="楷体"/>
                <w:b w:val="0"/>
                <w:sz w:val="21"/>
              </w:rPr>
              <w:t>）。凡未实现、仅为演示占位或建议后续对接的内容，均归入第 12 章「原型局限与待对接」，不与「已实现」混淆。</w:t>
            </w:r>
          </w:p>
        </w:tc>
      </w:tr>
    </w:tbl>
    <w:p>
      <w:pPr>
        <w:spacing w:after="40"/>
      </w:pPr>
    </w:p>
    <w:p>
      <w:pPr>
        <w:pStyle w:val="Heading1"/>
      </w:pPr>
      <w:r>
        <w:t>2. 项目背景与目标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高校学生工作部（简称「学工部」）日常承接大量学生诉求（建议、问题、咨询、感谢、投诉），传统线下 / 分散渠道存在</w:t>
      </w:r>
      <w:r>
        <w:rPr>
          <w:rFonts w:ascii="Times New Roman" w:hAnsi="Times New Roman" w:eastAsia="宋体"/>
          <w:b/>
          <w:sz w:val="24"/>
        </w:rPr>
        <w:t>受理入口不统一、责任人不明确、进度不透明、缺乏数据沉淀</w:t>
      </w:r>
      <w:r>
        <w:rPr>
          <w:rFonts w:ascii="Times New Roman" w:hAnsi="Times New Roman" w:eastAsia="宋体"/>
          <w:b w:val="0"/>
          <w:sz w:val="24"/>
        </w:rPr>
        <w:t>等问题。「学工信箱」面向学生提供统一的在线诉求提交与跟踪入口，采用</w:t>
      </w:r>
      <w:r>
        <w:rPr>
          <w:rFonts w:ascii="Times New Roman" w:hAnsi="Times New Roman" w:eastAsia="宋体"/>
          <w:b/>
          <w:sz w:val="24"/>
        </w:rPr>
        <w:t>「综合办统一受理 → 派发到科室具体承办人」</w:t>
      </w:r>
      <w:r>
        <w:rPr>
          <w:rFonts w:ascii="Times New Roman" w:hAnsi="Times New Roman" w:eastAsia="宋体"/>
          <w:b w:val="0"/>
          <w:sz w:val="24"/>
        </w:rPr>
        <w:t>的两级流转模式：全部来信先集中送达学工部综合办公室，由综合办管理员统筹研判后派发到对应科室的</w:t>
      </w:r>
      <w:r>
        <w:rPr>
          <w:rFonts w:ascii="Times New Roman" w:hAnsi="Times New Roman" w:eastAsia="宋体"/>
          <w:b/>
          <w:sz w:val="24"/>
        </w:rPr>
        <w:t>具体承办老师</w:t>
      </w:r>
      <w:r>
        <w:rPr>
          <w:rFonts w:ascii="Times New Roman" w:hAnsi="Times New Roman" w:eastAsia="宋体"/>
          <w:b w:val="0"/>
          <w:sz w:val="24"/>
        </w:rPr>
        <w:t>，形成「提交—受理—派发—办理—答复—评价」的闭环。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v2.0 流程变更说明</w:t>
            </w:r>
            <w:r>
              <w:rPr>
                <w:rFonts w:ascii="Times New Roman" w:hAnsi="Times New Roman" w:eastAsia="楷体"/>
                <w:b w:val="0"/>
                <w:sz w:val="21"/>
              </w:rPr>
              <w:t>：v1.0 采用「按事务分类自动归口科室」的单级流转，来信提交后直接进入「办理中」并由科室负责人办理。v2.0 在中间增加了</w:t>
            </w:r>
            <w:r>
              <w:rPr>
                <w:rFonts w:ascii="Times New Roman" w:hAnsi="Times New Roman" w:eastAsia="楷体"/>
                <w:b/>
                <w:sz w:val="21"/>
              </w:rPr>
              <w:t>人工受理与派发</w:t>
            </w:r>
            <w:r>
              <w:rPr>
                <w:rFonts w:ascii="Times New Roman" w:hAnsi="Times New Roman" w:eastAsia="楷体"/>
                <w:b w:val="0"/>
                <w:sz w:val="21"/>
              </w:rPr>
              <w:t>环节，责任主体从「科室」下沉到「科室内的具体人」，原有的事务→科室映射保留为派发时的</w:t>
            </w:r>
            <w:r>
              <w:rPr>
                <w:rFonts w:ascii="Times New Roman" w:hAnsi="Times New Roman" w:eastAsia="楷体"/>
                <w:b/>
                <w:sz w:val="21"/>
              </w:rPr>
              <w:t>建议值</w:t>
            </w:r>
            <w:r>
              <w:rPr>
                <w:rFonts w:ascii="Times New Roman" w:hAnsi="Times New Roman" w:eastAsia="楷体"/>
                <w:b w:val="0"/>
                <w:sz w:val="21"/>
              </w:rPr>
              <w:t>而非强制归口。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产品目标：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畅通诉求渠道</w:t>
      </w:r>
      <w:r>
        <w:rPr>
          <w:rFonts w:ascii="Times New Roman" w:hAnsi="Times New Roman" w:eastAsia="宋体"/>
          <w:b w:val="0"/>
          <w:sz w:val="22"/>
        </w:rPr>
        <w:t>：为学生提供 PC + 移动统一入口，降低表达门槛。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统一受理</w:t>
      </w:r>
      <w:r>
        <w:rPr>
          <w:rFonts w:ascii="Times New Roman" w:hAnsi="Times New Roman" w:eastAsia="宋体"/>
          <w:b w:val="0"/>
          <w:sz w:val="22"/>
        </w:rPr>
        <w:t>：全部来信集中到综合办公室登记受理，避免多头入口与责任真空。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精准派发</w:t>
      </w:r>
      <w:r>
        <w:rPr>
          <w:rFonts w:ascii="Times New Roman" w:hAnsi="Times New Roman" w:eastAsia="宋体"/>
          <w:b w:val="0"/>
          <w:sz w:val="22"/>
        </w:rPr>
        <w:t>：先选科室、再选成员，责任落实到具体承办老师；系统按事务给出建议科室与对口成员，并展示各成员在办量辅助均衡分配。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闭环跟踪</w:t>
      </w:r>
      <w:r>
        <w:rPr>
          <w:rFonts w:ascii="Times New Roman" w:hAnsi="Times New Roman" w:eastAsia="宋体"/>
          <w:b w:val="0"/>
          <w:sz w:val="22"/>
        </w:rPr>
        <w:t>：全流程状态可视（受理、派发记录、时间线、答复、催办、补充、评价、二次办理）。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5. </w:t>
      </w:r>
      <w:r>
        <w:rPr>
          <w:rFonts w:ascii="Times New Roman" w:hAnsi="Times New Roman" w:eastAsia="宋体"/>
          <w:b/>
          <w:sz w:val="22"/>
        </w:rPr>
        <w:t>督办提效</w:t>
      </w:r>
      <w:r>
        <w:rPr>
          <w:rFonts w:ascii="Times New Roman" w:hAnsi="Times New Roman" w:eastAsia="宋体"/>
          <w:b w:val="0"/>
          <w:sz w:val="22"/>
        </w:rPr>
        <w:t>：超期自动标记（含「超期未派发」，压实综合办派发时效）、学生催办与管理员批量催办、模板化通知。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6. </w:t>
      </w:r>
      <w:r>
        <w:rPr>
          <w:rFonts w:ascii="Times New Roman" w:hAnsi="Times New Roman" w:eastAsia="宋体"/>
          <w:b/>
          <w:sz w:val="22"/>
        </w:rPr>
        <w:t>数据分析</w:t>
      </w:r>
      <w:r>
        <w:rPr>
          <w:rFonts w:ascii="Times New Roman" w:hAnsi="Times New Roman" w:eastAsia="宋体"/>
          <w:b w:val="0"/>
          <w:sz w:val="22"/>
        </w:rPr>
        <w:t>：多维度统计（时间趋势、分类、科室绩效、</w:t>
      </w:r>
      <w:r>
        <w:rPr>
          <w:rFonts w:ascii="Times New Roman" w:hAnsi="Times New Roman" w:eastAsia="宋体"/>
          <w:b/>
          <w:sz w:val="22"/>
        </w:rPr>
        <w:t>承办人绩效</w:t>
      </w:r>
      <w:r>
        <w:rPr>
          <w:rFonts w:ascii="Times New Roman" w:hAnsi="Times New Roman" w:eastAsia="宋体"/>
          <w:b w:val="0"/>
          <w:sz w:val="22"/>
        </w:rPr>
        <w:t>、满意度、超期、催办）辅助管理决策。</w:t>
      </w:r>
    </w:p>
    <w:p>
      <w:pPr>
        <w:pStyle w:val="Heading1"/>
      </w:pPr>
      <w:r>
        <w:t>3. 范围与角色</w:t>
      </w:r>
    </w:p>
    <w:p>
      <w:pPr>
        <w:pStyle w:val="Heading2"/>
      </w:pPr>
      <w:r>
        <w:t>3.1 In-Scope（本期原型范围）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学生来信端：写信提交、我的信件（含「待分派」状态跟踪）、草稿、撤回、补充材料、催办、满意度评价、二次办理、公开信件浏览、制度文件查看、数据统计、科室联系方式（含承办老师）、常见问题。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综合办管理员端：</w:t>
      </w:r>
      <w:r>
        <w:rPr>
          <w:rFonts w:ascii="Times New Roman" w:hAnsi="Times New Roman" w:eastAsia="宋体"/>
          <w:b/>
          <w:sz w:val="22"/>
        </w:rPr>
        <w:t>待分派清单、两步派发（先选科室再选成员）、批量派发、转派</w:t>
      </w:r>
      <w:r>
        <w:rPr>
          <w:rFonts w:ascii="Times New Roman" w:hAnsi="Times New Roman" w:eastAsia="宋体"/>
          <w:b w:val="0"/>
          <w:sz w:val="22"/>
        </w:rPr>
        <w:t xml:space="preserve">、全量收件箱、督办催办（含批量催办）、来信选登、统计分析（ECharts），以及分类 / </w:t>
      </w:r>
      <w:r>
        <w:rPr>
          <w:rFonts w:ascii="Times New Roman" w:hAnsi="Times New Roman" w:eastAsia="宋体"/>
          <w:b/>
          <w:sz w:val="22"/>
        </w:rPr>
        <w:t>科室与科室成员</w:t>
      </w:r>
      <w:r>
        <w:rPr>
          <w:rFonts w:ascii="Times New Roman" w:hAnsi="Times New Roman" w:eastAsia="宋体"/>
          <w:b w:val="0"/>
          <w:sz w:val="22"/>
        </w:rPr>
        <w:t xml:space="preserve"> / 制度文件 / 常见问题 / 超期与催办 的配置维护。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科室教师端：我的工作台（本人承办口径）、科室收件箱（「我承办的 / 本科室全部」范围切换）、答复并办结、重新打开（</w:t>
      </w:r>
      <w:r>
        <w:rPr>
          <w:rFonts w:ascii="Times New Roman" w:hAnsi="Times New Roman" w:eastAsia="宋体"/>
          <w:b/>
          <w:sz w:val="22"/>
        </w:rPr>
        <w:t>仅限派发给本人的信件</w:t>
      </w:r>
      <w:r>
        <w:rPr>
          <w:rFonts w:ascii="Times New Roman" w:hAnsi="Times New Roman" w:eastAsia="宋体"/>
          <w:b w:val="0"/>
          <w:sz w:val="22"/>
        </w:rPr>
        <w:t>）。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角色与承办人身份切换（演示用）、附件上传与预览、PC + 移动双端。</w:t>
      </w:r>
    </w:p>
    <w:p>
      <w:pPr>
        <w:pStyle w:val="Heading2"/>
      </w:pPr>
      <w:r>
        <w:t>3.2 Out-of-Scope（本期不含）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真实用户注册 / 统一身份认证（SSO）与权限鉴权后端。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真实消息通知通道（短信 / 邮件 / 校内系统对接）与站内「消息中心」页面。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附件真实存储与下载、在线预览服务。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 xml:space="preserve">服务端数据库与多用户并发（当前为浏览器 </w:t>
      </w:r>
      <w:r>
        <w:rPr>
          <w:rFonts w:ascii="Consolas" w:hAnsi="Consolas" w:eastAsia="宋体"/>
          <w:b w:val="0"/>
          <w:color w:val="B03030"/>
          <w:sz w:val="21"/>
        </w:rPr>
        <w:t>localStorage</w:t>
      </w:r>
      <w:r>
        <w:rPr>
          <w:rFonts w:ascii="Times New Roman" w:hAnsi="Times New Roman" w:eastAsia="宋体"/>
          <w:b w:val="0"/>
          <w:sz w:val="22"/>
        </w:rPr>
        <w:t xml:space="preserve"> 单机模拟）。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工作流引擎、审批链、跨部门协同等高级流程。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自动派发 / 智能分案（当前派发为人工操作，系统仅提供建议科室与对口成员提示）。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 w:val="0"/>
          <w:sz w:val="22"/>
        </w:rPr>
        <w:t>承办人请假代办、批量转派、派发时限单独考核等精细化派发治理能力。</w:t>
      </w:r>
    </w:p>
    <w:p>
      <w:pPr>
        <w:pStyle w:val="Heading2"/>
      </w:pPr>
      <w:r>
        <w:t>3.3 角色说明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7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角色</w:t>
            </w:r>
          </w:p>
        </w:tc>
        <w:tc>
          <w:tcPr>
            <w:tcW w:type="dxa" w:w="158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定位</w:t>
            </w:r>
          </w:p>
        </w:tc>
        <w:tc>
          <w:tcPr>
            <w:tcW w:type="dxa" w:w="22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可见范围</w:t>
            </w:r>
          </w:p>
        </w:tc>
        <w:tc>
          <w:tcPr>
            <w:tcW w:type="dxa" w:w="347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核心职责</w:t>
            </w:r>
          </w:p>
        </w:tc>
      </w:tr>
      <w:tr>
        <w:tc>
          <w:tcPr>
            <w:tcW w:type="dxa" w:w="1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学生</w:t>
            </w:r>
            <w:r>
              <w:rPr>
                <w:rFonts w:ascii="Times New Roman" w:hAnsi="Times New Roman" w:eastAsia="宋体"/>
                <w:b w:val="0"/>
                <w:sz w:val="19"/>
              </w:rPr>
              <w:t>（student）</w:t>
            </w:r>
          </w:p>
        </w:tc>
        <w:tc>
          <w:tcPr>
            <w:tcW w:type="dxa" w:w="15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诉求提交方</w:t>
            </w:r>
          </w:p>
        </w:tc>
        <w:tc>
          <w:tcPr>
            <w:tcW w:type="dxa" w:w="22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本人信件 + 公开信息</w:t>
            </w:r>
          </w:p>
        </w:tc>
        <w:tc>
          <w:tcPr>
            <w:tcW w:type="dxa" w:w="34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写信、查看我的信件与公开信件、撤回、催办、补充、评价、二次办理</w:t>
            </w:r>
          </w:p>
        </w:tc>
      </w:tr>
      <w:tr>
        <w:tc>
          <w:tcPr>
            <w:tcW w:type="dxa" w:w="1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科室教师</w:t>
            </w:r>
            <w:r>
              <w:rPr>
                <w:rFonts w:ascii="Times New Roman" w:hAnsi="Times New Roman" w:eastAsia="宋体"/>
                <w:b w:val="0"/>
                <w:sz w:val="19"/>
              </w:rPr>
              <w:t>（section）</w:t>
            </w:r>
          </w:p>
        </w:tc>
        <w:tc>
          <w:tcPr>
            <w:tcW w:type="dxa" w:w="15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承办方（科室成员）</w:t>
            </w:r>
          </w:p>
        </w:tc>
        <w:tc>
          <w:tcPr>
            <w:tcW w:type="dxa" w:w="22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本科室</w:t>
            </w:r>
            <w:r>
              <w:rPr>
                <w:rFonts w:ascii="Times New Roman" w:hAnsi="Times New Roman" w:eastAsia="宋体"/>
                <w:b/>
                <w:sz w:val="19"/>
              </w:rPr>
              <w:t>已派发</w:t>
            </w:r>
            <w:r>
              <w:rPr>
                <w:rFonts w:ascii="Times New Roman" w:hAnsi="Times New Roman" w:eastAsia="宋体"/>
                <w:b w:val="0"/>
                <w:sz w:val="19"/>
              </w:rPr>
              <w:t>信件全部可见；</w:t>
            </w:r>
            <w:r>
              <w:rPr>
                <w:rFonts w:ascii="Times New Roman" w:hAnsi="Times New Roman" w:eastAsia="宋体"/>
                <w:b/>
                <w:sz w:val="19"/>
              </w:rPr>
              <w:t>未派发信件不可见</w:t>
            </w:r>
          </w:p>
        </w:tc>
        <w:tc>
          <w:tcPr>
            <w:tcW w:type="dxa" w:w="34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办理并答复</w:t>
            </w:r>
            <w:r>
              <w:rPr>
                <w:rFonts w:ascii="Times New Roman" w:hAnsi="Times New Roman" w:eastAsia="宋体"/>
                <w:b/>
                <w:sz w:val="19"/>
              </w:rPr>
              <w:t>派发给本人</w:t>
            </w:r>
            <w:r>
              <w:rPr>
                <w:rFonts w:ascii="Times New Roman" w:hAnsi="Times New Roman" w:eastAsia="宋体"/>
                <w:b w:val="0"/>
                <w:sz w:val="19"/>
              </w:rPr>
              <w:t>的信件、重新打开；可查看同科室其他成员的承办情况（只读）</w:t>
            </w:r>
          </w:p>
        </w:tc>
      </w:tr>
      <w:tr>
        <w:tc>
          <w:tcPr>
            <w:tcW w:type="dxa" w:w="1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综合办管理员</w:t>
            </w:r>
            <w:r>
              <w:rPr>
                <w:rFonts w:ascii="Times New Roman" w:hAnsi="Times New Roman" w:eastAsia="宋体"/>
                <w:b w:val="0"/>
                <w:sz w:val="19"/>
              </w:rPr>
              <w:t>（admin）</w:t>
            </w:r>
          </w:p>
        </w:tc>
        <w:tc>
          <w:tcPr>
            <w:tcW w:type="dxa" w:w="158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统一受理与派发方</w:t>
            </w:r>
          </w:p>
        </w:tc>
        <w:tc>
          <w:tcPr>
            <w:tcW w:type="dxa" w:w="22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全部</w:t>
            </w:r>
            <w:r>
              <w:rPr>
                <w:rFonts w:ascii="Times New Roman" w:hAnsi="Times New Roman" w:eastAsia="宋体"/>
                <w:b w:val="0"/>
                <w:sz w:val="19"/>
              </w:rPr>
              <w:t>信件（含未派发）</w:t>
            </w:r>
          </w:p>
        </w:tc>
        <w:tc>
          <w:tcPr>
            <w:tcW w:type="dxa" w:w="34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受理登记、派发 / 批量派发 / 转派、督办催办、内容管理与全部配置（含科室成员）、统计分析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权限边界（v2.0 关键约束）：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科室教师可</w:t>
      </w:r>
      <w:r>
        <w:rPr>
          <w:rFonts w:ascii="Times New Roman" w:hAnsi="Times New Roman" w:eastAsia="宋体"/>
          <w:b/>
          <w:sz w:val="22"/>
        </w:rPr>
        <w:t>查看</w:t>
      </w:r>
      <w:r>
        <w:rPr>
          <w:rFonts w:ascii="Times New Roman" w:hAnsi="Times New Roman" w:eastAsia="宋体"/>
          <w:b w:val="0"/>
          <w:sz w:val="22"/>
        </w:rPr>
        <w:t>本科室全部承办信件（便于同事协同与交接），但</w:t>
      </w:r>
      <w:r>
        <w:rPr>
          <w:rFonts w:ascii="Times New Roman" w:hAnsi="Times New Roman" w:eastAsia="宋体"/>
          <w:b/>
          <w:sz w:val="22"/>
        </w:rPr>
        <w:t>仅能答复派发给本人的信件</w:t>
      </w:r>
      <w:r>
        <w:rPr>
          <w:rFonts w:ascii="Times New Roman" w:hAnsi="Times New Roman" w:eastAsia="宋体"/>
          <w:b w:val="0"/>
          <w:sz w:val="22"/>
        </w:rPr>
        <w:t>；非本人承办的信件在办理弹窗中不展示答复输入框，仅提示当前承办人。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「待分派」信件对所有科室</w:t>
      </w:r>
      <w:r>
        <w:rPr>
          <w:rFonts w:ascii="Times New Roman" w:hAnsi="Times New Roman" w:eastAsia="宋体"/>
          <w:b/>
          <w:sz w:val="22"/>
        </w:rPr>
        <w:t>均不可见</w:t>
      </w:r>
      <w:r>
        <w:rPr>
          <w:rFonts w:ascii="Times New Roman" w:hAnsi="Times New Roman" w:eastAsia="宋体"/>
          <w:b w:val="0"/>
          <w:sz w:val="22"/>
        </w:rPr>
        <w:t>，仅综合办管理员可见可操作。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科室教师</w:t>
      </w:r>
      <w:r>
        <w:rPr>
          <w:rFonts w:ascii="Times New Roman" w:hAnsi="Times New Roman" w:eastAsia="宋体"/>
          <w:b/>
          <w:sz w:val="22"/>
        </w:rPr>
        <w:t>无派发 / 转派权限</w:t>
      </w:r>
      <w:r>
        <w:rPr>
          <w:rFonts w:ascii="Times New Roman" w:hAnsi="Times New Roman" w:eastAsia="宋体"/>
          <w:b w:val="0"/>
          <w:sz w:val="22"/>
        </w:rPr>
        <w:t>；需更换承办人时由综合办执行转派。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支持端：学生端覆盖 PC + 移动；综合办与科室办理端 PC 功能完整，移动端提供核心受理派发、办理与统计（批量派发、批量催办、后台配置等重操作为 PC 专属）。</w:t>
            </w:r>
          </w:p>
        </w:tc>
      </w:tr>
    </w:tbl>
    <w:p>
      <w:pPr>
        <w:spacing w:after="40"/>
      </w:pPr>
    </w:p>
    <w:p>
      <w:pPr>
        <w:pStyle w:val="Heading1"/>
      </w:pPr>
      <w:r>
        <w:t>4. 功能清单表（必备）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优先级：</w:t>
      </w:r>
      <w:r>
        <w:rPr>
          <w:rFonts w:ascii="Times New Roman" w:hAnsi="Times New Roman" w:eastAsia="宋体"/>
          <w:b/>
          <w:sz w:val="24"/>
        </w:rPr>
        <w:t>P0</w:t>
      </w:r>
      <w:r>
        <w:rPr>
          <w:rFonts w:ascii="Times New Roman" w:hAnsi="Times New Roman" w:eastAsia="宋体"/>
          <w:b w:val="0"/>
          <w:sz w:val="24"/>
        </w:rPr>
        <w:t xml:space="preserve"> = 核心闭环必备；</w:t>
      </w:r>
      <w:r>
        <w:rPr>
          <w:rFonts w:ascii="Times New Roman" w:hAnsi="Times New Roman" w:eastAsia="宋体"/>
          <w:b/>
          <w:sz w:val="24"/>
        </w:rPr>
        <w:t>P1</w:t>
      </w:r>
      <w:r>
        <w:rPr>
          <w:rFonts w:ascii="Times New Roman" w:hAnsi="Times New Roman" w:eastAsia="宋体"/>
          <w:b w:val="0"/>
          <w:sz w:val="24"/>
        </w:rPr>
        <w:t xml:space="preserve"> = 重要增强；</w:t>
      </w:r>
      <w:r>
        <w:rPr>
          <w:rFonts w:ascii="Times New Roman" w:hAnsi="Times New Roman" w:eastAsia="宋体"/>
          <w:b/>
          <w:sz w:val="24"/>
        </w:rPr>
        <w:t>P2</w:t>
      </w:r>
      <w:r>
        <w:rPr>
          <w:rFonts w:ascii="Times New Roman" w:hAnsi="Times New Roman" w:eastAsia="宋体"/>
          <w:b w:val="0"/>
          <w:sz w:val="24"/>
        </w:rPr>
        <w:t xml:space="preserve"> = 辅助 / 运营。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66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编号</w:t>
            </w:r>
          </w:p>
        </w:tc>
        <w:tc>
          <w:tcPr>
            <w:tcW w:type="dxa" w:w="72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模块</w:t>
            </w:r>
          </w:p>
        </w:tc>
        <w:tc>
          <w:tcPr>
            <w:tcW w:type="dxa" w:w="106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功能名称</w:t>
            </w:r>
          </w:p>
        </w:tc>
        <w:tc>
          <w:tcPr>
            <w:tcW w:type="dxa" w:w="73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角色</w:t>
            </w:r>
          </w:p>
        </w:tc>
        <w:tc>
          <w:tcPr>
            <w:tcW w:type="dxa" w:w="303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功能描述</w:t>
            </w:r>
          </w:p>
        </w:tc>
        <w:tc>
          <w:tcPr>
            <w:tcW w:type="dxa" w:w="66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优先级</w:t>
            </w:r>
          </w:p>
        </w:tc>
        <w:tc>
          <w:tcPr>
            <w:tcW w:type="dxa" w:w="86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端</w:t>
            </w:r>
          </w:p>
        </w:tc>
        <w:tc>
          <w:tcPr>
            <w:tcW w:type="dxa" w:w="132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6"/>
              </w:rPr>
              <w:t>备注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F-01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写信提交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填写标题 / 分类 / 事务分类 / 正文（纯文本，≤2000 字）/ 附件 / 是否公开并提交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正文为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&lt;textarea&gt;</w:t>
            </w:r>
            <w:r>
              <w:rPr>
                <w:rFonts w:ascii="Times New Roman" w:hAnsi="Times New Roman" w:eastAsia="宋体"/>
                <w:b w:val="0"/>
                <w:sz w:val="16"/>
              </w:rPr>
              <w:t>，字数计数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F-02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统一受理入池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系统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提交后信件统一送达综合办公室，置状态「待分派」，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dept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留空，同时按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affairToSection[事务分类]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计算并写入</w:t>
            </w:r>
            <w:r>
              <w:rPr>
                <w:rFonts w:ascii="Times New Roman" w:hAnsi="Times New Roman" w:eastAsia="宋体"/>
                <w:b/>
                <w:sz w:val="16"/>
              </w:rPr>
              <w:t>建议归口科室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suggestDept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替代 v1.0 的「自动归口路由」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F-03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AI 润色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一键将正文润色为规范表达（纯文本，前端本地模拟），可对照后应用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不改变字段结构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F-04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写信须知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展示受理 / 不予受理范围 + </w:t>
            </w:r>
            <w:r>
              <w:rPr>
                <w:rFonts w:ascii="Times New Roman" w:hAnsi="Times New Roman" w:eastAsia="宋体"/>
                <w:b/>
                <w:sz w:val="16"/>
              </w:rPr>
              <w:t>五段式办理流程图示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+ 倒计时阅读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流程取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FLOW_STEPS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F-05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写信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重复来信校验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同标题且非草稿的已提交信件拦截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前端提示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F-06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草稿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存草稿 / 编辑 / 删除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保存为草稿、继续编辑、删除草稿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单草稿模型（见 5、12）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F-07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我的信件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列表 + 状态筛选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全部 / </w:t>
            </w:r>
            <w:r>
              <w:rPr>
                <w:rFonts w:ascii="Times New Roman" w:hAnsi="Times New Roman" w:eastAsia="宋体"/>
                <w:b/>
                <w:sz w:val="16"/>
              </w:rPr>
              <w:t>待分派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/ 办理中 / 已办结 / 草稿 分页，展示「承办科室 / 承办人」列、正文摘要、超期 / 催办 / 补充标签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未派发显示「待综合办派发」+ 建议归口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F-08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我的信件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信件详情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标签信息（含承办科室 / 承办人）+ 内容 + 补充材料 + </w:t>
            </w:r>
            <w:r>
              <w:rPr>
                <w:rFonts w:ascii="Times New Roman" w:hAnsi="Times New Roman" w:eastAsia="宋体"/>
                <w:b/>
                <w:sz w:val="16"/>
              </w:rPr>
              <w:t>派发记录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+ 催办记录 + 五段式办理时间线 + 答复（含承办人署名）+ 评价区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F-09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办理跟踪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撤回信件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「</w:t>
            </w:r>
            <w:r>
              <w:rPr>
                <w:rFonts w:ascii="Times New Roman" w:hAnsi="Times New Roman" w:eastAsia="宋体"/>
                <w:b/>
                <w:sz w:val="16"/>
              </w:rPr>
              <w:t>待分派</w:t>
            </w:r>
            <w:r>
              <w:rPr>
                <w:rFonts w:ascii="Times New Roman" w:hAnsi="Times New Roman" w:eastAsia="宋体"/>
                <w:b w:val="0"/>
                <w:sz w:val="16"/>
              </w:rPr>
              <w:t>」或「办理中」信件可撤回为「已撤回」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仅本人、非已办结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F-10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办理跟踪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补充材料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对未办结信件追加说明文字 + 附件，进入时间线与办理端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文字或附件至少其一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F-11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办理跟踪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催办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按模板生成催办内容、选择渠道（系统消息 / ITS）发送并记录；</w:t>
            </w:r>
            <w:r>
              <w:rPr>
                <w:rFonts w:ascii="Times New Roman" w:hAnsi="Times New Roman" w:eastAsia="宋体"/>
                <w:b/>
                <w:sz w:val="16"/>
              </w:rPr>
              <w:t>已派发送承办科室与承办人，未派发送综合办公室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记录入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reminders[]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F-12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满意度评价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已办结后评分（1–5 星，必填）+ 快捷标签（多选）+ 文字（选填）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评价后转只读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F-13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评价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二次办理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已评价后对结果不满意，重新进入「办理中」并清空答复 / 评价，</w:t>
            </w:r>
            <w:r>
              <w:rPr>
                <w:rFonts w:ascii="Times New Roman" w:hAnsi="Times New Roman" w:eastAsia="宋体"/>
                <w:b/>
                <w:sz w:val="16"/>
              </w:rPr>
              <w:t>保留原承办人继续办理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如需换人由综合办转派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F-15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信息公开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公开信件浏览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学生/科室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浏览已办结且公开的信件与答复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isPublic="yes"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F-16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信息公开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制度文件查看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学生/科室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浏览制度文件正文（富文本）+ 附件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F-17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信息公开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数据统计（前台）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展示累计来信 / 待分派 / 办理中 / 办结 / 满意度等概览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数据实时派生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F-18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帮助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常见问题（前台）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展示管理员配置的 FAQ（仅启用、按排序）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读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xg_faq_v2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F-19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帮助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科室联系方式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学生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展示各科室负责人 / 电话 / 邮箱 / 职责，并列出</w:t>
            </w:r>
            <w:r>
              <w:rPr>
                <w:rFonts w:ascii="Times New Roman" w:hAnsi="Times New Roman" w:eastAsia="宋体"/>
                <w:b/>
                <w:sz w:val="16"/>
              </w:rPr>
              <w:t>该科室承办老师</w:t>
            </w:r>
            <w:r>
              <w:rPr>
                <w:rFonts w:ascii="Times New Roman" w:hAnsi="Times New Roman" w:eastAsia="宋体"/>
                <w:b w:val="0"/>
                <w:sz w:val="16"/>
              </w:rPr>
              <w:t>（姓名 / 岗位 / 电话）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P2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仅展示启用成员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F-20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受理派发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待分派清单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独立页面展示全部「待分派」信件，含待分派总数 / 超期数 / 可选承办老师数统计、标题与事务筛选、建议归口列、最近派发记录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路由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dispatch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F-21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受理派发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两步派发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弹窗内</w:t>
            </w:r>
            <w:r>
              <w:rPr>
                <w:rFonts w:ascii="Times New Roman" w:hAnsi="Times New Roman" w:eastAsia="宋体"/>
                <w:b/>
                <w:sz w:val="16"/>
              </w:rPr>
              <w:t>第一步选承办科室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（预选建议科室，显示各科室成员数与在办量）→ </w:t>
            </w:r>
            <w:r>
              <w:rPr>
                <w:rFonts w:ascii="Times New Roman" w:hAnsi="Times New Roman" w:eastAsia="宋体"/>
                <w:b/>
                <w:sz w:val="16"/>
              </w:rPr>
              <w:t>第二步选承办老师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（对口成员优先并标记「对口」，显示各成员在办量）→ 填写派发说明 → 确认；写入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dept</w:t>
            </w:r>
            <w:r>
              <w:rPr>
                <w:rFonts w:ascii="Times New Roman" w:hAnsi="Times New Roman" w:eastAsia="宋体"/>
                <w:b w:val="0"/>
                <w:sz w:val="16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16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dispatches[]</w:t>
            </w:r>
            <w:r>
              <w:rPr>
                <w:rFonts w:ascii="Times New Roman" w:hAnsi="Times New Roman" w:eastAsia="宋体"/>
                <w:b w:val="0"/>
                <w:sz w:val="16"/>
              </w:rPr>
              <w:t>，状态转「办理中」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核心新增功能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F-22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受理派发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批量派发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在待分派清单勾选多封（支持全选），统一派发至同一科室与承办老师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复选 + 全选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F-23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受理派发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转派承办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对已派发（办理中）信件重新指定科室与承办人，复用两步选择器；追加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type="转派"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的派发记录并保留原承办方信息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替代 v1.0「转办科室」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F-24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我的工作台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科室教师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以</w:t>
            </w:r>
            <w:r>
              <w:rPr>
                <w:rFonts w:ascii="Times New Roman" w:hAnsi="Times New Roman" w:eastAsia="宋体"/>
                <w:b/>
                <w:sz w:val="16"/>
              </w:rPr>
              <w:t>本人承办</w:t>
            </w:r>
            <w:r>
              <w:rPr>
                <w:rFonts w:ascii="Times New Roman" w:hAnsi="Times New Roman" w:eastAsia="宋体"/>
                <w:b w:val="0"/>
                <w:sz w:val="16"/>
              </w:rPr>
              <w:t>为口径的统计（我承办的 / 待我办理 / 我已办结 / 超期）+ 待我办理清单 + 本科室成员承办分布表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F-25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科室收件箱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科室教师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「</w:t>
            </w:r>
            <w:r>
              <w:rPr>
                <w:rFonts w:ascii="Times New Roman" w:hAnsi="Times New Roman" w:eastAsia="宋体"/>
                <w:b/>
                <w:sz w:val="16"/>
              </w:rPr>
              <w:t>我承办的 / 本科室全部</w:t>
            </w:r>
            <w:r>
              <w:rPr>
                <w:rFonts w:ascii="Times New Roman" w:hAnsi="Times New Roman" w:eastAsia="宋体"/>
                <w:b w:val="0"/>
                <w:sz w:val="16"/>
              </w:rPr>
              <w:t>」范围切换 + 状态页签 + 筛选；列表含承办人列并标记「本人」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越权访问拦截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F-26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答复并办结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科室教师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填写答复内容，置「已办结」并写入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reply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（含承办人署名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by</w:t>
            </w:r>
            <w:r>
              <w:rPr>
                <w:rFonts w:ascii="Times New Roman" w:hAnsi="Times New Roman" w:eastAsia="宋体"/>
                <w:b w:val="0"/>
                <w:sz w:val="16"/>
              </w:rPr>
              <w:t>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仅本人承办件</w:t>
            </w:r>
            <w:r>
              <w:rPr>
                <w:rFonts w:ascii="Times New Roman" w:hAnsi="Times New Roman" w:eastAsia="宋体"/>
                <w:b w:val="0"/>
                <w:sz w:val="16"/>
              </w:rPr>
              <w:t>可答复；答复不可为空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F-27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重新打开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科室教师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将本人承办的已办结信件重置为「办理中」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仅本人承办件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F-28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办理工作台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待分派 / 办理中 / 已办结 / 超期概览 + </w:t>
            </w:r>
            <w:r>
              <w:rPr>
                <w:rFonts w:ascii="Times New Roman" w:hAnsi="Times New Roman" w:eastAsia="宋体"/>
                <w:b/>
                <w:sz w:val="16"/>
              </w:rPr>
              <w:t>待分派来信</w:t>
            </w:r>
            <w:r>
              <w:rPr>
                <w:rFonts w:ascii="Times New Roman" w:hAnsi="Times New Roman" w:eastAsia="宋体"/>
                <w:b w:val="0"/>
                <w:sz w:val="16"/>
              </w:rPr>
              <w:t>快捷派发入口 + 三态占比图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F-29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管理办理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信件收件箱（全量）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全部信件列表，页签含「待分派」，列含「承办科室 / 承办人」，支持按承办人检索；待分派行直接提供派发按钮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—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F-30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督办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督办催办工作台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超期未办结清单 + </w:t>
            </w:r>
            <w:r>
              <w:rPr>
                <w:rFonts w:ascii="Times New Roman" w:hAnsi="Times New Roman" w:eastAsia="宋体"/>
                <w:b/>
                <w:sz w:val="16"/>
              </w:rPr>
              <w:t>超期未派发</w:t>
            </w:r>
            <w:r>
              <w:rPr>
                <w:rFonts w:ascii="Times New Roman" w:hAnsi="Times New Roman" w:eastAsia="宋体"/>
                <w:b w:val="0"/>
                <w:sz w:val="16"/>
              </w:rPr>
              <w:t>指标 + 学生催办件 + 临期待办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待分派件提供「去派发」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F-31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督办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督办提醒（单件）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对单件按模板发送催办并记录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by="admin"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F-32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督办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批量催办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勾选多封（未办结）批量按模板催办，汇总提示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复选 + 全选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F-33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运营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来信选登管理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将已办结信件选登公开 / 取消公开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切换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isPublic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F-34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运营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统计分析（ECharts）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年 / 季 / 月趋势 + 分类 + 承办科室 + 状态（含待分派）+ 满意度 + 超期 + 催办 + </w:t>
            </w:r>
            <w:r>
              <w:rPr>
                <w:rFonts w:ascii="Times New Roman" w:hAnsi="Times New Roman" w:eastAsia="宋体"/>
                <w:b/>
                <w:sz w:val="16"/>
              </w:rPr>
              <w:t>承办人绩效</w:t>
            </w:r>
            <w:r>
              <w:rPr>
                <w:rFonts w:ascii="Times New Roman" w:hAnsi="Times New Roman" w:eastAsia="宋体"/>
                <w:b w:val="0"/>
                <w:sz w:val="16"/>
              </w:rPr>
              <w:t>，多维筛选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PC（移动为轻量趋势）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ECharts 实时派生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F-35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分类管理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信件分类 / 事务分类增删改 + 事务→</w:t>
            </w:r>
            <w:r>
              <w:rPr>
                <w:rFonts w:ascii="Times New Roman" w:hAnsi="Times New Roman" w:eastAsia="宋体"/>
                <w:b/>
                <w:sz w:val="16"/>
              </w:rPr>
              <w:t>建议归口科室</w:t>
            </w:r>
            <w:r>
              <w:rPr>
                <w:rFonts w:ascii="Times New Roman" w:hAnsi="Times New Roman" w:eastAsia="宋体"/>
                <w:b w:val="0"/>
                <w:sz w:val="16"/>
              </w:rPr>
              <w:t>绑定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绑定仅作派发预选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F-36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科室管理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科室及负责人 / 联系方式 / 职责 / 承接事务维护；点击科室行联动切换下方成员列表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统一受理科室不可删除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F-37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科室成员管理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对所选科室的成员（承办老师）增删改与</w:t>
            </w:r>
            <w:r>
              <w:rPr>
                <w:rFonts w:ascii="Times New Roman" w:hAnsi="Times New Roman" w:eastAsia="宋体"/>
                <w:b/>
                <w:sz w:val="16"/>
              </w:rPr>
              <w:t>启用 / 停用</w:t>
            </w:r>
            <w:r>
              <w:rPr>
                <w:rFonts w:ascii="Times New Roman" w:hAnsi="Times New Roman" w:eastAsia="宋体"/>
                <w:b w:val="0"/>
                <w:sz w:val="16"/>
              </w:rPr>
              <w:t>：姓名、岗位职务、电话、邮箱、负责事务（多选）、状态；成员即派发时可选的承办人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P0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核心新增功能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F-38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制度文件管理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制度文件富文本正文 + 附件的增删改 + 预览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富文本编辑器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F-39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超期与催办配置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超期天数 + 催办模板（新增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{承办人}</w:t>
            </w:r>
            <w:r>
              <w:rPr>
                <w:rFonts w:ascii="Times New Roman" w:hAnsi="Times New Roman" w:eastAsia="宋体"/>
                <w:b w:val="0"/>
                <w:sz w:val="16"/>
              </w:rPr>
              <w:t xml:space="preserve"> 占位符）+ 默认渠道，保存实时生效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写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xg_config_v8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F-40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配置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常见问题配置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综合办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FAQ 增删改 / 启用停用 / 上移下移排序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PC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 xml:space="preserve">写 </w:t>
            </w: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xg_faq_v2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F-41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通用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角色 / 承办人切换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全部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顶栏 / 更多页切换学生 / 科室教师 / 综合办管理员视角；科室教师提供</w:t>
            </w:r>
            <w:r>
              <w:rPr>
                <w:rFonts w:ascii="Times New Roman" w:hAnsi="Times New Roman" w:eastAsia="宋体"/>
                <w:b/>
                <w:sz w:val="16"/>
              </w:rPr>
              <w:t>两级选择器（科室 → 本人）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演示用，真实系统由登录态确定</w:t>
            </w:r>
          </w:p>
        </w:tc>
      </w:tr>
      <w:tr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F-42</w:t>
            </w:r>
          </w:p>
        </w:tc>
        <w:tc>
          <w:tcPr>
            <w:tcW w:type="dxa" w:w="7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通用</w:t>
            </w:r>
          </w:p>
        </w:tc>
        <w:tc>
          <w:tcPr>
            <w:tcW w:type="dxa" w:w="106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附件上传 / 预览</w:t>
            </w:r>
          </w:p>
        </w:tc>
        <w:tc>
          <w:tcPr>
            <w:tcW w:type="dxa" w:w="73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全部</w:t>
            </w:r>
          </w:p>
        </w:tc>
        <w:tc>
          <w:tcPr>
            <w:tcW w:type="dxa" w:w="303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点击 / 拖拽上传，缩略图、大小、删除、点击预览（下载为占位）</w:t>
            </w:r>
          </w:p>
        </w:tc>
        <w:tc>
          <w:tcPr>
            <w:tcW w:type="dxa" w:w="66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P1</w:t>
            </w:r>
          </w:p>
        </w:tc>
        <w:tc>
          <w:tcPr>
            <w:tcW w:type="dxa" w:w="86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两者</w:t>
            </w:r>
          </w:p>
        </w:tc>
        <w:tc>
          <w:tcPr>
            <w:tcW w:type="dxa" w:w="132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5"/>
              </w:rPr>
              <w:t>{name,size,type}</w:t>
            </w:r>
          </w:p>
        </w:tc>
      </w:tr>
    </w:tbl>
    <w:p>
      <w:pPr>
        <w:spacing w:after="40"/>
      </w:pPr>
    </w:p>
    <w:p>
      <w:pPr>
        <w:pStyle w:val="Heading1"/>
      </w:pPr>
      <w:r>
        <w:t>5. 状态流转（必备，含异常分支）</w:t>
      </w:r>
    </w:p>
    <w:p>
      <w:pPr>
        <w:pStyle w:val="Heading2"/>
      </w:pPr>
      <w:r>
        <w:t>5.1 信件状态集合（实际取值）</w:t>
      </w:r>
    </w:p>
    <w:p>
      <w:pPr>
        <w:ind w:firstLine="480"/>
        <w:jc w:val="both"/>
      </w:pPr>
      <w:r>
        <w:rPr>
          <w:rFonts w:ascii="Consolas" w:hAnsi="Consolas" w:eastAsia="宋体"/>
          <w:b w:val="0"/>
          <w:color w:val="B03030"/>
          <w:sz w:val="23"/>
        </w:rPr>
        <w:t>草稿</w:t>
      </w:r>
      <w:r>
        <w:rPr>
          <w:rFonts w:ascii="Times New Roman" w:hAnsi="Times New Roman" w:eastAsia="宋体"/>
          <w:b w:val="0"/>
          <w:sz w:val="24"/>
        </w:rPr>
        <w:t>（draft）｜</w:t>
      </w:r>
      <w:r>
        <w:rPr>
          <w:rFonts w:ascii="Consolas" w:hAnsi="Consolas" w:eastAsia="宋体"/>
          <w:b w:val="0"/>
          <w:color w:val="B03030"/>
          <w:sz w:val="23"/>
        </w:rPr>
        <w:t>待分派</w:t>
      </w:r>
      <w:r>
        <w:rPr>
          <w:rFonts w:ascii="Times New Roman" w:hAnsi="Times New Roman" w:eastAsia="宋体"/>
          <w:b w:val="0"/>
          <w:sz w:val="24"/>
        </w:rPr>
        <w:t>（pending）｜</w:t>
      </w:r>
      <w:r>
        <w:rPr>
          <w:rFonts w:ascii="Consolas" w:hAnsi="Consolas" w:eastAsia="宋体"/>
          <w:b w:val="0"/>
          <w:color w:val="B03030"/>
          <w:sz w:val="23"/>
        </w:rPr>
        <w:t>办理中</w:t>
      </w:r>
      <w:r>
        <w:rPr>
          <w:rFonts w:ascii="Times New Roman" w:hAnsi="Times New Roman" w:eastAsia="宋体"/>
          <w:b w:val="0"/>
          <w:sz w:val="24"/>
        </w:rPr>
        <w:t>（processing）｜</w:t>
      </w:r>
      <w:r>
        <w:rPr>
          <w:rFonts w:ascii="Consolas" w:hAnsi="Consolas" w:eastAsia="宋体"/>
          <w:b w:val="0"/>
          <w:color w:val="B03030"/>
          <w:sz w:val="23"/>
        </w:rPr>
        <w:t>已办结</w:t>
      </w:r>
      <w:r>
        <w:rPr>
          <w:rFonts w:ascii="Times New Roman" w:hAnsi="Times New Roman" w:eastAsia="宋体"/>
          <w:b w:val="0"/>
          <w:sz w:val="24"/>
        </w:rPr>
        <w:t>（done）｜</w:t>
      </w:r>
      <w:r>
        <w:rPr>
          <w:rFonts w:ascii="Consolas" w:hAnsi="Consolas" w:eastAsia="宋体"/>
          <w:b w:val="0"/>
          <w:color w:val="B03030"/>
          <w:sz w:val="23"/>
        </w:rPr>
        <w:t>已撤回</w:t>
      </w:r>
      <w:r>
        <w:rPr>
          <w:rFonts w:ascii="Times New Roman" w:hAnsi="Times New Roman" w:eastAsia="宋体"/>
          <w:b w:val="0"/>
          <w:sz w:val="24"/>
        </w:rPr>
        <w:t>（withdrawn）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v2.0 变更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：新增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待分派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。代码中以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STATUS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常量枚举统一维护（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js/data.js</w:t>
            </w:r>
            <w:r>
              <w:rPr>
                <w:rFonts w:ascii="Times New Roman" w:hAnsi="Times New Roman" w:eastAsia="楷体"/>
                <w:b w:val="0"/>
                <w:sz w:val="21"/>
              </w:rPr>
              <w:t>），避免状态字符串散落。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「待分派」表示信件已送达综合办公室并完成登记受理，但</w:t>
            </w:r>
            <w:r>
              <w:rPr>
                <w:rFonts w:ascii="Times New Roman" w:hAnsi="Times New Roman" w:eastAsia="楷体"/>
                <w:b/>
                <w:sz w:val="21"/>
              </w:rPr>
              <w:t>尚未确定承办科室与承办人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——此时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为空字符串、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为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null</w:t>
            </w:r>
            <w:r>
              <w:rPr>
                <w:rFonts w:ascii="Times New Roman" w:hAnsi="Times New Roman" w:eastAsia="楷体"/>
                <w:b w:val="0"/>
                <w:sz w:val="21"/>
              </w:rPr>
              <w:t>。该状态同样计入超期判定，超期后进入督办清单的「超期未派发」口径。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v1.0 中办理流程模板里的展示用阶段名「待受理」已废弃，v2.0 的时间线阶段与真实状态对应关系见 5.4。</w:t>
            </w:r>
          </w:p>
        </w:tc>
      </w:tr>
    </w:tbl>
    <w:p>
      <w:pPr>
        <w:spacing w:after="40"/>
      </w:pPr>
    </w:p>
    <w:p>
      <w:pPr>
        <w:pStyle w:val="Heading2"/>
      </w:pPr>
      <w:r>
        <w:t>5.2 状态机图（mermaid）</w:t>
      </w:r>
    </w:p>
    <w:p>
      <w:pPr>
        <w:spacing w:before="120" w:after="40"/>
      </w:pPr>
      <w:r>
        <w:rPr>
          <w:rFonts w:ascii="Times New Roman" w:hAnsi="Times New Roman" w:eastAsia="楷体"/>
          <w:b w:val="0"/>
          <w:color w:val="777777"/>
          <w:sz w:val="19"/>
        </w:rPr>
        <w:t>流程图源码（Mermaid 语法，可用支持 Mermaid 的工具渲染为图形）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>stateDiagram-v2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[*] --&gt; 草稿: 存草稿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[*] --&gt; 待分派: 提交来信(统一送达综合办)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草稿 --&gt; 待分派: 编辑后提交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草稿 --&gt; [*]: 删除草稿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待分派 --&gt; 办理中: 综合办 派发(①选科室 ②选成员)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待分派 --&gt; 已撤回: 学生 撤回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待分派 --&gt; 待分派: 催办 / 补充材料(不改状态)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办理中 --&gt; 已办结: 承办老师 答复并办结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办理中 --&gt; 已撤回: 学生 撤回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办理中 --&gt; 办理中: 催办 / 补充 / 转派 / 督办(不改状态)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已办结 --&gt; 办理中: 学生 二次办理(评价后)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已办结 --&gt; 办理中: 承办老师 重新打开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已撤回 --&gt; [*]</w:t>
            </w:r>
          </w:p>
        </w:tc>
      </w:tr>
    </w:tbl>
    <w:p>
      <w:pPr>
        <w:spacing w:after="40"/>
      </w:pPr>
    </w:p>
    <w:p>
      <w:pPr>
        <w:pStyle w:val="Heading2"/>
      </w:pPr>
      <w:r>
        <w:t>5.3 状态流转表（含前置条件与异常 / 边界分支）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92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当前状态</w:t>
            </w:r>
          </w:p>
        </w:tc>
        <w:tc>
          <w:tcPr>
            <w:tcW w:type="dxa" w:w="104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触发事件 / 操作</w:t>
            </w:r>
          </w:p>
        </w:tc>
        <w:tc>
          <w:tcPr>
            <w:tcW w:type="dxa" w:w="8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触发角色</w:t>
            </w:r>
          </w:p>
        </w:tc>
        <w:tc>
          <w:tcPr>
            <w:tcW w:type="dxa" w:w="11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目标状态</w:t>
            </w:r>
          </w:p>
        </w:tc>
        <w:tc>
          <w:tcPr>
            <w:tcW w:type="dxa" w:w="171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前置条件</w:t>
            </w:r>
          </w:p>
        </w:tc>
        <w:tc>
          <w:tcPr>
            <w:tcW w:type="dxa" w:w="339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8"/>
              </w:rPr>
              <w:t>异常 / 边界分支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（无）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存草稿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已登录学生视角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单草稿模型：同一用户仅保留一封草稿，再存草稿会合并到既有草稿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（无）/ 草稿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提交来信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姓名 / 标题 / 分类 / 事务分类 / 正文均必填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①正文 &lt;10 字被拦截；②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maxlength=2000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限制超字数；③同标题重复来信拦截；④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dept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置空串、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置 null，同时写入建议归口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suggestDept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（缺省「综合办公室」）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草稿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删除草稿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（删除）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本人草稿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仅本人可见 / 可删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派发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综合办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办理中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综合办角色 + 已选科室 + 已选该科室成员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①未选科室或未选成员被拦截；②无启用成员的科室在选择器中置灰不可选；③写入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dispatchedAt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，追加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dispatches[]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记录（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type="派发"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）并重算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；④科室教师无派发权限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批量派发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综合办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办理中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（批量）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至少勾选 1 封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①PC 专属；②所选信件统一派给同一科室与同一承办人；③每封各自写入一条派发记录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撤回信件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已撤回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 + 状态=待分派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未派发即撤回时不产生派发记录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 / 补充材料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催办对象为</w:t>
            </w:r>
            <w:r>
              <w:rPr>
                <w:rFonts w:ascii="Times New Roman" w:hAnsi="Times New Roman" w:eastAsia="宋体"/>
                <w:b/>
                <w:sz w:val="18"/>
              </w:rPr>
              <w:t>综合办公室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{科室}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回退为综合办、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{承办人}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为空）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待分派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超期判定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系统（派生）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状态不变，标记「超期」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当前日期 &gt; createdAt + overdueDays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计入督办页「</w:t>
            </w:r>
            <w:r>
              <w:rPr>
                <w:rFonts w:ascii="Times New Roman" w:hAnsi="Times New Roman" w:eastAsia="宋体"/>
                <w:b/>
                <w:sz w:val="18"/>
              </w:rPr>
              <w:t>超期未派发</w:t>
            </w:r>
            <w:r>
              <w:rPr>
                <w:rFonts w:ascii="Times New Roman" w:hAnsi="Times New Roman" w:eastAsia="宋体"/>
                <w:b w:val="0"/>
                <w:sz w:val="18"/>
              </w:rPr>
              <w:t>」指标，行内提供「去派发」入口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撤回信件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已撤回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 + 状态=办理中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①「已办结」不提供撤回入口；②非本人无法撤回；③撤回后仍可在「我的信件·全部」中查看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催办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 + 未办结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①至少选择一种渠道，否则拦截；②已催办后列表 / 详情显示「已催办」，行内按钮置灰（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urged=true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）；③催办送达</w:t>
            </w:r>
            <w:r>
              <w:rPr>
                <w:rFonts w:ascii="Times New Roman" w:hAnsi="Times New Roman" w:eastAsia="宋体"/>
                <w:b/>
                <w:sz w:val="18"/>
              </w:rPr>
              <w:t>承办科室 + 承办人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；④生成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reminder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记录并置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urgedAt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补充材料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 + 未办结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①文字与附件不可同时为空，否则拦截；②追加到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supplements[]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并插入时间线；③综合办与承办老师均可见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转派承办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综合办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 + 状态≠已办结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①复用两步选择器，可跨科室改派；②追加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type="转派"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的派发记录并保留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fromSection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fromName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；③同步改写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dept</w:t>
            </w:r>
            <w:r>
              <w:rPr>
                <w:rFonts w:ascii="Times New Roman" w:hAnsi="Times New Roman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并重算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；④科室教师无转派权限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督办提醒 / 批量催办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综合办；批量仅作用于状态≠已办结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①批量催办为 PC 专属；②生成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reminder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by=admin</w:t>
            </w:r>
            <w:r>
              <w:rPr>
                <w:rFonts w:ascii="Times New Roman" w:hAnsi="Times New Roman" w:eastAsia="宋体"/>
                <w:b w:val="0"/>
                <w:sz w:val="18"/>
              </w:rPr>
              <w:t>）并汇总提示「已批量催办 N 封」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答复并办结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科室教师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 xml:space="preserve">信件的 </w:t>
            </w:r>
            <w:r>
              <w:rPr>
                <w:rFonts w:ascii="Consolas" w:hAnsi="Consolas" w:eastAsia="宋体"/>
                <w:b/>
                <w:color w:val="B03030"/>
                <w:sz w:val="17"/>
              </w:rPr>
              <w:t>assignee.memberId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= 当前登录成员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+ 答复内容非空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①答复为空被拦截；②非本人承办件不展示答复输入框（仅提示当前承办人）；③非本科室信件越权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toast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拦截；④待分派信件对科室不可见，打开时提示「尚未派发」；⑤写入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reply={dept,by,time,content}</w:t>
            </w:r>
            <w:r>
              <w:rPr>
                <w:rFonts w:ascii="Times New Roman" w:hAnsi="Times New Roman" w:eastAsia="宋体"/>
                <w:b w:val="0"/>
                <w:sz w:val="18"/>
              </w:rPr>
              <w:t>，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by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为承办人署名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满意度评价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已办结（不变）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 + 状态=已办结 + 未评价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①星级必填（未选拦截）；②标签多选、文字选填；③提交后转只读，写入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rating/ratingTags/ratingComment/ratedAt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二次办理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学生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本人 + </w:t>
            </w:r>
            <w:r>
              <w:rPr>
                <w:rFonts w:ascii="Times New Roman" w:hAnsi="Times New Roman" w:eastAsia="宋体"/>
                <w:b/>
                <w:sz w:val="18"/>
              </w:rPr>
              <w:t>已评价</w:t>
            </w:r>
            <w:r>
              <w:rPr>
                <w:rFonts w:ascii="Times New Roman" w:hAnsi="Times New Roman" w:eastAsia="宋体"/>
                <w:b w:val="0"/>
                <w:sz w:val="18"/>
              </w:rPr>
              <w:t>（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rating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存在）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 xml:space="preserve">①未评价时不展示二次办理入口；②清空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reply/rating/ratingTags/ratingComment/ratedAt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，重算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deadline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，置 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reopened=true</w:t>
            </w:r>
            <w:r>
              <w:rPr>
                <w:rFonts w:ascii="Times New Roman" w:hAnsi="Times New Roman" w:eastAsia="宋体"/>
                <w:b w:val="0"/>
                <w:sz w:val="18"/>
              </w:rPr>
              <w:t>；③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保留 </w:t>
            </w:r>
            <w:r>
              <w:rPr>
                <w:rFonts w:ascii="Consolas" w:hAnsi="Consolas" w:eastAsia="宋体"/>
                <w:b/>
                <w:color w:val="B03030"/>
                <w:sz w:val="17"/>
              </w:rPr>
              <w:t>dept</w:t>
            </w:r>
            <w:r>
              <w:rPr>
                <w:rFonts w:ascii="Times New Roman" w:hAnsi="Times New Roman" w:eastAsia="宋体"/>
                <w:b/>
                <w:sz w:val="18"/>
              </w:rPr>
              <w:t xml:space="preserve"> 与 </w:t>
            </w:r>
            <w:r>
              <w:rPr>
                <w:rFonts w:ascii="Consolas" w:hAnsi="Consolas" w:eastAsia="宋体"/>
                <w:b/>
                <w:color w:val="B03030"/>
                <w:sz w:val="17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，由原承办老师重新办理，如需换人由综合办转派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已办结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重新打开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科室教师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办理中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本人承办件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用于办理端修正，不清空评价字段</w:t>
            </w:r>
          </w:p>
        </w:tc>
      </w:tr>
      <w:tr>
        <w:tc>
          <w:tcPr>
            <w:tcW w:type="dxa" w:w="92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待分派 / 办理中</w:t>
            </w:r>
          </w:p>
        </w:tc>
        <w:tc>
          <w:tcPr>
            <w:tcW w:type="dxa" w:w="10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超期判定</w:t>
            </w:r>
          </w:p>
        </w:tc>
        <w:tc>
          <w:tcPr>
            <w:tcW w:type="dxa" w:w="8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系统（派生）</w:t>
            </w:r>
          </w:p>
        </w:tc>
        <w:tc>
          <w:tcPr>
            <w:tcW w:type="dxa" w:w="1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状态不变，标记「超期」</w:t>
            </w:r>
          </w:p>
        </w:tc>
        <w:tc>
          <w:tcPr>
            <w:tcW w:type="dxa" w:w="171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当前日期 &gt; createdAt + overdueDays</w:t>
            </w:r>
          </w:p>
        </w:tc>
        <w:tc>
          <w:tcPr>
            <w:tcW w:type="dxa" w:w="339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①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已办结 / 已撤回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永不超期；②</w:t>
            </w:r>
            <w:r>
              <w:rPr>
                <w:rFonts w:ascii="Consolas" w:hAnsi="Consolas" w:eastAsia="宋体"/>
                <w:b w:val="0"/>
                <w:color w:val="B03030"/>
                <w:sz w:val="17"/>
              </w:rPr>
              <w:t>overdueDays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改小（如 0）即时让更多信件超期；③超期仅打标 + 进督办清单，无自动升级动作（见 12）</w:t>
            </w:r>
          </w:p>
        </w:tc>
      </w:tr>
    </w:tbl>
    <w:p>
      <w:pPr>
        <w:spacing w:after="40"/>
      </w:pPr>
    </w:p>
    <w:p>
      <w:pPr>
        <w:pStyle w:val="Heading2"/>
      </w:pPr>
      <w:r>
        <w:t>5.4 办理流程时间线（展示阶段与状态的对应）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时间线由 </w:t>
      </w:r>
      <w:r>
        <w:rPr>
          <w:rFonts w:ascii="Consolas" w:hAnsi="Consolas" w:eastAsia="宋体"/>
          <w:b w:val="0"/>
          <w:color w:val="B03030"/>
          <w:sz w:val="23"/>
        </w:rPr>
        <w:t>buildProcessLog()</w:t>
      </w:r>
      <w:r>
        <w:rPr>
          <w:rFonts w:ascii="Times New Roman" w:hAnsi="Times New Roman" w:eastAsia="宋体"/>
          <w:b w:val="0"/>
          <w:sz w:val="24"/>
        </w:rPr>
        <w:t xml:space="preserve"> 依据信件当前状态与派发记录动态生成，共五段：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84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序</w:t>
            </w:r>
          </w:p>
        </w:tc>
        <w:tc>
          <w:tcPr>
            <w:tcW w:type="dxa" w:w="227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阶段名</w:t>
            </w:r>
          </w:p>
        </w:tc>
        <w:tc>
          <w:tcPr>
            <w:tcW w:type="dxa" w:w="183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责任方</w:t>
            </w:r>
          </w:p>
        </w:tc>
        <w:tc>
          <w:tcPr>
            <w:tcW w:type="dxa" w:w="412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出现条件</w:t>
            </w:r>
          </w:p>
        </w:tc>
      </w:tr>
      <w:tr>
        <w:tc>
          <w:tcPr>
            <w:tcW w:type="dxa" w:w="84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2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提交来信</w:t>
            </w:r>
          </w:p>
        </w:tc>
        <w:tc>
          <w:tcPr>
            <w:tcW w:type="dxa" w:w="18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来信人</w:t>
            </w:r>
          </w:p>
        </w:tc>
        <w:tc>
          <w:tcPr>
            <w:tcW w:type="dxa" w:w="41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恒常出现</w:t>
            </w:r>
          </w:p>
        </w:tc>
      </w:tr>
      <w:tr>
        <w:tc>
          <w:tcPr>
            <w:tcW w:type="dxa" w:w="84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2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综合办公室受理</w:t>
            </w:r>
          </w:p>
        </w:tc>
        <w:tc>
          <w:tcPr>
            <w:tcW w:type="dxa" w:w="18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</w:t>
            </w:r>
          </w:p>
        </w:tc>
        <w:tc>
          <w:tcPr>
            <w:tcW w:type="dxa" w:w="41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恒常出现（「待分派」时文案为「正在确定承办科室与承办人」）</w:t>
            </w:r>
          </w:p>
        </w:tc>
      </w:tr>
      <w:tr>
        <w:tc>
          <w:tcPr>
            <w:tcW w:type="dxa" w:w="84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2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派发承办 / 转派承办</w:t>
            </w:r>
          </w:p>
        </w:tc>
        <w:tc>
          <w:tcPr>
            <w:tcW w:type="dxa" w:w="18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综合办公室</w:t>
            </w:r>
          </w:p>
        </w:tc>
        <w:tc>
          <w:tcPr>
            <w:tcW w:type="dxa" w:w="41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存在派发记录时按记录逐条展开；无记录但已有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dept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时按当前承办信息推导一条</w:t>
            </w:r>
          </w:p>
        </w:tc>
      </w:tr>
      <w:tr>
        <w:tc>
          <w:tcPr>
            <w:tcW w:type="dxa" w:w="84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2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科室办理</w:t>
            </w:r>
          </w:p>
        </w:tc>
        <w:tc>
          <w:tcPr>
            <w:tcW w:type="dxa" w:w="18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</w:t>
            </w:r>
          </w:p>
        </w:tc>
        <w:tc>
          <w:tcPr>
            <w:tcW w:type="dxa" w:w="41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dept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非空且状态≠待分派</w:t>
            </w:r>
          </w:p>
        </w:tc>
      </w:tr>
      <w:tr>
        <w:tc>
          <w:tcPr>
            <w:tcW w:type="dxa" w:w="84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2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答复反馈</w:t>
            </w:r>
          </w:p>
        </w:tc>
        <w:tc>
          <w:tcPr>
            <w:tcW w:type="dxa" w:w="18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</w:t>
            </w:r>
          </w:p>
        </w:tc>
        <w:tc>
          <w:tcPr>
            <w:tcW w:type="dxa" w:w="412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状态=已办结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补充材料节点按提交顺序插入在第 1 段之后；「已撤回」信件时间线在第 1 段后直接终止于「来信人撤回」。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时间单调性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：第 3、5 段取真实操作时间（派发时间、答复时间），第 1、2、4 段按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createdAt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偏移推导。两者混排可能出现时间倒退，故实现上采用</w:t>
            </w:r>
            <w:r>
              <w:rPr>
                <w:rFonts w:ascii="Times New Roman" w:hAnsi="Times New Roman" w:eastAsia="楷体"/>
                <w:b/>
                <w:sz w:val="21"/>
              </w:rPr>
              <w:t>单调时钟</w:t>
            </w:r>
            <w:r>
              <w:rPr>
                <w:rFonts w:ascii="Times New Roman" w:hAnsi="Times New Roman" w:eastAsia="楷体"/>
                <w:b w:val="0"/>
                <w:sz w:val="21"/>
              </w:rPr>
              <w:t>——每个节点取「推导时间」与「上一节点 + 1 小时」的较大值，保证时间轴严格递增。</w:t>
            </w:r>
          </w:p>
        </w:tc>
      </w:tr>
    </w:tbl>
    <w:p>
      <w:pPr>
        <w:spacing w:after="40"/>
      </w:pPr>
    </w:p>
    <w:p>
      <w:pPr>
        <w:pStyle w:val="Heading1"/>
      </w:pPr>
      <w:r>
        <w:t>6. 数据字典（必备）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 xml:space="preserve">数据均以浏览器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localStorage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持久化（键见 6.13）；运行期以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MOCK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对象承载种子数据。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6.1 信件 Letter（xg_letters 数组元素）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1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41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84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71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 / 取值范围</w:t>
            </w:r>
          </w:p>
        </w:tc>
        <w:tc>
          <w:tcPr>
            <w:tcW w:type="dxa" w:w="168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信件编号（即「编号」），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XG+YYYYMMDD+3位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XG20260612118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mailbox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所属信箱，固定「学工信箱」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学工信箱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owner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归属：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=本人 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other</w:t>
            </w:r>
            <w:r>
              <w:rPr>
                <w:rFonts w:ascii="Times New Roman" w:hAnsi="Times New Roman" w:eastAsia="宋体"/>
                <w:b w:val="0"/>
                <w:sz w:val="19"/>
              </w:rPr>
              <w:t>=其他同学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me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来信标题（≤80 字）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关于…的建议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category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一级信件分类（见 6.12）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建议类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affair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二级事务分类（见 6.12），用于计算建议归口与「对口」成员推荐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奖助学金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dept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承办科室</w:t>
            </w:r>
            <w:r>
              <w:rPr>
                <w:rFonts w:ascii="Times New Roman" w:hAnsi="Times New Roman" w:eastAsia="宋体"/>
                <w:b w:val="0"/>
                <w:sz w:val="19"/>
              </w:rPr>
              <w:t>。v2.0 语义变更：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「待分派」期间为空字符串 </w:t>
            </w:r>
            <w:r>
              <w:rPr>
                <w:rFonts w:ascii="Consolas" w:hAnsi="Consolas" w:eastAsia="宋体"/>
                <w:b/>
                <w:color w:val="B03030"/>
                <w:sz w:val="18"/>
              </w:rPr>
              <w:t>""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，派发后才写入；展示层统一经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deptLabel()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回退为「待分派」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学生资助管理科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suggestDept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建议归口科室，提交时由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affairToSection[affair]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计算写入，仅用于派发弹窗预选，不约束实际派发结果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学生资助管理科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assignee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Assignee|null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承办人快照（见 6.11），未派发为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null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{…}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dispatches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Dispatch[]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派发 / 转派流水（见 6.7），未派发为空数组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dispatchedAt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最近一次派发时间（YYYY-MM-DD HH:mm）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2026-09-07 16:14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来信人姓名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李诚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idInfo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证件 / 学号信息（他人来信显示「保密」）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8201230314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phone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联系电话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13874105021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email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联系邮箱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licheng@example.edu.cn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unit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所在单位 / 学院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计算机学院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address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联系地址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杏林校区A栋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content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正文（纯文本，≤2000；≥10 字方可提交）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建议…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Attachment[]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附件数组（见 6.2）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isPublic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是否可公开：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yes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no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yes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status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状态：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草稿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/>
                <w:color w:val="B03030"/>
                <w:sz w:val="18"/>
              </w:rPr>
              <w:t>待分派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办理中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已办结</w:t>
            </w:r>
            <w:r>
              <w:rPr>
                <w:rFonts w:ascii="Times New Roman" w:hAnsi="Times New Roman" w:eastAsia="宋体"/>
                <w:b w:val="0"/>
                <w:sz w:val="19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已撤回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待分派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createdAt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string(ISO)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来信时间（含时分），超期判定基准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2026-06-12T09:10:00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date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来信日期（YYYY-MM-DD）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2026-06-12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deadline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办结时限（存储值；展示以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effectiveDeadline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实时计算为准）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2026-06-19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urged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是否已催办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true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urgedAt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最近一次催办时间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2026-07-20 17:17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reopened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是否经历过二次办理 / 重新打开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false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reply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Reply|null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办理答复对象（见 6.3），未答复为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null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{…}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number|null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满意度星级 1–5，未评价为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null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5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ratingTags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评价快捷标签（见 6.12）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["办理及时"]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ratingComment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评价文字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答复很快…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ratedAt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评价日期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2026-06-15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supplements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Supplement[]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补充材料数组（见 6.5）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reminders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Reminder[]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催办记录数组（见 6.6）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  <w:tr>
        <w:tc>
          <w:tcPr>
            <w:tcW w:type="dxa" w:w="141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level</w:t>
            </w:r>
          </w:p>
        </w:tc>
        <w:tc>
          <w:tcPr>
            <w:tcW w:type="dxa" w:w="14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4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71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【遗留字段】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旧「一般/重要/疑难/复杂」分级；新信件不再写入，</w:t>
            </w:r>
            <w:r>
              <w:rPr>
                <w:rFonts w:ascii="Times New Roman" w:hAnsi="Times New Roman" w:eastAsia="宋体"/>
                <w:b/>
                <w:sz w:val="19"/>
              </w:rPr>
              <w:t>已不参与超期计算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（改用统一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overdueDays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），仅历史种子数据保留</w:t>
            </w:r>
          </w:p>
        </w:tc>
        <w:tc>
          <w:tcPr>
            <w:tcW w:type="dxa" w:w="16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重要</w:t>
            </w:r>
          </w:p>
        </w:tc>
      </w:tr>
    </w:tbl>
    <w:p>
      <w:pPr>
        <w:spacing w:after="40"/>
      </w:pPr>
    </w:p>
    <w:p>
      <w:pPr>
        <w:pStyle w:val="Heading2"/>
      </w:pPr>
      <w:r>
        <w:t>6.2 附件 Attachment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37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50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07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12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 / 取值范围</w:t>
            </w:r>
          </w:p>
        </w:tc>
        <w:tc>
          <w:tcPr>
            <w:tcW w:type="dxa" w:w="198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50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文件名（含扩展名）</w:t>
            </w:r>
          </w:p>
        </w:tc>
        <w:tc>
          <w:tcPr>
            <w:tcW w:type="dxa" w:w="19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调整申请表.jpg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size</w:t>
            </w:r>
          </w:p>
        </w:tc>
        <w:tc>
          <w:tcPr>
            <w:tcW w:type="dxa" w:w="150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number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文件字节数</w:t>
            </w:r>
          </w:p>
        </w:tc>
        <w:tc>
          <w:tcPr>
            <w:tcW w:type="dxa" w:w="19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251904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type</w:t>
            </w:r>
          </w:p>
        </w:tc>
        <w:tc>
          <w:tcPr>
            <w:tcW w:type="dxa" w:w="150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MIME 类型</w:t>
            </w:r>
          </w:p>
        </w:tc>
        <w:tc>
          <w:tcPr>
            <w:tcW w:type="dxa" w:w="19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image/jpeg</w:t>
            </w:r>
          </w:p>
        </w:tc>
      </w:tr>
      <w:tr>
        <w:tc>
          <w:tcPr>
            <w:tcW w:type="dxa" w:w="137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url</w:t>
            </w:r>
          </w:p>
        </w:tc>
        <w:tc>
          <w:tcPr>
            <w:tcW w:type="dxa" w:w="150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运行期图片预览的 objectURL（不持久化）</w:t>
            </w:r>
          </w:p>
        </w:tc>
        <w:tc>
          <w:tcPr>
            <w:tcW w:type="dxa" w:w="19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blob:…</w:t>
            </w:r>
          </w:p>
        </w:tc>
      </w:tr>
    </w:tbl>
    <w:p>
      <w:pPr>
        <w:spacing w:after="40"/>
      </w:pPr>
    </w:p>
    <w:p>
      <w:pPr>
        <w:pStyle w:val="Heading2"/>
      </w:pPr>
      <w:r>
        <w:t>6.3 答复 Reply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30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34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96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36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08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dept</w:t>
            </w:r>
          </w:p>
        </w:tc>
        <w:tc>
          <w:tcPr>
            <w:tcW w:type="dxa" w:w="134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6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</w:t>
            </w:r>
          </w:p>
        </w:tc>
        <w:tc>
          <w:tcPr>
            <w:tcW w:type="dxa" w:w="208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学生资助管理科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by</w:t>
            </w:r>
          </w:p>
        </w:tc>
        <w:tc>
          <w:tcPr>
            <w:tcW w:type="dxa" w:w="134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36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承办人署名（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姓名（岗位）</w:t>
            </w:r>
            <w:r>
              <w:rPr>
                <w:rFonts w:ascii="Times New Roman" w:hAnsi="Times New Roman" w:eastAsia="宋体"/>
                <w:b w:val="0"/>
                <w:sz w:val="19"/>
              </w:rPr>
              <w:t>），学生端答复落款展示</w:t>
            </w:r>
          </w:p>
        </w:tc>
        <w:tc>
          <w:tcPr>
            <w:tcW w:type="dxa" w:w="208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邱敏（资助干事）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time</w:t>
            </w:r>
          </w:p>
        </w:tc>
        <w:tc>
          <w:tcPr>
            <w:tcW w:type="dxa" w:w="134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6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答复时间（YYYY-MM-DD HH:mm）</w:t>
            </w:r>
          </w:p>
        </w:tc>
        <w:tc>
          <w:tcPr>
            <w:tcW w:type="dxa" w:w="208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2026-06-14 16:20</w:t>
            </w:r>
          </w:p>
        </w:tc>
      </w:tr>
      <w:tr>
        <w:tc>
          <w:tcPr>
            <w:tcW w:type="dxa" w:w="130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content</w:t>
            </w:r>
          </w:p>
        </w:tc>
        <w:tc>
          <w:tcPr>
            <w:tcW w:type="dxa" w:w="134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6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答复正文（纯文本）</w:t>
            </w:r>
          </w:p>
        </w:tc>
        <w:tc>
          <w:tcPr>
            <w:tcW w:type="dxa" w:w="208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感谢您的建议…</w:t>
            </w:r>
          </w:p>
        </w:tc>
      </w:tr>
    </w:tbl>
    <w:p>
      <w:pPr>
        <w:spacing w:after="40"/>
      </w:pPr>
    </w:p>
    <w:p>
      <w:pPr>
        <w:pStyle w:val="Heading2"/>
      </w:pPr>
      <w:r>
        <w:t>6.4 评价 Rating（内联于 Letter，非独立对象）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9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59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05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16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29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</w:t>
            </w:r>
          </w:p>
        </w:tc>
        <w:tc>
          <w:tcPr>
            <w:tcW w:type="dxa" w:w="1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number</w:t>
            </w:r>
          </w:p>
        </w:tc>
        <w:tc>
          <w:tcPr>
            <w:tcW w:type="dxa" w:w="105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1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星级 1–5</w:t>
            </w:r>
          </w:p>
        </w:tc>
        <w:tc>
          <w:tcPr>
            <w:tcW w:type="dxa" w:w="229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4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ratingTags</w:t>
            </w:r>
          </w:p>
        </w:tc>
        <w:tc>
          <w:tcPr>
            <w:tcW w:type="dxa" w:w="1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105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1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快捷标签（多选）</w:t>
            </w:r>
          </w:p>
        </w:tc>
        <w:tc>
          <w:tcPr>
            <w:tcW w:type="dxa" w:w="229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["流程清晰","结果满意"]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ratingComment</w:t>
            </w:r>
          </w:p>
        </w:tc>
        <w:tc>
          <w:tcPr>
            <w:tcW w:type="dxa" w:w="1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5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1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文字评价（≤300）</w:t>
            </w:r>
          </w:p>
        </w:tc>
        <w:tc>
          <w:tcPr>
            <w:tcW w:type="dxa" w:w="229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整体不错</w:t>
            </w:r>
          </w:p>
        </w:tc>
      </w:tr>
      <w:tr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ratedAt</w:t>
            </w:r>
          </w:p>
        </w:tc>
        <w:tc>
          <w:tcPr>
            <w:tcW w:type="dxa" w:w="159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5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1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评价日期</w:t>
            </w:r>
          </w:p>
        </w:tc>
        <w:tc>
          <w:tcPr>
            <w:tcW w:type="dxa" w:w="229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2026-07-20</w:t>
            </w:r>
          </w:p>
        </w:tc>
      </w:tr>
    </w:tbl>
    <w:p>
      <w:pPr>
        <w:spacing w:after="40"/>
      </w:pPr>
    </w:p>
    <w:p>
      <w:pPr>
        <w:pStyle w:val="Heading2"/>
      </w:pPr>
      <w:r>
        <w:t>6.5 补充材料 Supplement（letter.supplements[]）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55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74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02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7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0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5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7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补充记录 id（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SUP+…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200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SUPlx3k12</w:t>
            </w:r>
          </w:p>
        </w:tc>
      </w:tr>
      <w:tr>
        <w:tc>
          <w:tcPr>
            <w:tcW w:type="dxa" w:w="15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</w:t>
            </w:r>
          </w:p>
        </w:tc>
        <w:tc>
          <w:tcPr>
            <w:tcW w:type="dxa" w:w="17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提交时间（YYYY-MM-DD HH:mm）</w:t>
            </w:r>
          </w:p>
        </w:tc>
        <w:tc>
          <w:tcPr>
            <w:tcW w:type="dxa" w:w="200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2026-07-20 16:52</w:t>
            </w:r>
          </w:p>
        </w:tc>
      </w:tr>
      <w:tr>
        <w:tc>
          <w:tcPr>
            <w:tcW w:type="dxa" w:w="15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by</w:t>
            </w:r>
          </w:p>
        </w:tc>
        <w:tc>
          <w:tcPr>
            <w:tcW w:type="dxa" w:w="17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提交方，固定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student</w:t>
            </w:r>
          </w:p>
        </w:tc>
        <w:tc>
          <w:tcPr>
            <w:tcW w:type="dxa" w:w="200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student</w:t>
            </w:r>
          </w:p>
        </w:tc>
      </w:tr>
      <w:tr>
        <w:tc>
          <w:tcPr>
            <w:tcW w:type="dxa" w:w="15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17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补充说明文字</w:t>
            </w:r>
          </w:p>
        </w:tc>
        <w:tc>
          <w:tcPr>
            <w:tcW w:type="dxa" w:w="200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已附上材料…</w:t>
            </w:r>
          </w:p>
        </w:tc>
      </w:tr>
      <w:tr>
        <w:tc>
          <w:tcPr>
            <w:tcW w:type="dxa" w:w="15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attachments</w:t>
            </w:r>
          </w:p>
        </w:tc>
        <w:tc>
          <w:tcPr>
            <w:tcW w:type="dxa" w:w="17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Attachment[]</w:t>
            </w:r>
          </w:p>
        </w:tc>
        <w:tc>
          <w:tcPr>
            <w:tcW w:type="dxa" w:w="10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7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补充附件（见 6.2）</w:t>
            </w:r>
          </w:p>
        </w:tc>
        <w:tc>
          <w:tcPr>
            <w:tcW w:type="dxa" w:w="200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</w:tbl>
    <w:p>
      <w:pPr>
        <w:spacing w:after="40"/>
      </w:pPr>
    </w:p>
    <w:p>
      <w:pPr>
        <w:pStyle w:val="Heading2"/>
      </w:pPr>
      <w:r>
        <w:t>6.6 催办记录 Reminder（letter.reminders[]）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4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48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96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13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03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催办 id（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RM+…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RMlx3k77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催办时间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2026-07-20 17:17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by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发起方：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student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admin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student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channel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发送渠道：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sys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its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6.12）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["sys","its"]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text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按模板填充后的催办正文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尊敬的…请尽快处理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sectionId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目标科室名；</w:t>
            </w:r>
            <w:r>
              <w:rPr>
                <w:rFonts w:ascii="Times New Roman" w:hAnsi="Times New Roman" w:eastAsia="宋体"/>
                <w:b/>
                <w:sz w:val="19"/>
              </w:rPr>
              <w:t>未派发时回退为「综合办公室」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学生公寓管理科</w:t>
            </w:r>
          </w:p>
        </w:tc>
      </w:tr>
      <w:tr>
        <w:tc>
          <w:tcPr>
            <w:tcW w:type="dxa" w:w="144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memberId</w:t>
            </w:r>
          </w:p>
        </w:tc>
        <w:tc>
          <w:tcPr>
            <w:tcW w:type="dxa" w:w="148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6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目标承办人 id，未派发时为空串</w:t>
            </w:r>
          </w:p>
        </w:tc>
        <w:tc>
          <w:tcPr>
            <w:tcW w:type="dxa" w:w="20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M602</w:t>
            </w:r>
          </w:p>
        </w:tc>
      </w:tr>
    </w:tbl>
    <w:p>
      <w:pPr>
        <w:spacing w:after="40"/>
      </w:pPr>
    </w:p>
    <w:p>
      <w:pPr>
        <w:pStyle w:val="Heading2"/>
      </w:pPr>
      <w:r>
        <w:t>6.7 派发记录 Dispatch（letter.dispatches[]）【v2.0 新增】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每执行一次派发或转派追加一条，用于详情页「派发记录」区块与办理流程时间线的第 3 段。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52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38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94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93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27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派发记录 id（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DP+…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DPmtqysnyi972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派发时间（YYYY-MM-DD HH:mm）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2026-09-07 16:14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by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操作方，固定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admin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（综合办管理员）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admin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type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类型：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派发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（首次）/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转派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（改派）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派发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section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目标承办科室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学生公寓管理科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memberId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目标承办人 id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M602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目标承办人姓名（快照）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蒋磊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目标承办人岗位（快照）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公寓管理员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fromSection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原承办科室；首次派发为空串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学生日常管理科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fromName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原承办人姓名；首次派发为空串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何静</w:t>
            </w:r>
          </w:p>
        </w:tc>
      </w:tr>
      <w:tr>
        <w:tc>
          <w:tcPr>
            <w:tcW w:type="dxa" w:w="152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note</w:t>
            </w:r>
          </w:p>
        </w:tc>
        <w:tc>
          <w:tcPr>
            <w:tcW w:type="dxa" w:w="138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93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派发说明，展示在时间线与派发记录中</w:t>
            </w:r>
          </w:p>
        </w:tc>
        <w:tc>
          <w:tcPr>
            <w:tcW w:type="dxa" w:w="227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请三个工作日内联系学生并答复</w:t>
            </w:r>
          </w:p>
        </w:tc>
      </w:tr>
    </w:tbl>
    <w:p>
      <w:pPr>
        <w:spacing w:after="40"/>
      </w:pPr>
    </w:p>
    <w:p>
      <w:pPr>
        <w:pStyle w:val="Heading2"/>
      </w:pPr>
      <w:r>
        <w:t>6.8 通知 Notification（MOCK.notifications[]）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现状：仅写入不展示</w:t>
            </w:r>
            <w:r>
              <w:rPr>
                <w:rFonts w:ascii="Times New Roman" w:hAnsi="Times New Roman" w:eastAsia="楷体"/>
                <w:b w:val="0"/>
                <w:sz w:val="21"/>
              </w:rPr>
              <w:t>——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sendUrge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会向该数组追加记录，但暂无「消息中心」页面读取（见 12）。为运行期内存，不持久化。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285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61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98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188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172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285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letterId</w:t>
            </w:r>
          </w:p>
        </w:tc>
        <w:tc>
          <w:tcPr>
            <w:tcW w:type="dxa" w:w="16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18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关联信件编号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XG20260701203</w:t>
            </w:r>
          </w:p>
        </w:tc>
      </w:tr>
      <w:tr>
        <w:tc>
          <w:tcPr>
            <w:tcW w:type="dxa" w:w="285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id / at / by / channel / text / sectionId</w:t>
            </w:r>
          </w:p>
        </w:tc>
        <w:tc>
          <w:tcPr>
            <w:tcW w:type="dxa" w:w="16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 Reminder</w:t>
            </w:r>
          </w:p>
        </w:tc>
        <w:tc>
          <w:tcPr>
            <w:tcW w:type="dxa" w:w="98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188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同催办记录结构</w:t>
            </w:r>
          </w:p>
        </w:tc>
        <w:tc>
          <w:tcPr>
            <w:tcW w:type="dxa" w:w="172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见 6.6</w:t>
            </w:r>
          </w:p>
        </w:tc>
      </w:tr>
    </w:tbl>
    <w:p>
      <w:pPr>
        <w:spacing w:after="40"/>
      </w:pPr>
    </w:p>
    <w:p>
      <w:pPr>
        <w:pStyle w:val="Heading2"/>
      </w:pPr>
      <w:r>
        <w:t>6.9 常见问题 FAQ（xg_faq_v2 数组元素）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40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49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01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60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54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FAQ id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faq1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q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问题（≤60）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写信后多久能收到回复？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解答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来信统一送达综合办公室，由其派发…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category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分类（自由文本）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办理流程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order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number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排序（保存时按数组顺序归一）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1</w:t>
            </w:r>
          </w:p>
        </w:tc>
      </w:tr>
      <w:tr>
        <w:tc>
          <w:tcPr>
            <w:tcW w:type="dxa" w:w="140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enabled</w:t>
            </w:r>
          </w:p>
        </w:tc>
        <w:tc>
          <w:tcPr>
            <w:tcW w:type="dxa" w:w="149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101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60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是否启用（学生端仅展示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true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254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true</w:t>
            </w:r>
          </w:p>
        </w:tc>
      </w:tr>
    </w:tbl>
    <w:p>
      <w:pPr>
        <w:spacing w:after="40"/>
      </w:pPr>
    </w:p>
    <w:p>
      <w:pPr>
        <w:pStyle w:val="Heading2"/>
      </w:pPr>
      <w:r>
        <w:t>6.10 制度文件 Policy（MOCK.policies[]，随 config 持久化）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64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81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02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56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01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code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文号（唯一标识）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学工〔2026〕7号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文件标题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关于印发…的通知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cat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类别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综合管理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status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效力：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现行有效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已废止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现行有效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date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发布日期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2026-06-18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body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string(HTML)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富文本正文（为空时回退摘要）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&lt;p&gt;…&lt;/p&gt;</w:t>
            </w:r>
          </w:p>
        </w:tc>
      </w:tr>
      <w:tr>
        <w:tc>
          <w:tcPr>
            <w:tcW w:type="dxa" w:w="16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attachments</w:t>
            </w:r>
          </w:p>
        </w:tc>
        <w:tc>
          <w:tcPr>
            <w:tcW w:type="dxa" w:w="18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Attachment[]</w:t>
            </w:r>
          </w:p>
        </w:tc>
        <w:tc>
          <w:tcPr>
            <w:tcW w:type="dxa" w:w="102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56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相关附件</w:t>
            </w:r>
          </w:p>
        </w:tc>
        <w:tc>
          <w:tcPr>
            <w:tcW w:type="dxa" w:w="201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 xml:space="preserve">「公开信件」「来信选登」不是独立实体：公开信件 =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Letter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中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isPublic="yes" &amp;&amp; status="已办结"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的视图；来信选登 = 管理员对已办结信件切换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isPublic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的操作。</w:t>
            </w:r>
          </w:p>
        </w:tc>
      </w:tr>
    </w:tbl>
    <w:p>
      <w:pPr>
        <w:spacing w:after="40"/>
      </w:pPr>
    </w:p>
    <w:p>
      <w:pPr>
        <w:pStyle w:val="Heading2"/>
      </w:pPr>
      <w:r>
        <w:t>6.11 科室 Section 与科室成员 Member（config.sections[]）【v2.0 扩展】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科室 Section：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34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45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9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11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221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科室名称（唯一标识，改名会级联同步信件与事务绑定）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学生资助管理科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head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科室负责人姓名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陈静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phone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科室联系电话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0731-88830004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email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科室邮箱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zz@xg.edu.cn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duty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职责说明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奖助学金评定、困难认定…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affairs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承接事务（由事务绑定自动反推，不直接编辑）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["奖助学金","困难认定"]</w:t>
            </w:r>
          </w:p>
        </w:tc>
      </w:tr>
      <w:tr>
        <w:tc>
          <w:tcPr>
            <w:tcW w:type="dxa" w:w="134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members</w:t>
            </w:r>
          </w:p>
        </w:tc>
        <w:tc>
          <w:tcPr>
            <w:tcW w:type="dxa" w:w="145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Member[]</w:t>
            </w:r>
          </w:p>
        </w:tc>
        <w:tc>
          <w:tcPr>
            <w:tcW w:type="dxa" w:w="9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1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科室成员（承办老师）列表</w:t>
            </w:r>
          </w:p>
        </w:tc>
        <w:tc>
          <w:tcPr>
            <w:tcW w:type="dxa" w:w="22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[{…}]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科室成员 Member（</w:t>
      </w:r>
      <w:r>
        <w:rPr>
          <w:rFonts w:ascii="Consolas" w:hAnsi="Consolas" w:eastAsia="宋体"/>
          <w:b/>
          <w:color w:val="B03030"/>
          <w:sz w:val="23"/>
        </w:rPr>
        <w:t>section.members[]</w:t>
      </w:r>
      <w:r>
        <w:rPr>
          <w:rFonts w:ascii="Times New Roman" w:hAnsi="Times New Roman" w:eastAsia="宋体"/>
          <w:b/>
          <w:sz w:val="24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24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35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87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64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19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成员 id（唯一，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M+…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；信件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assignee.memberId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引用此值）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M402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姓名（同科室内不可重名）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邱敏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岗位 / 职务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资助干事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phone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联系电话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0731-88830041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email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邮箱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qiumin@xg.edu.cn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affairs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负责事务（取值限本科室承接事务）；仅用于派发时的</w:t>
            </w:r>
            <w:r>
              <w:rPr>
                <w:rFonts w:ascii="Times New Roman" w:hAnsi="Times New Roman" w:eastAsia="宋体"/>
                <w:b/>
                <w:sz w:val="19"/>
              </w:rPr>
              <w:t>排序优先级与「对口」标记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，不做强约束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["奖助学金","困难认定"]</w:t>
            </w:r>
          </w:p>
        </w:tc>
      </w:tr>
      <w:tr>
        <w:tc>
          <w:tcPr>
            <w:tcW w:type="dxa" w:w="124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enabled</w:t>
            </w:r>
          </w:p>
        </w:tc>
        <w:tc>
          <w:tcPr>
            <w:tcW w:type="dxa" w:w="135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87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64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是否启用；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false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时不出现在派发选择器，但历史承办记录与统计保留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true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承办人快照 Assignee（</w:t>
      </w:r>
      <w:r>
        <w:rPr>
          <w:rFonts w:ascii="Consolas" w:hAnsi="Consolas" w:eastAsia="宋体"/>
          <w:b/>
          <w:color w:val="B03030"/>
          <w:sz w:val="23"/>
        </w:rPr>
        <w:t>letter.assignee</w:t>
      </w:r>
      <w:r>
        <w:rPr>
          <w:rFonts w:ascii="Times New Roman" w:hAnsi="Times New Roman" w:eastAsia="宋体"/>
          <w:b/>
          <w:sz w:val="24"/>
        </w:rPr>
        <w:t>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66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539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110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282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195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示例</w:t>
            </w:r>
          </w:p>
        </w:tc>
      </w:tr>
      <w:tr>
        <w:tc>
          <w:tcPr>
            <w:tcW w:type="dxa" w:w="166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section</w:t>
            </w:r>
          </w:p>
        </w:tc>
        <w:tc>
          <w:tcPr>
            <w:tcW w:type="dxa" w:w="15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1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8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承办科室名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学生资助管理科</w:t>
            </w:r>
          </w:p>
        </w:tc>
      </w:tr>
      <w:tr>
        <w:tc>
          <w:tcPr>
            <w:tcW w:type="dxa" w:w="166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memberId</w:t>
            </w:r>
          </w:p>
        </w:tc>
        <w:tc>
          <w:tcPr>
            <w:tcW w:type="dxa" w:w="15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1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8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 id，权限判定以此为准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M402</w:t>
            </w:r>
          </w:p>
        </w:tc>
      </w:tr>
      <w:tr>
        <w:tc>
          <w:tcPr>
            <w:tcW w:type="dxa" w:w="166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5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1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28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承办人姓名（快照）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邱敏</w:t>
            </w:r>
          </w:p>
        </w:tc>
      </w:tr>
      <w:tr>
        <w:tc>
          <w:tcPr>
            <w:tcW w:type="dxa" w:w="1660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title</w:t>
            </w:r>
          </w:p>
        </w:tc>
        <w:tc>
          <w:tcPr>
            <w:tcW w:type="dxa" w:w="1539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110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282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承办人岗位（快照）</w:t>
            </w:r>
          </w:p>
        </w:tc>
        <w:tc>
          <w:tcPr>
            <w:tcW w:type="dxa" w:w="195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资助干事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快照与一致性</w:t>
            </w:r>
            <w:r>
              <w:rPr>
                <w:rFonts w:ascii="Times New Roman" w:hAnsi="Times New Roman" w:eastAsia="楷体"/>
                <w:b w:val="0"/>
                <w:sz w:val="21"/>
              </w:rPr>
              <w:t>：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存的是</w:t>
            </w:r>
            <w:r>
              <w:rPr>
                <w:rFonts w:ascii="Times New Roman" w:hAnsi="Times New Roman" w:eastAsia="楷体"/>
                <w:b/>
                <w:sz w:val="21"/>
              </w:rPr>
              <w:t>冗余快照</w:t>
            </w:r>
            <w:r>
              <w:rPr>
                <w:rFonts w:ascii="Times New Roman" w:hAnsi="Times New Roman" w:eastAsia="楷体"/>
                <w:b w:val="0"/>
                <w:sz w:val="21"/>
              </w:rPr>
              <w:t>而非仅存 id，目的是让历史信件在成员信息变更后仍能还原当时的承办情况。作为折中，成员</w:t>
            </w:r>
            <w:r>
              <w:rPr>
                <w:rFonts w:ascii="Times New Roman" w:hAnsi="Times New Roman" w:eastAsia="楷体"/>
                <w:b/>
                <w:sz w:val="21"/>
              </w:rPr>
              <w:t>改名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时会同步刷新所有引用该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memberId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的信件快照；科室</w:t>
            </w:r>
            <w:r>
              <w:rPr>
                <w:rFonts w:ascii="Times New Roman" w:hAnsi="Times New Roman" w:eastAsia="楷体"/>
                <w:b/>
                <w:sz w:val="21"/>
              </w:rPr>
              <w:t>改名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时同步刷新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楷体"/>
                <w:b w:val="0"/>
                <w:sz w:val="21"/>
              </w:rPr>
              <w:t>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suggestDept</w:t>
            </w:r>
            <w:r>
              <w:rPr>
                <w:rFonts w:ascii="Times New Roman" w:hAnsi="Times New Roman" w:eastAsia="楷体"/>
                <w:b w:val="0"/>
                <w:sz w:val="21"/>
              </w:rPr>
              <w:t>、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assignee.section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与派发记录中的科室名。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数据完整性约束（后台配置）：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36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约束</w:t>
            </w:r>
          </w:p>
        </w:tc>
        <w:tc>
          <w:tcPr>
            <w:tcW w:type="dxa" w:w="670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说明</w:t>
            </w:r>
          </w:p>
        </w:tc>
      </w:tr>
      <w:tr>
        <w:tc>
          <w:tcPr>
            <w:tcW w:type="dxa" w:w="236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成员删除</w:t>
            </w:r>
          </w:p>
        </w:tc>
        <w:tc>
          <w:tcPr>
            <w:tcW w:type="dxa" w:w="67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有任意承办记录（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getMemberLetters().length &gt; 0</w:t>
            </w:r>
            <w:r>
              <w:rPr>
                <w:rFonts w:ascii="Times New Roman" w:hAnsi="Times New Roman" w:eastAsia="宋体"/>
                <w:b w:val="0"/>
                <w:sz w:val="21"/>
              </w:rPr>
              <w:t>）的成员</w:t>
            </w:r>
            <w:r>
              <w:rPr>
                <w:rFonts w:ascii="Times New Roman" w:hAnsi="Times New Roman" w:eastAsia="宋体"/>
                <w:b/>
                <w:sz w:val="21"/>
              </w:rPr>
              <w:t>不可删除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，仅可停用</w:t>
            </w:r>
          </w:p>
        </w:tc>
      </w:tr>
      <w:tr>
        <w:tc>
          <w:tcPr>
            <w:tcW w:type="dxa" w:w="236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成员停用</w:t>
            </w:r>
          </w:p>
        </w:tc>
        <w:tc>
          <w:tcPr>
            <w:tcW w:type="dxa" w:w="67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存在「办理中」在办件的成员</w:t>
            </w:r>
            <w:r>
              <w:rPr>
                <w:rFonts w:ascii="Times New Roman" w:hAnsi="Times New Roman" w:eastAsia="宋体"/>
                <w:b/>
                <w:sz w:val="21"/>
              </w:rPr>
              <w:t>不可停用</w:t>
            </w:r>
            <w:r>
              <w:rPr>
                <w:rFonts w:ascii="Times New Roman" w:hAnsi="Times New Roman" w:eastAsia="宋体"/>
                <w:b w:val="0"/>
                <w:sz w:val="21"/>
              </w:rPr>
              <w:t>，须先转派其在办件后方可停用</w:t>
            </w:r>
          </w:p>
        </w:tc>
      </w:tr>
      <w:tr>
        <w:tc>
          <w:tcPr>
            <w:tcW w:type="dxa" w:w="236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科室删除</w:t>
            </w:r>
          </w:p>
        </w:tc>
        <w:tc>
          <w:tcPr>
            <w:tcW w:type="dxa" w:w="67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仍绑定事务、已有承办信件、或为统一受理科室（综合办公室）的科室</w:t>
            </w:r>
            <w:r>
              <w:rPr>
                <w:rFonts w:ascii="Times New Roman" w:hAnsi="Times New Roman" w:eastAsia="宋体"/>
                <w:b/>
                <w:sz w:val="21"/>
              </w:rPr>
              <w:t>不可删除</w:t>
            </w:r>
          </w:p>
        </w:tc>
      </w:tr>
      <w:tr>
        <w:tc>
          <w:tcPr>
            <w:tcW w:type="dxa" w:w="236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新增科室</w:t>
            </w:r>
          </w:p>
        </w:tc>
        <w:tc>
          <w:tcPr>
            <w:tcW w:type="dxa" w:w="67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自动按负责人生成首位成员（岗位「负责人」），保证科室建立后立即可被派发</w:t>
            </w:r>
          </w:p>
        </w:tc>
      </w:tr>
      <w:tr>
        <w:tc>
          <w:tcPr>
            <w:tcW w:type="dxa" w:w="236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旧配置兼容</w:t>
            </w:r>
          </w:p>
        </w:tc>
        <w:tc>
          <w:tcPr>
            <w:tcW w:type="dxa" w:w="670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载入无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members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字段的历史配置时，自动按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head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补建一位成员（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ensureSectionMembers()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</w:tbl>
    <w:p>
      <w:pPr>
        <w:spacing w:after="40"/>
      </w:pPr>
    </w:p>
    <w:p>
      <w:pPr>
        <w:pStyle w:val="Heading2"/>
      </w:pPr>
      <w:r>
        <w:t>6.12 配置 Config（xg_config_v8）与枚举字典</w:t>
      </w: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配置对象字段：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3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字段名</w:t>
            </w:r>
          </w:p>
        </w:tc>
        <w:tc>
          <w:tcPr>
            <w:tcW w:type="dxa" w:w="143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类型</w:t>
            </w:r>
          </w:p>
        </w:tc>
        <w:tc>
          <w:tcPr>
            <w:tcW w:type="dxa" w:w="892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必填</w:t>
            </w:r>
          </w:p>
        </w:tc>
        <w:tc>
          <w:tcPr>
            <w:tcW w:type="dxa" w:w="339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说明</w:t>
            </w:r>
          </w:p>
        </w:tc>
        <w:tc>
          <w:tcPr>
            <w:tcW w:type="dxa" w:w="151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默认 / 示例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overdueDays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number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超期判定天数（0–365）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7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urgeTemplate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催办模板（含占位符，见下）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见默认模板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urgeChannels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string[]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默认发送渠道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["sys"]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letterCategories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object[]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一级分类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{label,color}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见 6.12 枚举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affairs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object[]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事务分类及</w:t>
            </w:r>
            <w:r>
              <w:rPr>
                <w:rFonts w:ascii="Times New Roman" w:hAnsi="Times New Roman" w:eastAsia="宋体"/>
                <w:b/>
                <w:sz w:val="19"/>
              </w:rPr>
              <w:t>建议归口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{name,dept}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sections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object[]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科室及科室成员 </w:t>
            </w:r>
            <w:r>
              <w:rPr>
                <w:rFonts w:ascii="Consolas" w:hAnsi="Consolas" w:eastAsia="宋体"/>
                <w:b w:val="0"/>
                <w:color w:val="B03030"/>
                <w:sz w:val="18"/>
              </w:rPr>
              <w:t>{name,head,phone,email,duty,affairs[],members[]}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6.11）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835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policies</w:t>
            </w:r>
          </w:p>
        </w:tc>
        <w:tc>
          <w:tcPr>
            <w:tcW w:type="dxa" w:w="143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Policy[]</w:t>
            </w:r>
          </w:p>
        </w:tc>
        <w:tc>
          <w:tcPr>
            <w:tcW w:type="dxa" w:w="892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33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制度文件</w:t>
            </w:r>
          </w:p>
        </w:tc>
        <w:tc>
          <w:tcPr>
            <w:tcW w:type="dxa" w:w="15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见 6.10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催办模板占位符：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{科室}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/>
          <w:color w:val="B03030"/>
          <w:sz w:val="23"/>
        </w:rPr>
        <w:t>{承办人}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{姓名}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{事务分类}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{标题}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{编号}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{来信时间}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{已过天数}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Consolas" w:hAnsi="Consolas" w:eastAsia="宋体"/>
          <w:b w:val="0"/>
          <w:color w:val="B03030"/>
          <w:sz w:val="23"/>
        </w:rPr>
        <w:t>{催办时间}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 xml:space="preserve">其中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{科室}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在信件尚未派发时自动回退填充为「综合办公室」，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{承办人}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未派发时填充为空串。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枚举字典（实际取值）：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15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枚举</w:t>
            </w:r>
          </w:p>
        </w:tc>
        <w:tc>
          <w:tcPr>
            <w:tcW w:type="dxa" w:w="691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取值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信件状态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草稿 / </w:t>
            </w:r>
            <w:r>
              <w:rPr>
                <w:rFonts w:ascii="Times New Roman" w:hAnsi="Times New Roman" w:eastAsia="宋体"/>
                <w:b/>
                <w:sz w:val="21"/>
              </w:rPr>
              <w:t>待分派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办理中 / 已办结 / 已撤回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一级信件分类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建议类 / 问题类 / 咨询类 / 感谢类 / 投诉类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二级事务分类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思想教育、党团组织、学籍异动、请假考勤、违纪申诉、奖助学金、困难认定、勤工助学、心理咨询、心理健康教育、宿舍管理、住宿调整、就业指导、生涯规划、创业服务、征兵入伍、国防教育、其他事务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承办科室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综合办公室（</w:t>
            </w:r>
            <w:r>
              <w:rPr>
                <w:rFonts w:ascii="Times New Roman" w:hAnsi="Times New Roman" w:eastAsia="宋体"/>
                <w:b/>
                <w:sz w:val="21"/>
              </w:rPr>
              <w:t>统一受理科室</w:t>
            </w:r>
            <w:r>
              <w:rPr>
                <w:rFonts w:ascii="Times New Roman" w:hAnsi="Times New Roman" w:eastAsia="宋体"/>
                <w:b w:val="0"/>
                <w:sz w:val="21"/>
              </w:rPr>
              <w:t>）、思想政治教育科、学生日常管理科、学生资助管理科、心理健康教育中心、学生公寓管理科、就业创业指导中心、征兵与国防教育办公室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派发记录类型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派发（首次）/ 转派（改派）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催办渠道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sys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=系统消息 /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its</w:t>
            </w:r>
            <w:r>
              <w:rPr>
                <w:rFonts w:ascii="Times New Roman" w:hAnsi="Times New Roman" w:eastAsia="宋体"/>
                <w:b w:val="0"/>
                <w:sz w:val="21"/>
              </w:rPr>
              <w:t>=ITS（校内系统/邮件）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student（学生）/ section（科室教师）/ admin（综合办管理员）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是否公开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yes / no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评价标签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办理及时、态度热情、结果满意、流程清晰、答复专业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优先级</w:t>
            </w:r>
          </w:p>
        </w:tc>
        <w:tc>
          <w:tcPr>
            <w:tcW w:type="dxa" w:w="691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P0 / P1 / P2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事务→建议归口科室映射 affairToSection（节选）：</w:t>
      </w:r>
      <w:r>
        <w:rPr>
          <w:rFonts w:ascii="Times New Roman" w:hAnsi="Times New Roman" w:eastAsia="宋体"/>
          <w:b w:val="0"/>
          <w:sz w:val="24"/>
        </w:rPr>
        <w:t xml:space="preserve"> 奖助学金 / 困难认定 / 勤工助学 → 学生资助管理科；心理咨询 / 心理健康教育 → 心理健康教育中心；宿舍管理 / 住宿调整 → 学生公寓管理科；其他事务 → 综合办公室（完整见 </w:t>
      </w:r>
      <w:r>
        <w:rPr>
          <w:rFonts w:ascii="Consolas" w:hAnsi="Consolas" w:eastAsia="宋体"/>
          <w:b w:val="0"/>
          <w:color w:val="B03030"/>
          <w:sz w:val="23"/>
        </w:rPr>
        <w:t>js/data.js</w:t>
      </w:r>
      <w:r>
        <w:rPr>
          <w:rFonts w:ascii="Times New Roman" w:hAnsi="Times New Roman" w:eastAsia="宋体"/>
          <w:b w:val="0"/>
          <w:sz w:val="24"/>
        </w:rPr>
        <w:t>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v2.0 语义变更</w:t>
            </w:r>
            <w:r>
              <w:rPr>
                <w:rFonts w:ascii="Times New Roman" w:hAnsi="Times New Roman" w:eastAsia="楷体"/>
                <w:b w:val="0"/>
                <w:sz w:val="21"/>
              </w:rPr>
              <w:t>：该映射</w:t>
            </w:r>
            <w:r>
              <w:rPr>
                <w:rFonts w:ascii="Times New Roman" w:hAnsi="Times New Roman" w:eastAsia="楷体"/>
                <w:b/>
                <w:sz w:val="21"/>
              </w:rPr>
              <w:t>不再决定信件的实际归属</w:t>
            </w:r>
            <w:r>
              <w:rPr>
                <w:rFonts w:ascii="Times New Roman" w:hAnsi="Times New Roman" w:eastAsia="楷体"/>
                <w:b w:val="0"/>
                <w:sz w:val="21"/>
              </w:rPr>
              <w:t>，仅在派发弹窗中用于预选建议科室并标注「建议」徽标。实际承办科室完全由综合办管理员在派发时确定，可与建议值不一致。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统一受理科室 intakeSection：</w:t>
      </w:r>
      <w:r>
        <w:rPr>
          <w:rFonts w:ascii="Times New Roman" w:hAnsi="Times New Roman" w:eastAsia="宋体"/>
          <w:b w:val="0"/>
          <w:sz w:val="24"/>
        </w:rPr>
        <w:t xml:space="preserve"> 固定为「综合办公室」。全部来信提交后送达此科室受理，未派发信件的催办与督办也指向此科室；该科室在后台不可删除，但其自身同样可配置成员并承办信件（如「其他事务」类来信）。</w:t>
      </w:r>
    </w:p>
    <w:p>
      <w:pPr>
        <w:pStyle w:val="Heading2"/>
      </w:pPr>
      <w:r>
        <w:t>6.13 localStorage 存储键（STORE_KEYS）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69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键</w:t>
            </w:r>
          </w:p>
        </w:tc>
        <w:tc>
          <w:tcPr>
            <w:tcW w:type="dxa" w:w="637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用途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xg_role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当前角色（student/section/admin）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xg_section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科室教师当前所属科室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xg_member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【v2.0 新增】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科室教师当前身份对应的成员 id（演示用；真实系统由登录态确定）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xg_mailbox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当前信箱（固定学工信箱）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xg_letters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全部信件（含草稿、</w:t>
            </w:r>
            <w:r>
              <w:rPr>
                <w:rFonts w:ascii="Times New Roman" w:hAnsi="Times New Roman" w:eastAsia="宋体"/>
                <w:b/>
                <w:sz w:val="21"/>
              </w:rPr>
              <w:t>派发记录</w:t>
            </w:r>
            <w:r>
              <w:rPr>
                <w:rFonts w:ascii="Times New Roman" w:hAnsi="Times New Roman" w:eastAsia="宋体"/>
                <w:b w:val="0"/>
                <w:sz w:val="21"/>
              </w:rPr>
              <w:t>、补充、催办、评价）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xg_seeded_v6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演示数据播种标记（v1.0 为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xg_seeded_v5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xg_config_v8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分类 / 事务 / </w:t>
            </w:r>
            <w:r>
              <w:rPr>
                <w:rFonts w:ascii="Times New Roman" w:hAnsi="Times New Roman" w:eastAsia="宋体"/>
                <w:b/>
                <w:sz w:val="21"/>
              </w:rPr>
              <w:t>科室与科室成员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/ 制度 / 超期天数 / 催办模板与渠道（v1.0 为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xg_config_v7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>
        <w:tc>
          <w:tcPr>
            <w:tcW w:type="dxa" w:w="269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xg_faq_v2</w:t>
            </w:r>
          </w:p>
        </w:tc>
        <w:tc>
          <w:tcPr>
            <w:tcW w:type="dxa" w:w="637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常见问题配置（v1.0 为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xg_faq_v1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版本升级与数据迁移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：v2.0 因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sections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结构新增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members</w:t>
            </w:r>
            <w:r>
              <w:rPr>
                <w:rFonts w:ascii="Times New Roman" w:hAnsi="Times New Roman" w:eastAsia="楷体"/>
                <w:b w:val="0"/>
                <w:sz w:val="21"/>
              </w:rPr>
              <w:t>、信件新增派发相关字段，配置键与播种标记同步升版。原型上，旧键不会被自动迁移——首次载入新版本会按新结构重新播种演示数据，此前手工修改的配置将失效。对接真实后端时，此处对应一次</w:t>
            </w:r>
            <w:r>
              <w:rPr>
                <w:rFonts w:ascii="Times New Roman" w:hAnsi="Times New Roman" w:eastAsia="楷体"/>
                <w:b/>
                <w:sz w:val="21"/>
              </w:rPr>
              <w:t>表结构变更 + 存量数据迁移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：为每个科室建立成员表并按原负责人补建首位成员；存量「办理中」信件需回填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（可按原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的负责人兜底），存量「待受理」类数据统一归入「待分派」。</w:t>
            </w:r>
          </w:p>
        </w:tc>
      </w:tr>
    </w:tbl>
    <w:p>
      <w:pPr>
        <w:spacing w:after="40"/>
      </w:pPr>
    </w:p>
    <w:p>
      <w:pPr>
        <w:pStyle w:val="Heading1"/>
      </w:pPr>
      <w:r>
        <w:t>7. 业务流程说明</w:t>
      </w:r>
    </w:p>
    <w:p>
      <w:pPr>
        <w:pStyle w:val="Heading2"/>
      </w:pPr>
      <w:r>
        <w:t>7.1 主流程（诉求办理闭环）</w:t>
      </w:r>
    </w:p>
    <w:p>
      <w:pPr>
        <w:spacing w:before="120" w:after="40"/>
      </w:pPr>
      <w:r>
        <w:rPr>
          <w:rFonts w:ascii="Times New Roman" w:hAnsi="Times New Roman" w:eastAsia="楷体"/>
          <w:b w:val="0"/>
          <w:color w:val="777777"/>
          <w:sz w:val="19"/>
        </w:rPr>
        <w:t>流程图源码（Mermaid 语法，可用支持 Mermaid 的工具渲染为图形）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>flowchart LR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A[学生写信] --&gt; B[待分派&lt;br/&gt;统一送达综合办]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B --&gt; C{综合办派发&lt;br/&gt;①选科室 ②选成员}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C --&gt; D[办理中&lt;br/&gt;承办老师]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D --&gt; E[承办老师 答复并办结]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E --&gt; F[已办结]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F --&gt; G[学生查看答复]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G --&gt; H[满意度评价]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H --&gt; I{满意?}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I -- 否 --&gt;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I -- 是 --&gt; J[闭环完成]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B -. 学生催办/补充 .-&gt; B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B -. 超期未派发 .-&gt; K[督办清单]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D -. 学生催办/补充 .-&gt;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D -. 综合办 转派/督办/批量催办 .-&gt; 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D -. 超期未办结 .-&gt; K</w:t>
            </w:r>
          </w:p>
        </w:tc>
      </w:tr>
    </w:tbl>
    <w:p>
      <w:pPr>
        <w:spacing w:after="40"/>
      </w:pPr>
    </w:p>
    <w:p>
      <w:pPr>
        <w:pStyle w:val="Heading2"/>
      </w:pPr>
      <w:r>
        <w:t>7.2 派发子流程（v2.0 核心）</w:t>
      </w:r>
    </w:p>
    <w:p>
      <w:pPr>
        <w:spacing w:before="120" w:after="40"/>
      </w:pPr>
      <w:r>
        <w:rPr>
          <w:rFonts w:ascii="Times New Roman" w:hAnsi="Times New Roman" w:eastAsia="楷体"/>
          <w:b w:val="0"/>
          <w:color w:val="777777"/>
          <w:sz w:val="19"/>
        </w:rPr>
        <w:t>流程图源码（Mermaid 语法，可用支持 Mermaid 的工具渲染为图形）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>flowchart TD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S[综合办打开待分派清单] --&gt; T{单封 or 批量}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T -- 单封 --&gt; U[点击派发]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T -- 批量 --&gt; V[勾选多封后批量派发]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U --&gt; W[第一步: 选择承办科室]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V --&gt; W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W --&gt; W1[按 suggestDept 预选建议科室&lt;br/&gt;显示各科室成员数与在办量&lt;br/&gt;无启用成员的科室置灰]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W1 --&gt; X[第二步: 选择承办老师]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X --&gt; X1[对口成员优先排序并标记&lt;br/&gt;显示各成员在办量]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X1 --&gt; Y[填写派发说明 可选]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Y --&gt; Z[确认派发]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Z --&gt; Z1[写入 dept / assignee / dispatchedAt&lt;br/&gt;追加 dispatches 记录&lt;br/&gt;重算 deadline&lt;br/&gt;状态 待分派 → 办理中]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/>
                <w:sz w:val="17"/>
              </w:rPr>
              <w:t xml:space="preserve">    Z1 --&gt; Z2[承办老师在我的工作台看到该信件]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派发选择器的排序规则</w:t>
      </w:r>
      <w:r>
        <w:rPr>
          <w:rFonts w:ascii="Times New Roman" w:hAnsi="Times New Roman" w:eastAsia="宋体"/>
          <w:b w:val="0"/>
          <w:sz w:val="24"/>
        </w:rPr>
        <w:t>：候选成员先按「是否负责该事务」（</w:t>
      </w:r>
      <w:r>
        <w:rPr>
          <w:rFonts w:ascii="Consolas" w:hAnsi="Consolas" w:eastAsia="宋体"/>
          <w:b w:val="0"/>
          <w:color w:val="B03030"/>
          <w:sz w:val="23"/>
        </w:rPr>
        <w:t>member.affairs</w:t>
      </w:r>
      <w:r>
        <w:rPr>
          <w:rFonts w:ascii="Times New Roman" w:hAnsi="Times New Roman" w:eastAsia="宋体"/>
          <w:b w:val="0"/>
          <w:sz w:val="24"/>
        </w:rPr>
        <w:t xml:space="preserve"> 含信件 </w:t>
      </w:r>
      <w:r>
        <w:rPr>
          <w:rFonts w:ascii="Consolas" w:hAnsi="Consolas" w:eastAsia="宋体"/>
          <w:b w:val="0"/>
          <w:color w:val="B03030"/>
          <w:sz w:val="23"/>
        </w:rPr>
        <w:t>affair</w:t>
      </w:r>
      <w:r>
        <w:rPr>
          <w:rFonts w:ascii="Times New Roman" w:hAnsi="Times New Roman" w:eastAsia="宋体"/>
          <w:b w:val="0"/>
          <w:sz w:val="24"/>
        </w:rPr>
        <w:t>）降序，再按「是否为科室负责人」降序，最后按配置顺序；已停用成员不进入候选。选择器同时展示每位成员当前的「办理中」件数，供管理员做负载均衡判断。</w:t>
      </w:r>
    </w:p>
    <w:p>
      <w:pPr>
        <w:pStyle w:val="Heading2"/>
      </w:pPr>
      <w:r>
        <w:t>7.3 关键子流程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/>
          <w:sz w:val="22"/>
        </w:rPr>
        <w:t>催办子流程</w:t>
      </w:r>
      <w:r>
        <w:rPr>
          <w:rFonts w:ascii="Times New Roman" w:hAnsi="Times New Roman" w:eastAsia="宋体"/>
          <w:b w:val="0"/>
          <w:sz w:val="22"/>
        </w:rPr>
        <w:t>：学生 / 综合办触发 → 读取模板 + 填充信件字段（</w:t>
      </w:r>
      <w:r>
        <w:rPr>
          <w:rFonts w:ascii="Consolas" w:hAnsi="Consolas" w:eastAsia="宋体"/>
          <w:b w:val="0"/>
          <w:color w:val="B03030"/>
          <w:sz w:val="21"/>
        </w:rPr>
        <w:t>{科室}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Consolas" w:hAnsi="Consolas" w:eastAsia="宋体"/>
          <w:b w:val="0"/>
          <w:color w:val="B03030"/>
          <w:sz w:val="21"/>
        </w:rPr>
        <w:t>{承办人}</w:t>
      </w:r>
      <w:r>
        <w:rPr>
          <w:rFonts w:ascii="Times New Roman" w:hAnsi="Times New Roman" w:eastAsia="宋体"/>
          <w:b w:val="0"/>
          <w:sz w:val="22"/>
        </w:rPr>
        <w:t xml:space="preserve"> 按是否已派发动态回退）→ 选择渠道 → 写入 </w:t>
      </w:r>
      <w:r>
        <w:rPr>
          <w:rFonts w:ascii="Consolas" w:hAnsi="Consolas" w:eastAsia="宋体"/>
          <w:b w:val="0"/>
          <w:color w:val="B03030"/>
          <w:sz w:val="21"/>
        </w:rPr>
        <w:t>reminders[]</w:t>
      </w:r>
      <w:r>
        <w:rPr>
          <w:rFonts w:ascii="Times New Roman" w:hAnsi="Times New Roman" w:eastAsia="宋体"/>
          <w:b w:val="0"/>
          <w:sz w:val="22"/>
        </w:rPr>
        <w:t xml:space="preserve"> + </w:t>
      </w:r>
      <w:r>
        <w:rPr>
          <w:rFonts w:ascii="Consolas" w:hAnsi="Consolas" w:eastAsia="宋体"/>
          <w:b w:val="0"/>
          <w:color w:val="B03030"/>
          <w:sz w:val="21"/>
        </w:rPr>
        <w:t>MOCK.notifications[]</w:t>
      </w:r>
      <w:r>
        <w:rPr>
          <w:rFonts w:ascii="Times New Roman" w:hAnsi="Times New Roman" w:eastAsia="宋体"/>
          <w:b w:val="0"/>
          <w:sz w:val="22"/>
        </w:rPr>
        <w:t xml:space="preserve"> → 置 </w:t>
      </w:r>
      <w:r>
        <w:rPr>
          <w:rFonts w:ascii="Consolas" w:hAnsi="Consolas" w:eastAsia="宋体"/>
          <w:b w:val="0"/>
          <w:color w:val="B03030"/>
          <w:sz w:val="21"/>
        </w:rPr>
        <w:t>urged/urgedAt</w:t>
      </w:r>
      <w:r>
        <w:rPr>
          <w:rFonts w:ascii="Times New Roman" w:hAnsi="Times New Roman" w:eastAsia="宋体"/>
          <w:b w:val="0"/>
          <w:sz w:val="22"/>
        </w:rPr>
        <w:t xml:space="preserve"> → 详情与办理端展示催办记录。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/>
          <w:sz w:val="22"/>
        </w:rPr>
        <w:t>补充子流程</w:t>
      </w:r>
      <w:r>
        <w:rPr>
          <w:rFonts w:ascii="Times New Roman" w:hAnsi="Times New Roman" w:eastAsia="宋体"/>
          <w:b w:val="0"/>
          <w:sz w:val="22"/>
        </w:rPr>
        <w:t xml:space="preserve">：学生对未办结信件提交文字 / 附件 → 写入 </w:t>
      </w:r>
      <w:r>
        <w:rPr>
          <w:rFonts w:ascii="Consolas" w:hAnsi="Consolas" w:eastAsia="宋体"/>
          <w:b w:val="0"/>
          <w:color w:val="B03030"/>
          <w:sz w:val="21"/>
        </w:rPr>
        <w:t>supplements[]</w:t>
      </w:r>
      <w:r>
        <w:rPr>
          <w:rFonts w:ascii="Times New Roman" w:hAnsi="Times New Roman" w:eastAsia="宋体"/>
          <w:b w:val="0"/>
          <w:sz w:val="22"/>
        </w:rPr>
        <w:t xml:space="preserve"> → 时间线插入「补充材料」节点 → 综合办与承办老师详情可见。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/>
          <w:sz w:val="22"/>
        </w:rPr>
        <w:t>转派子流程</w:t>
      </w:r>
      <w:r>
        <w:rPr>
          <w:rFonts w:ascii="Times New Roman" w:hAnsi="Times New Roman" w:eastAsia="宋体"/>
          <w:b w:val="0"/>
          <w:sz w:val="22"/>
        </w:rPr>
        <w:t xml:space="preserve">：综合办在办理弹窗点击「转派他人」→ 复用两步选择器 → 追加 </w:t>
      </w:r>
      <w:r>
        <w:rPr>
          <w:rFonts w:ascii="Consolas" w:hAnsi="Consolas" w:eastAsia="宋体"/>
          <w:b w:val="0"/>
          <w:color w:val="B03030"/>
          <w:sz w:val="21"/>
        </w:rPr>
        <w:t>type="转派"</w:t>
      </w:r>
      <w:r>
        <w:rPr>
          <w:rFonts w:ascii="Times New Roman" w:hAnsi="Times New Roman" w:eastAsia="宋体"/>
          <w:b w:val="0"/>
          <w:sz w:val="22"/>
        </w:rPr>
        <w:t xml:space="preserve"> 记录（含 </w:t>
      </w:r>
      <w:r>
        <w:rPr>
          <w:rFonts w:ascii="Consolas" w:hAnsi="Consolas" w:eastAsia="宋体"/>
          <w:b w:val="0"/>
          <w:color w:val="B03030"/>
          <w:sz w:val="21"/>
        </w:rPr>
        <w:t>fromSection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B03030"/>
          <w:sz w:val="21"/>
        </w:rPr>
        <w:t>fromName</w:t>
      </w:r>
      <w:r>
        <w:rPr>
          <w:rFonts w:ascii="Times New Roman" w:hAnsi="Times New Roman" w:eastAsia="宋体"/>
          <w:b w:val="0"/>
          <w:sz w:val="22"/>
        </w:rPr>
        <w:t xml:space="preserve">）→ 改写 </w:t>
      </w:r>
      <w:r>
        <w:rPr>
          <w:rFonts w:ascii="Consolas" w:hAnsi="Consolas" w:eastAsia="宋体"/>
          <w:b w:val="0"/>
          <w:color w:val="B03030"/>
          <w:sz w:val="21"/>
        </w:rPr>
        <w:t>dept</w:t>
      </w:r>
      <w:r>
        <w:rPr>
          <w:rFonts w:ascii="Times New Roman" w:hAnsi="Times New Roman" w:eastAsia="宋体"/>
          <w:b w:val="0"/>
          <w:sz w:val="22"/>
        </w:rPr>
        <w:t>/</w:t>
      </w:r>
      <w:r>
        <w:rPr>
          <w:rFonts w:ascii="Consolas" w:hAnsi="Consolas" w:eastAsia="宋体"/>
          <w:b w:val="0"/>
          <w:color w:val="B03030"/>
          <w:sz w:val="21"/>
        </w:rPr>
        <w:t>assignee</w:t>
      </w:r>
      <w:r>
        <w:rPr>
          <w:rFonts w:ascii="Times New Roman" w:hAnsi="Times New Roman" w:eastAsia="宋体"/>
          <w:b w:val="0"/>
          <w:sz w:val="22"/>
        </w:rPr>
        <w:t xml:space="preserve"> → 原承办人列表中不再出现该信件，新承办人待办 +1。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/>
          <w:sz w:val="22"/>
        </w:rPr>
        <w:t>选登子流程</w:t>
      </w:r>
      <w:r>
        <w:rPr>
          <w:rFonts w:ascii="Times New Roman" w:hAnsi="Times New Roman" w:eastAsia="宋体"/>
          <w:b w:val="0"/>
          <w:sz w:val="22"/>
        </w:rPr>
        <w:t xml:space="preserve">：综合办在「来信选登管理」对已办结信件切换 </w:t>
      </w:r>
      <w:r>
        <w:rPr>
          <w:rFonts w:ascii="Consolas" w:hAnsi="Consolas" w:eastAsia="宋体"/>
          <w:b w:val="0"/>
          <w:color w:val="B03030"/>
          <w:sz w:val="21"/>
        </w:rPr>
        <w:t>isPublic</w:t>
      </w:r>
      <w:r>
        <w:rPr>
          <w:rFonts w:ascii="Times New Roman" w:hAnsi="Times New Roman" w:eastAsia="宋体"/>
          <w:b w:val="0"/>
          <w:sz w:val="22"/>
        </w:rPr>
        <w:t xml:space="preserve"> → 学生端「公开信件」即时增减。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宋体"/>
          <w:b/>
          <w:sz w:val="22"/>
        </w:rPr>
        <w:t>配置驱动</w:t>
      </w:r>
      <w:r>
        <w:rPr>
          <w:rFonts w:ascii="Times New Roman" w:hAnsi="Times New Roman" w:eastAsia="宋体"/>
          <w:b w:val="0"/>
          <w:sz w:val="22"/>
        </w:rPr>
        <w:t>：超期与催办配置、FAQ 配置、科室成员配置保存后即时驱动前台（超期标记 / 催办模板 / 学生 FAQ / 派发选择器候选人）。</w:t>
      </w:r>
    </w:p>
    <w:p>
      <w:pPr>
        <w:pStyle w:val="Heading1"/>
      </w:pPr>
      <w:r>
        <w:t>8. 权限矩阵（角色 × 关键操作）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343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操作</w:t>
            </w:r>
          </w:p>
        </w:tc>
        <w:tc>
          <w:tcPr>
            <w:tcW w:type="dxa" w:w="151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学生</w:t>
            </w:r>
          </w:p>
        </w:tc>
        <w:tc>
          <w:tcPr>
            <w:tcW w:type="dxa" w:w="1980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科室教师</w:t>
            </w:r>
          </w:p>
        </w:tc>
        <w:tc>
          <w:tcPr>
            <w:tcW w:type="dxa" w:w="213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19"/>
              </w:rPr>
              <w:t>综合办管理员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写信 / 草稿 / 撤回 / 补充 / 催办（本人信件）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满意度评价 / 二次办理（本人已办结）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查看待分派信件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✅（仅本人）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❌（未派发不可见）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✅（全部）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查看已派发信件详情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✅（仅本人）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✅（仅本科室）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✅（全部）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派发 / 批量派发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转派承办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答复并办结 / 重新打开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</w:t>
            </w:r>
            <w:r>
              <w:rPr>
                <w:rFonts w:ascii="Times New Roman" w:hAnsi="Times New Roman" w:eastAsia="宋体"/>
                <w:b/>
                <w:sz w:val="19"/>
              </w:rPr>
              <w:t>仅派发给本人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查看同科室他人承办件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✅（只读）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督办提醒 / 批量催办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来信选登（公开切换）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科室成员配置（增删改 / 启停用）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分类 / 科室 / 制度 / FAQ / 超期催办 配置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❌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统计分析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前台概览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本人 + 本科室口径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✅（全维度，含承办人绩效）</w:t>
            </w:r>
          </w:p>
        </w:tc>
      </w:tr>
      <w:tr>
        <w:tc>
          <w:tcPr>
            <w:tcW w:type="dxa" w:w="343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查看公开信件 / 制度文件 / FAQ</w:t>
            </w:r>
          </w:p>
        </w:tc>
        <w:tc>
          <w:tcPr>
            <w:tcW w:type="dxa" w:w="151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1980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  <w:tc>
          <w:tcPr>
            <w:tcW w:type="dxa" w:w="213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与 v1.0 的权限差异：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答复权限收窄</w:t>
      </w:r>
      <w:r>
        <w:rPr>
          <w:rFonts w:ascii="Times New Roman" w:hAnsi="Times New Roman" w:eastAsia="宋体"/>
          <w:b w:val="0"/>
          <w:sz w:val="22"/>
        </w:rPr>
        <w:t>：v1.0 中科室负责人可答复本科室任意信件；v2.0 收窄为</w:t>
      </w:r>
      <w:r>
        <w:rPr>
          <w:rFonts w:ascii="Times New Roman" w:hAnsi="Times New Roman" w:eastAsia="宋体"/>
          <w:b/>
          <w:sz w:val="22"/>
        </w:rPr>
        <w:t>仅能答复派发给本人</w:t>
      </w:r>
      <w:r>
        <w:rPr>
          <w:rFonts w:ascii="Times New Roman" w:hAnsi="Times New Roman" w:eastAsia="宋体"/>
          <w:b w:val="0"/>
          <w:sz w:val="22"/>
        </w:rPr>
        <w:t>的信件，同科室其他成员的信件只读可见。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答复权限从管理员移除</w:t>
      </w:r>
      <w:r>
        <w:rPr>
          <w:rFonts w:ascii="Times New Roman" w:hAnsi="Times New Roman" w:eastAsia="宋体"/>
          <w:b w:val="0"/>
          <w:sz w:val="22"/>
        </w:rPr>
        <w:t>：v1.0 中管理员可直接答复办结任意信件；v2.0 中综合办</w:t>
      </w:r>
      <w:r>
        <w:rPr>
          <w:rFonts w:ascii="Times New Roman" w:hAnsi="Times New Roman" w:eastAsia="宋体"/>
          <w:b/>
          <w:sz w:val="22"/>
        </w:rPr>
        <w:t>不直接答复</w:t>
      </w:r>
      <w:r>
        <w:rPr>
          <w:rFonts w:ascii="Times New Roman" w:hAnsi="Times New Roman" w:eastAsia="宋体"/>
          <w:b w:val="0"/>
          <w:sz w:val="22"/>
        </w:rPr>
        <w:t>，只负责受理、派发、转派与督办，答复由承办老师完成，以保证责任链清晰。若确需综合办直接办理，应把信件派发给综合办公室自己的成员。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新增派发权限</w:t>
      </w:r>
      <w:r>
        <w:rPr>
          <w:rFonts w:ascii="Times New Roman" w:hAnsi="Times New Roman" w:eastAsia="宋体"/>
          <w:b w:val="0"/>
          <w:sz w:val="22"/>
        </w:rPr>
        <w:t>：派发 / 批量派发 / 转派为综合办专有，科室教师无此权限。</w:t>
      </w:r>
    </w:p>
    <w:p>
      <w:pPr>
        <w:spacing w:line="360" w:lineRule="auto" w:after="40"/>
        <w:ind w:left="420"/>
      </w:pPr>
      <w:r>
        <w:rPr>
          <w:rFonts w:ascii="Times New Roman" w:hAnsi="Times New Roman" w:eastAsia="宋体"/>
          <w:b w:val="0"/>
          <w:sz w:val="22"/>
        </w:rPr>
        <w:t xml:space="preserve">4. </w:t>
      </w:r>
      <w:r>
        <w:rPr>
          <w:rFonts w:ascii="Times New Roman" w:hAnsi="Times New Roman" w:eastAsia="宋体"/>
          <w:b/>
          <w:sz w:val="22"/>
        </w:rPr>
        <w:t>新增成员配置权限</w:t>
      </w:r>
      <w:r>
        <w:rPr>
          <w:rFonts w:ascii="Times New Roman" w:hAnsi="Times New Roman" w:eastAsia="宋体"/>
          <w:b w:val="0"/>
          <w:sz w:val="22"/>
        </w:rPr>
        <w:t>：科室成员的维护归综合办管理员，科室教师不可自助增删本科室成员。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越权保护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：科室教师打开非本科室信件时被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toast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拦截；打开「待分派」信件时提示「该信件尚未派发，正在综合办公室受理」；打开同科室他人承办件时可查看但不展示答复入口。非管理员调用派发入口时被拦截并提示「仅综合办公室管理员可派发来信」。</w:t>
            </w:r>
          </w:p>
        </w:tc>
      </w:tr>
    </w:tbl>
    <w:p>
      <w:pPr>
        <w:spacing w:after="40"/>
      </w:pPr>
    </w:p>
    <w:p>
      <w:pPr>
        <w:pStyle w:val="Heading1"/>
      </w:pPr>
      <w:r>
        <w:t>9. 非功能性需求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36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维度</w:t>
            </w:r>
          </w:p>
        </w:tc>
        <w:tc>
          <w:tcPr>
            <w:tcW w:type="dxa" w:w="3778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原型现状</w:t>
            </w:r>
          </w:p>
        </w:tc>
        <w:tc>
          <w:tcPr>
            <w:tcW w:type="dxa" w:w="392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上线建议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性能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纯前端渲染，数据量小，交互即时；ECharts 客户端绘制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后端分页 / 索引；列表虚拟滚动；统计走服务端聚合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兼容性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现代浏览器（Chrome/Edge）；PC + 移动 H5 响应式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明确浏览器矩阵；移动端适配主流机型；无障碍（WCAG）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可用性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中南蓝统一设计、SVG 图标、状态标签清晰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加入引导 / 空态 / 错误页规范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安全 / 权限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前端角色 + 承办人身份切换，越权 toast 拦截（演示级）；答复权限按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assignee.memberId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判定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统一身份认证 + 服务端 RBAC（需支持「本人承办」这一</w:t>
            </w:r>
            <w:r>
              <w:rPr>
                <w:rFonts w:ascii="Times New Roman" w:hAnsi="Times New Roman" w:eastAsia="宋体"/>
                <w:b/>
                <w:sz w:val="20"/>
              </w:rPr>
              <w:t>数据行级</w:t>
            </w:r>
            <w:r>
              <w:rPr>
                <w:rFonts w:ascii="Times New Roman" w:hAnsi="Times New Roman" w:eastAsia="宋体"/>
                <w:b w:val="0"/>
                <w:sz w:val="20"/>
              </w:rPr>
              <w:t>权限）+ 数据脱敏 + 派发 / 转派 / 答复的审计日志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localStorage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单机存储，清缓存即重置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迁移后端数据库；备份 / 迁移策略；隐私合规</w:t>
            </w:r>
          </w:p>
        </w:tc>
      </w:tr>
      <w:tr>
        <w:tc>
          <w:tcPr>
            <w:tcW w:type="dxa" w:w="1367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可维护性</w:t>
            </w:r>
          </w:p>
        </w:tc>
        <w:tc>
          <w:tcPr>
            <w:tcW w:type="dxa" w:w="3778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数据层 / 双端应用分离，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tools/build-pages.js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生成静态稿</w:t>
            </w:r>
          </w:p>
        </w:tc>
        <w:tc>
          <w:tcPr>
            <w:tcW w:type="dxa" w:w="392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前后端分离接口契约；组件化</w:t>
            </w:r>
          </w:p>
        </w:tc>
      </w:tr>
    </w:tbl>
    <w:p>
      <w:pPr>
        <w:spacing w:after="40"/>
      </w:pPr>
    </w:p>
    <w:p>
      <w:pPr>
        <w:pStyle w:val="Heading1"/>
      </w:pPr>
      <w:r>
        <w:t>10. 页面 / 导航清单（按角色，含路由 key）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8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角色</w:t>
            </w:r>
          </w:p>
        </w:tc>
        <w:tc>
          <w:tcPr>
            <w:tcW w:type="dxa" w:w="371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页面</w:t>
            </w:r>
          </w:p>
        </w:tc>
        <w:tc>
          <w:tcPr>
            <w:tcW w:type="dxa" w:w="3574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路由 key（桌面 / 移动）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工作台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home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我要写信 / 写信须知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write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write-notice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我的信件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my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公开信件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public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制度文件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policy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数据统计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stats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学生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科室联系方式 / 常见问题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dept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faq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科室教师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我的工作台 / 科室收件箱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sec-home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sec-inbox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科室教师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公开信件 / 制度文件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public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policy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办理工作台 / </w:t>
            </w:r>
            <w:r>
              <w:rPr>
                <w:rFonts w:ascii="Times New Roman" w:hAnsi="Times New Roman" w:eastAsia="宋体"/>
                <w:b/>
                <w:sz w:val="20"/>
              </w:rPr>
              <w:t>待分派信件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收件箱 / 督办催办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admin-home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/>
                <w:color w:val="B03030"/>
                <w:sz w:val="19"/>
              </w:rPr>
              <w:t>dispatch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inbox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supervise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来信选登管理 / 统计分析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publish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analytics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分类 / </w:t>
            </w:r>
            <w:r>
              <w:rPr>
                <w:rFonts w:ascii="Times New Roman" w:hAnsi="Times New Roman" w:eastAsia="宋体"/>
                <w:b/>
                <w:sz w:val="20"/>
              </w:rPr>
              <w:t>科室与成员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制度文件 管理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category-mgr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section-mgr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policy-mgr</w:t>
            </w:r>
          </w:p>
        </w:tc>
      </w:tr>
      <w:tr>
        <w:tc>
          <w:tcPr>
            <w:tcW w:type="dxa" w:w="178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综合办</w:t>
            </w:r>
          </w:p>
        </w:tc>
        <w:tc>
          <w:tcPr>
            <w:tcW w:type="dxa" w:w="371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超期与催办配置 / 常见问题配置</w:t>
            </w:r>
          </w:p>
        </w:tc>
        <w:tc>
          <w:tcPr>
            <w:tcW w:type="dxa" w:w="3574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sla-mgr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faq-mgr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 xml:space="preserve">学生端不设独立查询页。本人办理进度在「我的信件」查看，已公开来信在「公开信件」查看。旧地址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#/query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不再打开查询页：学生以及可以查看公开信件的身份进入「公开信件」；综合办、学院副书记回到各自首页。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/>
                <w:sz w:val="21"/>
              </w:rPr>
              <w:t>v2.0 新增页面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：桌面端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dispatch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（待分派信件），移动端对应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admin-dispatch.html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并占据底部 TabBar 一席；科室成员管理并入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section-mgr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页面下半部分（上下联动，非独立路由）。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移动端办理端路由：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admin-home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admin-dispatch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admin-inbox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admin-supervise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admin-stats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section-home</w:t>
            </w:r>
            <w:r>
              <w:rPr>
                <w:rFonts w:ascii="Times New Roman" w:hAnsi="Times New Roman" w:eastAsia="楷体"/>
                <w:b w:val="0"/>
                <w:sz w:val="21"/>
              </w:rPr>
              <w:t>/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section-inbox</w:t>
            </w:r>
            <w:r>
              <w:rPr>
                <w:rFonts w:ascii="Times New Roman" w:hAnsi="Times New Roman" w:eastAsia="楷体"/>
                <w:b w:val="0"/>
                <w:sz w:val="21"/>
              </w:rPr>
              <w:t xml:space="preserve"> 等（详见 </w:t>
            </w:r>
            <w:r>
              <w:rPr>
                <w:rFonts w:ascii="Consolas" w:hAnsi="Consolas" w:eastAsia="楷体"/>
                <w:b w:val="0"/>
                <w:color w:val="B03030"/>
                <w:sz w:val="20"/>
              </w:rPr>
              <w:t>tools/build-pages.js</w:t>
            </w:r>
            <w:r>
              <w:rPr>
                <w:rFonts w:ascii="Times New Roman" w:hAnsi="Times New Roman" w:eastAsia="楷体"/>
                <w:b w:val="0"/>
                <w:sz w:val="21"/>
              </w:rPr>
              <w:t>）。静态设计稿共 52 页（桌面 29 + 移动 23）。</w:t>
            </w:r>
          </w:p>
        </w:tc>
      </w:tr>
    </w:tbl>
    <w:p>
      <w:pPr>
        <w:spacing w:after="40"/>
      </w:pPr>
    </w:p>
    <w:p>
      <w:pPr>
        <w:pStyle w:val="Heading1"/>
      </w:pPr>
      <w:r>
        <w:t>11. 验收要点（P0 功能，可验证标准）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2196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功能</w:t>
            </w:r>
          </w:p>
        </w:tc>
        <w:tc>
          <w:tcPr>
            <w:tcW w:type="dxa" w:w="6875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1"/>
              </w:rPr>
              <w:t>验收标准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F-01 写信提交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缺必填 / 正文 &lt;10 字 / 超 2000 字被拦截；提交成功生成唯一编号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F-02 统一受理入池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提交后状态为「</w:t>
            </w:r>
            <w:r>
              <w:rPr>
                <w:rFonts w:ascii="Times New Roman" w:hAnsi="Times New Roman" w:eastAsia="宋体"/>
                <w:b/>
                <w:sz w:val="21"/>
              </w:rPr>
              <w:t>待分派</w:t>
            </w:r>
            <w:r>
              <w:rPr>
                <w:rFonts w:ascii="Times New Roman" w:hAnsi="Times New Roman" w:eastAsia="宋体"/>
                <w:b w:val="0"/>
                <w:sz w:val="21"/>
              </w:rPr>
              <w:t>」；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为空串、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为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null</w:t>
            </w:r>
            <w:r>
              <w:rPr>
                <w:rFonts w:ascii="Times New Roman" w:hAnsi="Times New Roman" w:eastAsia="宋体"/>
                <w:b w:val="0"/>
                <w:sz w:val="21"/>
              </w:rPr>
              <w:t>；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suggestDept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等于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affairToSection[事务分类]</w:t>
            </w:r>
            <w:r>
              <w:rPr>
                <w:rFonts w:ascii="Times New Roman" w:hAnsi="Times New Roman" w:eastAsia="宋体"/>
                <w:b w:val="0"/>
                <w:sz w:val="21"/>
              </w:rPr>
              <w:t>，未匹配时为「综合办公室」；信件出现在综合办「待分派信件」清单中，且</w:t>
            </w:r>
            <w:r>
              <w:rPr>
                <w:rFonts w:ascii="Times New Roman" w:hAnsi="Times New Roman" w:eastAsia="宋体"/>
                <w:b/>
                <w:sz w:val="21"/>
              </w:rPr>
              <w:t>不出现在任何科室收件箱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F-07 我的信件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 / 待分派 / 办理中 / 已办结 / 草稿 分页正确；未派发件显示「待综合办派发」与建议归口，已派发件显示承办科室与承办人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F-08 信件详情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内容、补充、</w:t>
            </w:r>
            <w:r>
              <w:rPr>
                <w:rFonts w:ascii="Times New Roman" w:hAnsi="Times New Roman" w:eastAsia="宋体"/>
                <w:b/>
                <w:sz w:val="21"/>
              </w:rPr>
              <w:t>派发记录</w:t>
            </w:r>
            <w:r>
              <w:rPr>
                <w:rFonts w:ascii="Times New Roman" w:hAnsi="Times New Roman" w:eastAsia="宋体"/>
                <w:b w:val="0"/>
                <w:sz w:val="21"/>
              </w:rPr>
              <w:t>、催办、五段式时间线、答复（含承办人署名）、评价区按数据完整呈现；时间线时间严格递增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F-21 两步派发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弹窗第一步预选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suggestDept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并标「建议」；无启用成员的科室置灰不可选；第二步对口成员排首位并标「对口」；未选成员时确认被拦截；确认后状态转「办理中」，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dispatchedAt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正确写入并生成一条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type="派发"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记录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F-22 批量派发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勾选 N 封确认后，N 封全部转「办理中」且承办科室与承办人一致，各自生成独立派发记录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F-23 转派承办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对办理中信件转派后，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dept</w:t>
            </w:r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更新；新增记录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type="转派"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且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fromSection</w:t>
            </w:r>
            <w:r>
              <w:rPr>
                <w:rFonts w:ascii="Times New Roman" w:hAnsi="Times New Roman" w:eastAsia="宋体"/>
                <w:b w:val="0"/>
                <w:sz w:val="21"/>
              </w:rPr>
              <w:t>/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fromName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为原承办方；该信件从原承办人待办中消失、出现在新承办人待办中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F-12 满意度评价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未选星级不可提交；提交后转只读并持久化 rating/tags/comment/ratedAt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F-24/25 科室办理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「我承办的」仅含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assignee.memberId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= 当前成员的信件；「本科室全部」含同科室他人承办件且标注承办人；打开待分派件被提示拦截；打开非本科室件被越权拦截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F-26 答复并办结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非本人承办件不展示答复输入框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；本人承办件答复为空被拦截；成功后置「已办结」并写入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reply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（含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by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署名），学生端可见答复与署名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F-28/29 综合办办理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综合办可见全部信件（含待分派）；收件箱「待分派」页签计数与待分派清单一致；待分派行提供派发按钮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F-37 科室成员管理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新增成员后立即出现在派发选择器；停用成员后从选择器消失但历史承办量保留；对有在办件的成员执行停用被拦截；对有承办记录的成员执行删除被拦截并提示改用停用</w:t>
            </w:r>
          </w:p>
        </w:tc>
      </w:tr>
      <w:tr>
        <w:tc>
          <w:tcPr>
            <w:tcW w:type="dxa" w:w="2196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（超期）</w:t>
            </w:r>
          </w:p>
        </w:tc>
        <w:tc>
          <w:tcPr>
            <w:tcW w:type="dxa" w:w="6875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将 </w:t>
            </w:r>
            <w:r>
              <w:rPr>
                <w:rFonts w:ascii="Consolas" w:hAnsi="Consolas" w:eastAsia="宋体"/>
                <w:b w:val="0"/>
                <w:color w:val="B03030"/>
                <w:sz w:val="20"/>
              </w:rPr>
              <w:t>overdueDays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调小后，超过阈值的</w:t>
            </w:r>
            <w:r>
              <w:rPr>
                <w:rFonts w:ascii="Times New Roman" w:hAnsi="Times New Roman" w:eastAsia="宋体"/>
                <w:b/>
                <w:sz w:val="21"/>
              </w:rPr>
              <w:t>待分派与办理中</w:t>
            </w:r>
            <w:r>
              <w:rPr>
                <w:rFonts w:ascii="Times New Roman" w:hAnsi="Times New Roman" w:eastAsia="宋体"/>
                <w:b w:val="0"/>
                <w:sz w:val="21"/>
              </w:rPr>
              <w:t>信件即时出现「超期」标记；督办页「超期未派发」仅统计待分派件</w:t>
            </w:r>
          </w:p>
        </w:tc>
      </w:tr>
    </w:tbl>
    <w:p>
      <w:pPr>
        <w:spacing w:after="40"/>
      </w:pPr>
    </w:p>
    <w:p>
      <w:pPr>
        <w:pStyle w:val="Heading1"/>
      </w:pPr>
      <w:r>
        <w:t>12. 原型局限与待对接（建议 / 后续规划）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733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项</w:t>
            </w:r>
          </w:p>
        </w:tc>
        <w:tc>
          <w:tcPr>
            <w:tcW w:type="dxa" w:w="3647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现状</w:t>
            </w:r>
          </w:p>
        </w:tc>
        <w:tc>
          <w:tcPr>
            <w:tcW w:type="dxa" w:w="3691"/>
            <w:vAlign w:val="center"/>
            <w:shd w:val="clear" w:fill="DCE9F5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5C99"/>
                <w:sz w:val="20"/>
              </w:rPr>
              <w:t>建议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消息 / 通知中心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MOCK.notifications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仅写入、无页面读取；催办记录已在信件详情 / 办理端可见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新增站内「消息通知」列表；或对接短信 / 邮件 / 校内系统真实推送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附件下载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上传 / 图片预览可用，「下载」为占位提示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对接对象存储 + 真实下载 / 在线预览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数据持久化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浏览器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localStorage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单机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迁移后端数据库 + 多用户并发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身份与鉴权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前端角色切换（演示）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统一身份认证（SSO）+ 服务端 RBAC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派发通知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派发后仅写入派发记录并前端提示，未向承办老师推送真实提醒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派发时触发站内消息 / 短信 / 校内系统通知，并在承办人端提供待办角标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承办人身份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科室教师的「本人」身份由顶栏两级选择器演示切换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由 SSO 登录态直接确定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memberId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，据此限定可答复范围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派发策略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仅提供「建议科室 + 对口成员 + 在办量」辅助人工判断，无自动分配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可增加按负载 / 轮转的自动派发建议，或对特定事务配置默认承办人实现自动派发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派发时限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「待分派」与「办理中」共用同一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overdueDays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阈值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拆分为「派发时限」与「办结时限」两个独立阈值，分别考核综合办与承办科室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超期升级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超期仅打标 + 进督办清单，无自动升级 / 自动通知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达阈值自动催办（系统发起）或分级升级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草稿模型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单草稿（同用户仅一封草稿，再存会合并）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支持多草稿列表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level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遗留字段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 xml:space="preserve">历史种子含 </w:t>
            </w: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level</w:t>
            </w:r>
            <w:r>
              <w:rPr>
                <w:rFonts w:ascii="Times New Roman" w:hAnsi="Times New Roman" w:eastAsia="宋体"/>
                <w:b w:val="0"/>
                <w:sz w:val="20"/>
              </w:rPr>
              <w:t>，新流程已弃用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数据迁移时可清理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承办人快照冗余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Consolas" w:hAnsi="Consolas" w:eastAsia="宋体"/>
                <w:b w:val="0"/>
                <w:color w:val="B03030"/>
                <w:sz w:val="19"/>
              </w:rPr>
              <w:t>assignee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冗余存储姓名与岗位，靠改名时级联刷新保持一致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后端改为外键引用 + 查询时关联，或保留快照但增加变更审计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二次办理承办人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二次办理保留原承办人，不退回综合办重新派发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可按诉求增加「申请更换承办人」入口，或由综合办转派处理</w:t>
            </w:r>
          </w:p>
        </w:tc>
      </w:tr>
      <w:tr>
        <w:tc>
          <w:tcPr>
            <w:tcW w:type="dxa" w:w="1733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统计口径</w:t>
            </w:r>
          </w:p>
        </w:tc>
        <w:tc>
          <w:tcPr>
            <w:tcW w:type="dxa" w:w="3647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图表实时派生自本地信件</w:t>
            </w:r>
          </w:p>
        </w:tc>
        <w:tc>
          <w:tcPr>
            <w:tcW w:type="dxa" w:w="3691"/>
            <w:vAlign w:val="center"/>
          </w:tcPr>
          <w:p>
            <w:pPr>
              <w:spacing w:before="30" w:after="3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接入服务端统计与更长时间维度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2"/>
      </w:tblGrid>
      <w:tr>
        <w:tc>
          <w:tcPr>
            <w:tcW w:type="dxa" w:w="9071"/>
            <w:shd w:val="clear" w:fill="F5F7FA"/>
          </w:tcPr>
          <w:p>
            <w:pPr>
              <w:spacing w:before="40" w:after="40" w:line="360" w:lineRule="auto"/>
            </w:pPr>
            <w:r>
              <w:rPr>
                <w:rFonts w:ascii="Times New Roman" w:hAnsi="Times New Roman" w:eastAsia="楷体"/>
                <w:b w:val="0"/>
                <w:sz w:val="21"/>
              </w:rPr>
              <w:t>本 PRD 为原型阶段版本，随实现演进持续更新。文中「已实现」以当前代码为准，「建议 / 待对接」为后续规划，不代表当前功能。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