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C1E54" w14:textId="77777777" w:rsidR="00594DCA" w:rsidRDefault="00492C5B">
      <w:pPr>
        <w:spacing w:after="120"/>
        <w:jc w:val="center"/>
      </w:pPr>
      <w:r>
        <w:rPr>
          <w:b/>
        </w:rPr>
        <w:t>Student Attendance Risk Prediction</w:t>
      </w:r>
    </w:p>
    <w:p w14:paraId="600C1E55" w14:textId="77777777" w:rsidR="00594DCA" w:rsidRDefault="00492C5B">
      <w:pPr>
        <w:spacing w:after="80"/>
        <w:jc w:val="center"/>
      </w:pPr>
      <w:r>
        <w:t>IBM Internship Project Report</w:t>
      </w:r>
    </w:p>
    <w:p w14:paraId="600C1E56" w14:textId="77777777" w:rsidR="00594DCA" w:rsidRDefault="00492C5B">
      <w:pPr>
        <w:spacing w:after="40"/>
        <w:jc w:val="center"/>
      </w:pPr>
      <w:r>
        <w:rPr>
          <w:sz w:val="24"/>
        </w:rPr>
        <w:t>Submitted by: Yash Patade</w:t>
      </w:r>
    </w:p>
    <w:p w14:paraId="600C1E57" w14:textId="77777777" w:rsidR="00594DCA" w:rsidRDefault="00492C5B">
      <w:pPr>
        <w:spacing w:after="40"/>
        <w:jc w:val="center"/>
      </w:pPr>
      <w:r>
        <w:rPr>
          <w:sz w:val="24"/>
        </w:rPr>
        <w:t xml:space="preserve">Program: IBM </w:t>
      </w:r>
      <w:proofErr w:type="spellStart"/>
      <w:r>
        <w:rPr>
          <w:sz w:val="24"/>
        </w:rPr>
        <w:t>SkillsBuild</w:t>
      </w:r>
      <w:proofErr w:type="spellEnd"/>
      <w:r>
        <w:rPr>
          <w:sz w:val="24"/>
        </w:rPr>
        <w:t xml:space="preserve"> Internship</w:t>
      </w:r>
    </w:p>
    <w:p w14:paraId="600C1E58" w14:textId="77777777" w:rsidR="00594DCA" w:rsidRDefault="00492C5B">
      <w:pPr>
        <w:spacing w:after="40"/>
        <w:jc w:val="center"/>
      </w:pPr>
      <w:r>
        <w:rPr>
          <w:sz w:val="24"/>
        </w:rPr>
        <w:t>Dataset Source: Kaggle — Student Attendance Prediction Dataset</w:t>
      </w:r>
    </w:p>
    <w:p w14:paraId="600C1E59" w14:textId="77777777" w:rsidR="00594DCA" w:rsidRDefault="00492C5B">
      <w:pPr>
        <w:spacing w:after="480"/>
        <w:jc w:val="center"/>
      </w:pPr>
      <w:r>
        <w:rPr>
          <w:sz w:val="24"/>
        </w:rPr>
        <w:t>Technology Stack: Python, Pandas, NumPy, Matplotlib, Seaborn, Scikit-learn, Jupyter</w:t>
      </w:r>
    </w:p>
    <w:p w14:paraId="600C1E5A" w14:textId="77777777" w:rsidR="00594DCA" w:rsidRDefault="00492C5B">
      <w:pPr>
        <w:spacing w:after="120"/>
      </w:pPr>
      <w:r>
        <w:t>Table of Contents</w:t>
      </w:r>
    </w:p>
    <w:p w14:paraId="600C1E5B" w14:textId="77777777" w:rsidR="00594DCA" w:rsidRDefault="00492C5B">
      <w:pPr>
        <w:spacing w:after="40"/>
      </w:pPr>
      <w:r>
        <w:t>1. Abstract</w:t>
      </w:r>
    </w:p>
    <w:p w14:paraId="600C1E5C" w14:textId="77777777" w:rsidR="00594DCA" w:rsidRDefault="00492C5B">
      <w:pPr>
        <w:spacing w:after="40"/>
      </w:pPr>
      <w:r>
        <w:t>2. Introduction &amp; Objectives</w:t>
      </w:r>
    </w:p>
    <w:p w14:paraId="600C1E5D" w14:textId="77777777" w:rsidR="00594DCA" w:rsidRDefault="00492C5B">
      <w:pPr>
        <w:spacing w:after="40"/>
      </w:pPr>
      <w:r>
        <w:t>3. Dataset Description</w:t>
      </w:r>
    </w:p>
    <w:p w14:paraId="600C1E5E" w14:textId="77777777" w:rsidR="00594DCA" w:rsidRDefault="00492C5B">
      <w:pPr>
        <w:spacing w:after="40"/>
      </w:pPr>
      <w:r>
        <w:t>4. Methodology</w:t>
      </w:r>
    </w:p>
    <w:p w14:paraId="600C1E5F" w14:textId="77777777" w:rsidR="00594DCA" w:rsidRDefault="00492C5B">
      <w:pPr>
        <w:spacing w:after="40"/>
      </w:pPr>
      <w:r>
        <w:t>5. Exploratory Data Analysis (EDA)</w:t>
      </w:r>
    </w:p>
    <w:p w14:paraId="600C1E60" w14:textId="77777777" w:rsidR="00594DCA" w:rsidRDefault="00492C5B">
      <w:pPr>
        <w:spacing w:after="40"/>
      </w:pPr>
      <w:r>
        <w:t>6. Machine Learning Models</w:t>
      </w:r>
    </w:p>
    <w:p w14:paraId="600C1E61" w14:textId="77777777" w:rsidR="00594DCA" w:rsidRDefault="00492C5B">
      <w:pPr>
        <w:spacing w:after="40"/>
      </w:pPr>
      <w:r>
        <w:t>7. Results</w:t>
      </w:r>
    </w:p>
    <w:p w14:paraId="600C1E62" w14:textId="77777777" w:rsidR="00594DCA" w:rsidRDefault="00492C5B">
      <w:pPr>
        <w:spacing w:after="40"/>
      </w:pPr>
      <w:r>
        <w:t>8. Conclusion</w:t>
      </w:r>
    </w:p>
    <w:p w14:paraId="600C1E63" w14:textId="77777777" w:rsidR="00594DCA" w:rsidRDefault="00492C5B">
      <w:pPr>
        <w:spacing w:after="480"/>
      </w:pPr>
      <w:r>
        <w:t>9. References</w:t>
      </w:r>
    </w:p>
    <w:p w14:paraId="600C1E64" w14:textId="77777777" w:rsidR="00594DCA" w:rsidRDefault="00492C5B">
      <w:pPr>
        <w:spacing w:after="120"/>
      </w:pPr>
      <w:r>
        <w:t>1. Abstract</w:t>
      </w:r>
    </w:p>
    <w:p w14:paraId="600C1E65" w14:textId="77777777" w:rsidR="00594DCA" w:rsidRDefault="00492C5B">
      <w:pPr>
        <w:spacing w:after="160"/>
      </w:pPr>
      <w:r>
        <w:t>Student absenteeism is a critical challenge in educational institutions worldwide. High rates of absence correlate strongly with academic underperformance, dropout risk, and reduced institutional outcomes. This project presents a supervised machine learning approach to predict student attendance risk using a real-world dataset sourced from Kaggle containing 20,000 student records across multiple courses and academic years.</w:t>
      </w:r>
    </w:p>
    <w:p w14:paraId="600C1E66" w14:textId="77777777" w:rsidR="00594DCA" w:rsidRDefault="00492C5B">
      <w:pPr>
        <w:spacing w:after="320"/>
      </w:pPr>
      <w:r>
        <w:t>Four classification algorithms — Logistic Regression, Decision Tree, Random Forest, and Gradient Boosting — were trained, cross-validated, and evaluated on metrics including Accuracy, Precision, Recall, F1-Score, and ROC-AUC. The Decision Tree classifier was trained, cross-validated, and evaluated as the primary model. Key risk factors identified include daily study hours, travel time, internet access, and hostel residency. The project demonstrates a complete, reproducible ML pipeline suitable for deploymen</w:t>
      </w:r>
      <w:r>
        <w:t>t in student support systems.</w:t>
      </w:r>
    </w:p>
    <w:p w14:paraId="600C1E67" w14:textId="77777777" w:rsidR="00594DCA" w:rsidRDefault="00492C5B">
      <w:pPr>
        <w:spacing w:after="120"/>
      </w:pPr>
      <w:r>
        <w:t>2. Introduction &amp; Objectives</w:t>
      </w:r>
    </w:p>
    <w:p w14:paraId="600C1E68" w14:textId="77777777" w:rsidR="00594DCA" w:rsidRDefault="00492C5B">
      <w:pPr>
        <w:spacing w:after="80"/>
      </w:pPr>
      <w:r>
        <w:t>2.1 Background</w:t>
      </w:r>
    </w:p>
    <w:p w14:paraId="600C1E69" w14:textId="77777777" w:rsidR="00594DCA" w:rsidRDefault="00492C5B">
      <w:pPr>
        <w:spacing w:after="160"/>
      </w:pPr>
      <w:r>
        <w:t>Attendance is one of the most reliable indicators of student engagement and academic success. Traditional monitoring is reactive — institutions act only after absences have already accumulated. Machine learning offers an opportunity to shift this paradigm by predicting absence risk proactively, allowing educators and counsellors to intervene before a student falls behind.</w:t>
      </w:r>
    </w:p>
    <w:p w14:paraId="600C1E6A" w14:textId="77777777" w:rsidR="00594DCA" w:rsidRDefault="00492C5B">
      <w:pPr>
        <w:spacing w:after="80"/>
      </w:pPr>
      <w:r>
        <w:t>2.2 Objectives</w:t>
      </w:r>
    </w:p>
    <w:p w14:paraId="600C1E6B" w14:textId="77777777" w:rsidR="00594DCA" w:rsidRDefault="00492C5B">
      <w:pPr>
        <w:spacing w:after="80"/>
      </w:pPr>
      <w:r>
        <w:t>The specific objectives of this project are:</w:t>
      </w:r>
    </w:p>
    <w:p w14:paraId="600C1E6C" w14:textId="77777777" w:rsidR="00594DCA" w:rsidRDefault="00492C5B">
      <w:pPr>
        <w:numPr>
          <w:ilvl w:val="0"/>
          <w:numId w:val="1"/>
        </w:numPr>
        <w:spacing w:after="60"/>
      </w:pPr>
      <w:r>
        <w:lastRenderedPageBreak/>
        <w:t>1. Perform thorough Exploratory Data Analysis to understand feature distributions and relationships.</w:t>
      </w:r>
    </w:p>
    <w:p w14:paraId="600C1E6D" w14:textId="77777777" w:rsidR="00594DCA" w:rsidRDefault="00492C5B">
      <w:pPr>
        <w:numPr>
          <w:ilvl w:val="0"/>
          <w:numId w:val="1"/>
        </w:numPr>
        <w:spacing w:after="60"/>
      </w:pPr>
      <w:r>
        <w:t>2. Preprocess the dataset — encode categorical variables, remove leakage columns, and scale features.</w:t>
      </w:r>
    </w:p>
    <w:p w14:paraId="600C1E6E" w14:textId="77777777" w:rsidR="00594DCA" w:rsidRDefault="00492C5B">
      <w:pPr>
        <w:numPr>
          <w:ilvl w:val="0"/>
          <w:numId w:val="1"/>
        </w:numPr>
        <w:spacing w:after="60"/>
      </w:pPr>
      <w:r>
        <w:t>3. Train a Decision Tree classifier with cross-validation.</w:t>
      </w:r>
    </w:p>
    <w:p w14:paraId="600C1E6F" w14:textId="77777777" w:rsidR="00594DCA" w:rsidRDefault="00492C5B">
      <w:pPr>
        <w:numPr>
          <w:ilvl w:val="0"/>
          <w:numId w:val="1"/>
        </w:numPr>
        <w:spacing w:after="60"/>
      </w:pPr>
      <w:r>
        <w:t>4. Evaluate the model using Accuracy, Precision, Recall, F1-Score, ROC-AUC, and cross-validation.</w:t>
      </w:r>
    </w:p>
    <w:p w14:paraId="600C1E70" w14:textId="77777777" w:rsidR="00594DCA" w:rsidRDefault="00492C5B">
      <w:pPr>
        <w:numPr>
          <w:ilvl w:val="0"/>
          <w:numId w:val="1"/>
        </w:numPr>
        <w:spacing w:after="60"/>
      </w:pPr>
      <w:r>
        <w:t>5. Identify the most important features driving attendance behaviour.</w:t>
      </w:r>
    </w:p>
    <w:p w14:paraId="600C1E71" w14:textId="77777777" w:rsidR="00594DCA" w:rsidRDefault="00492C5B">
      <w:pPr>
        <w:numPr>
          <w:ilvl w:val="0"/>
          <w:numId w:val="1"/>
        </w:numPr>
        <w:spacing w:after="320"/>
      </w:pPr>
      <w:r>
        <w:t>6. Produce a clean, reproducible, and well-documented notebook suitable for internship submission.</w:t>
      </w:r>
    </w:p>
    <w:p w14:paraId="600C1E72" w14:textId="77777777" w:rsidR="00594DCA" w:rsidRDefault="00492C5B">
      <w:pPr>
        <w:spacing w:after="120"/>
      </w:pPr>
      <w:r>
        <w:t>3. Dataset Description</w:t>
      </w:r>
    </w:p>
    <w:p w14:paraId="600C1E73" w14:textId="77777777" w:rsidR="00594DCA" w:rsidRDefault="00492C5B">
      <w:pPr>
        <w:spacing w:after="80"/>
      </w:pPr>
      <w:r>
        <w:t>3.1 Source</w:t>
      </w:r>
    </w:p>
    <w:p w14:paraId="600C1E74" w14:textId="77777777" w:rsidR="00594DCA" w:rsidRDefault="00492C5B">
      <w:pPr>
        <w:spacing w:after="40"/>
      </w:pPr>
      <w:r>
        <w:t>Dataset Name: Student Attendance Prediction Dataset</w:t>
      </w:r>
    </w:p>
    <w:p w14:paraId="600C1E75" w14:textId="77777777" w:rsidR="00594DCA" w:rsidRDefault="00492C5B">
      <w:pPr>
        <w:spacing w:after="40"/>
      </w:pPr>
      <w:r>
        <w:t>Source Platform: Kaggle (https://www.kaggle.com/datasets/hanzlamalik/student-attendance-prediction)</w:t>
      </w:r>
    </w:p>
    <w:p w14:paraId="600C1E76" w14:textId="77777777" w:rsidR="00594DCA" w:rsidRDefault="00492C5B">
      <w:pPr>
        <w:spacing w:after="160"/>
      </w:pPr>
      <w:r>
        <w:t>File Used: Attendance_Prediction.csv</w:t>
      </w:r>
    </w:p>
    <w:p w14:paraId="600C1E77" w14:textId="77777777" w:rsidR="00594DCA" w:rsidRDefault="00492C5B">
      <w:pPr>
        <w:spacing w:after="80"/>
      </w:pPr>
      <w:r>
        <w:t>3.2 Dataset Overview</w:t>
      </w:r>
    </w:p>
    <w:p w14:paraId="600C1E78" w14:textId="77777777" w:rsidR="00594DCA" w:rsidRDefault="00492C5B">
      <w:pPr>
        <w:spacing w:after="160"/>
      </w:pPr>
      <w:r>
        <w:t>The dataset contains 20,000 student records with 15 attributes capturing demographic, academic, environmental, and behavioural features. The target variable is attendance (binary: 1 = Present, 0 = Absent).</w:t>
      </w:r>
    </w:p>
    <w:p w14:paraId="600C1E79" w14:textId="77777777" w:rsidR="00594DCA" w:rsidRDefault="00492C5B">
      <w:pPr>
        <w:spacing w:after="80"/>
      </w:pPr>
      <w:r>
        <w:t>3.3 Feature Descriptions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6"/>
        <w:gridCol w:w="549"/>
        <w:gridCol w:w="5451"/>
      </w:tblGrid>
      <w:tr w:rsidR="00594DCA" w14:paraId="600C1E7D" w14:textId="77777777">
        <w:tblPrEx>
          <w:tblCellMar>
            <w:top w:w="0" w:type="dxa"/>
            <w:bottom w:w="0" w:type="dxa"/>
          </w:tblCellMar>
        </w:tblPrEx>
        <w:trPr>
          <w:tblHeader/>
        </w:trPr>
        <w:tc>
          <w:tcPr>
            <w:tcW w:w="0" w:type="auto"/>
          </w:tcPr>
          <w:p w14:paraId="600C1E7A" w14:textId="77777777" w:rsidR="00594DCA" w:rsidRDefault="00492C5B">
            <w:r>
              <w:t>Column</w:t>
            </w:r>
          </w:p>
        </w:tc>
        <w:tc>
          <w:tcPr>
            <w:tcW w:w="0" w:type="auto"/>
          </w:tcPr>
          <w:p w14:paraId="600C1E7B" w14:textId="77777777" w:rsidR="00594DCA" w:rsidRDefault="00492C5B">
            <w:r>
              <w:t>Type</w:t>
            </w:r>
          </w:p>
        </w:tc>
        <w:tc>
          <w:tcPr>
            <w:tcW w:w="0" w:type="auto"/>
          </w:tcPr>
          <w:p w14:paraId="600C1E7C" w14:textId="77777777" w:rsidR="00594DCA" w:rsidRDefault="00492C5B">
            <w:r>
              <w:t>Description</w:t>
            </w:r>
          </w:p>
        </w:tc>
      </w:tr>
      <w:tr w:rsidR="00594DCA" w14:paraId="600C1E81" w14:textId="77777777">
        <w:tblPrEx>
          <w:tblCellMar>
            <w:top w:w="0" w:type="dxa"/>
            <w:bottom w:w="0" w:type="dxa"/>
          </w:tblCellMar>
        </w:tblPrEx>
        <w:tc>
          <w:tcPr>
            <w:tcW w:w="0" w:type="auto"/>
          </w:tcPr>
          <w:p w14:paraId="600C1E7E" w14:textId="77777777" w:rsidR="00594DCA" w:rsidRDefault="00492C5B">
            <w:proofErr w:type="spellStart"/>
            <w:r>
              <w:t>student_id</w:t>
            </w:r>
            <w:proofErr w:type="spellEnd"/>
          </w:p>
        </w:tc>
        <w:tc>
          <w:tcPr>
            <w:tcW w:w="0" w:type="auto"/>
          </w:tcPr>
          <w:p w14:paraId="600C1E7F" w14:textId="77777777" w:rsidR="00594DCA" w:rsidRDefault="00492C5B">
            <w:r>
              <w:t>float</w:t>
            </w:r>
          </w:p>
        </w:tc>
        <w:tc>
          <w:tcPr>
            <w:tcW w:w="0" w:type="auto"/>
          </w:tcPr>
          <w:p w14:paraId="600C1E80" w14:textId="77777777" w:rsidR="00594DCA" w:rsidRDefault="00492C5B">
            <w:r>
              <w:t>Unique identifier (dropped — no predictive value)</w:t>
            </w:r>
          </w:p>
        </w:tc>
      </w:tr>
      <w:tr w:rsidR="00594DCA" w14:paraId="600C1E85" w14:textId="77777777">
        <w:tblPrEx>
          <w:tblCellMar>
            <w:top w:w="0" w:type="dxa"/>
            <w:bottom w:w="0" w:type="dxa"/>
          </w:tblCellMar>
        </w:tblPrEx>
        <w:tc>
          <w:tcPr>
            <w:tcW w:w="0" w:type="auto"/>
          </w:tcPr>
          <w:p w14:paraId="600C1E82" w14:textId="77777777" w:rsidR="00594DCA" w:rsidRDefault="00492C5B">
            <w:r>
              <w:t>age</w:t>
            </w:r>
          </w:p>
        </w:tc>
        <w:tc>
          <w:tcPr>
            <w:tcW w:w="0" w:type="auto"/>
          </w:tcPr>
          <w:p w14:paraId="600C1E83" w14:textId="77777777" w:rsidR="00594DCA" w:rsidRDefault="00492C5B">
            <w:r>
              <w:t>int</w:t>
            </w:r>
          </w:p>
        </w:tc>
        <w:tc>
          <w:tcPr>
            <w:tcW w:w="0" w:type="auto"/>
          </w:tcPr>
          <w:p w14:paraId="600C1E84" w14:textId="77777777" w:rsidR="00594DCA" w:rsidRDefault="00492C5B">
            <w:r>
              <w:t>Age of the student (17–25)</w:t>
            </w:r>
          </w:p>
        </w:tc>
      </w:tr>
      <w:tr w:rsidR="00594DCA" w14:paraId="600C1E89" w14:textId="77777777">
        <w:tblPrEx>
          <w:tblCellMar>
            <w:top w:w="0" w:type="dxa"/>
            <w:bottom w:w="0" w:type="dxa"/>
          </w:tblCellMar>
        </w:tblPrEx>
        <w:tc>
          <w:tcPr>
            <w:tcW w:w="0" w:type="auto"/>
          </w:tcPr>
          <w:p w14:paraId="600C1E86" w14:textId="77777777" w:rsidR="00594DCA" w:rsidRDefault="00492C5B">
            <w:r>
              <w:t>gender</w:t>
            </w:r>
          </w:p>
        </w:tc>
        <w:tc>
          <w:tcPr>
            <w:tcW w:w="0" w:type="auto"/>
          </w:tcPr>
          <w:p w14:paraId="600C1E87" w14:textId="77777777" w:rsidR="00594DCA" w:rsidRDefault="00492C5B">
            <w:r>
              <w:t>str</w:t>
            </w:r>
          </w:p>
        </w:tc>
        <w:tc>
          <w:tcPr>
            <w:tcW w:w="0" w:type="auto"/>
          </w:tcPr>
          <w:p w14:paraId="600C1E88" w14:textId="77777777" w:rsidR="00594DCA" w:rsidRDefault="00492C5B">
            <w:r>
              <w:t>male / female / other</w:t>
            </w:r>
          </w:p>
        </w:tc>
      </w:tr>
      <w:tr w:rsidR="00594DCA" w14:paraId="600C1E8D" w14:textId="77777777">
        <w:tblPrEx>
          <w:tblCellMar>
            <w:top w:w="0" w:type="dxa"/>
            <w:bottom w:w="0" w:type="dxa"/>
          </w:tblCellMar>
        </w:tblPrEx>
        <w:tc>
          <w:tcPr>
            <w:tcW w:w="0" w:type="auto"/>
          </w:tcPr>
          <w:p w14:paraId="600C1E8A" w14:textId="77777777" w:rsidR="00594DCA" w:rsidRDefault="00492C5B">
            <w:r>
              <w:t>course</w:t>
            </w:r>
          </w:p>
        </w:tc>
        <w:tc>
          <w:tcPr>
            <w:tcW w:w="0" w:type="auto"/>
          </w:tcPr>
          <w:p w14:paraId="600C1E8B" w14:textId="77777777" w:rsidR="00594DCA" w:rsidRDefault="00492C5B">
            <w:r>
              <w:t>str</w:t>
            </w:r>
          </w:p>
        </w:tc>
        <w:tc>
          <w:tcPr>
            <w:tcW w:w="0" w:type="auto"/>
          </w:tcPr>
          <w:p w14:paraId="600C1E8C" w14:textId="77777777" w:rsidR="00594DCA" w:rsidRDefault="00492C5B">
            <w:r>
              <w:t>Enrolled programme (</w:t>
            </w:r>
            <w:proofErr w:type="spellStart"/>
            <w:r>
              <w:t>b.tech</w:t>
            </w:r>
            <w:proofErr w:type="spellEnd"/>
            <w:r>
              <w:t xml:space="preserve">, b.sc, </w:t>
            </w:r>
            <w:proofErr w:type="spellStart"/>
            <w:r>
              <w:t>bca</w:t>
            </w:r>
            <w:proofErr w:type="spellEnd"/>
            <w:r>
              <w:t>, etc.)</w:t>
            </w:r>
          </w:p>
        </w:tc>
      </w:tr>
      <w:tr w:rsidR="00594DCA" w14:paraId="600C1E91" w14:textId="77777777">
        <w:tblPrEx>
          <w:tblCellMar>
            <w:top w:w="0" w:type="dxa"/>
            <w:bottom w:w="0" w:type="dxa"/>
          </w:tblCellMar>
        </w:tblPrEx>
        <w:tc>
          <w:tcPr>
            <w:tcW w:w="0" w:type="auto"/>
          </w:tcPr>
          <w:p w14:paraId="600C1E8E" w14:textId="77777777" w:rsidR="00594DCA" w:rsidRDefault="00492C5B">
            <w:r>
              <w:t>year</w:t>
            </w:r>
          </w:p>
        </w:tc>
        <w:tc>
          <w:tcPr>
            <w:tcW w:w="0" w:type="auto"/>
          </w:tcPr>
          <w:p w14:paraId="600C1E8F" w14:textId="77777777" w:rsidR="00594DCA" w:rsidRDefault="00492C5B">
            <w:r>
              <w:t>str</w:t>
            </w:r>
          </w:p>
        </w:tc>
        <w:tc>
          <w:tcPr>
            <w:tcW w:w="0" w:type="auto"/>
          </w:tcPr>
          <w:p w14:paraId="600C1E90" w14:textId="77777777" w:rsidR="00594DCA" w:rsidRDefault="00492C5B">
            <w:r>
              <w:t>Academic year (1st – 4th)</w:t>
            </w:r>
          </w:p>
        </w:tc>
      </w:tr>
      <w:tr w:rsidR="00594DCA" w14:paraId="600C1E95" w14:textId="77777777">
        <w:tblPrEx>
          <w:tblCellMar>
            <w:top w:w="0" w:type="dxa"/>
            <w:bottom w:w="0" w:type="dxa"/>
          </w:tblCellMar>
        </w:tblPrEx>
        <w:tc>
          <w:tcPr>
            <w:tcW w:w="0" w:type="auto"/>
          </w:tcPr>
          <w:p w14:paraId="600C1E92" w14:textId="77777777" w:rsidR="00594DCA" w:rsidRDefault="00492C5B">
            <w:proofErr w:type="spellStart"/>
            <w:r>
              <w:t>parent_education</w:t>
            </w:r>
            <w:proofErr w:type="spellEnd"/>
          </w:p>
        </w:tc>
        <w:tc>
          <w:tcPr>
            <w:tcW w:w="0" w:type="auto"/>
          </w:tcPr>
          <w:p w14:paraId="600C1E93" w14:textId="77777777" w:rsidR="00594DCA" w:rsidRDefault="00492C5B">
            <w:r>
              <w:t>str</w:t>
            </w:r>
          </w:p>
        </w:tc>
        <w:tc>
          <w:tcPr>
            <w:tcW w:w="0" w:type="auto"/>
          </w:tcPr>
          <w:p w14:paraId="600C1E94" w14:textId="77777777" w:rsidR="00594DCA" w:rsidRDefault="00492C5B">
            <w:r>
              <w:t>Highest parental education level</w:t>
            </w:r>
          </w:p>
        </w:tc>
      </w:tr>
      <w:tr w:rsidR="00594DCA" w14:paraId="600C1E99" w14:textId="77777777">
        <w:tblPrEx>
          <w:tblCellMar>
            <w:top w:w="0" w:type="dxa"/>
            <w:bottom w:w="0" w:type="dxa"/>
          </w:tblCellMar>
        </w:tblPrEx>
        <w:tc>
          <w:tcPr>
            <w:tcW w:w="0" w:type="auto"/>
          </w:tcPr>
          <w:p w14:paraId="600C1E96" w14:textId="77777777" w:rsidR="00594DCA" w:rsidRDefault="00492C5B">
            <w:proofErr w:type="spellStart"/>
            <w:r>
              <w:t>internet_access</w:t>
            </w:r>
            <w:proofErr w:type="spellEnd"/>
          </w:p>
        </w:tc>
        <w:tc>
          <w:tcPr>
            <w:tcW w:w="0" w:type="auto"/>
          </w:tcPr>
          <w:p w14:paraId="600C1E97" w14:textId="77777777" w:rsidR="00594DCA" w:rsidRDefault="00492C5B">
            <w:r>
              <w:t>str</w:t>
            </w:r>
          </w:p>
        </w:tc>
        <w:tc>
          <w:tcPr>
            <w:tcW w:w="0" w:type="auto"/>
          </w:tcPr>
          <w:p w14:paraId="600C1E98" w14:textId="77777777" w:rsidR="00594DCA" w:rsidRDefault="00492C5B">
            <w:r>
              <w:t>yes / no</w:t>
            </w:r>
          </w:p>
        </w:tc>
      </w:tr>
      <w:tr w:rsidR="00594DCA" w14:paraId="600C1E9D" w14:textId="77777777">
        <w:tblPrEx>
          <w:tblCellMar>
            <w:top w:w="0" w:type="dxa"/>
            <w:bottom w:w="0" w:type="dxa"/>
          </w:tblCellMar>
        </w:tblPrEx>
        <w:tc>
          <w:tcPr>
            <w:tcW w:w="0" w:type="auto"/>
          </w:tcPr>
          <w:p w14:paraId="600C1E9A" w14:textId="77777777" w:rsidR="00594DCA" w:rsidRDefault="00492C5B">
            <w:proofErr w:type="spellStart"/>
            <w:r>
              <w:t>hostel_resident</w:t>
            </w:r>
            <w:proofErr w:type="spellEnd"/>
          </w:p>
        </w:tc>
        <w:tc>
          <w:tcPr>
            <w:tcW w:w="0" w:type="auto"/>
          </w:tcPr>
          <w:p w14:paraId="600C1E9B" w14:textId="77777777" w:rsidR="00594DCA" w:rsidRDefault="00492C5B">
            <w:r>
              <w:t>str</w:t>
            </w:r>
          </w:p>
        </w:tc>
        <w:tc>
          <w:tcPr>
            <w:tcW w:w="0" w:type="auto"/>
          </w:tcPr>
          <w:p w14:paraId="600C1E9C" w14:textId="77777777" w:rsidR="00594DCA" w:rsidRDefault="00492C5B">
            <w:r>
              <w:t>yes / no (on-campus housing)</w:t>
            </w:r>
          </w:p>
        </w:tc>
      </w:tr>
      <w:tr w:rsidR="00594DCA" w14:paraId="600C1EA1" w14:textId="77777777">
        <w:tblPrEx>
          <w:tblCellMar>
            <w:top w:w="0" w:type="dxa"/>
            <w:bottom w:w="0" w:type="dxa"/>
          </w:tblCellMar>
        </w:tblPrEx>
        <w:tc>
          <w:tcPr>
            <w:tcW w:w="0" w:type="auto"/>
          </w:tcPr>
          <w:p w14:paraId="600C1E9E" w14:textId="77777777" w:rsidR="00594DCA" w:rsidRDefault="00492C5B">
            <w:proofErr w:type="spellStart"/>
            <w:r>
              <w:t>class_type</w:t>
            </w:r>
            <w:proofErr w:type="spellEnd"/>
          </w:p>
        </w:tc>
        <w:tc>
          <w:tcPr>
            <w:tcW w:w="0" w:type="auto"/>
          </w:tcPr>
          <w:p w14:paraId="600C1E9F" w14:textId="77777777" w:rsidR="00594DCA" w:rsidRDefault="00492C5B">
            <w:r>
              <w:t>str</w:t>
            </w:r>
          </w:p>
        </w:tc>
        <w:tc>
          <w:tcPr>
            <w:tcW w:w="0" w:type="auto"/>
          </w:tcPr>
          <w:p w14:paraId="600C1EA0" w14:textId="77777777" w:rsidR="00594DCA" w:rsidRDefault="00492C5B">
            <w:r>
              <w:t>offline / online</w:t>
            </w:r>
          </w:p>
        </w:tc>
      </w:tr>
      <w:tr w:rsidR="00594DCA" w14:paraId="600C1EA5" w14:textId="77777777">
        <w:tblPrEx>
          <w:tblCellMar>
            <w:top w:w="0" w:type="dxa"/>
            <w:bottom w:w="0" w:type="dxa"/>
          </w:tblCellMar>
        </w:tblPrEx>
        <w:tc>
          <w:tcPr>
            <w:tcW w:w="0" w:type="auto"/>
          </w:tcPr>
          <w:p w14:paraId="600C1EA2" w14:textId="77777777" w:rsidR="00594DCA" w:rsidRDefault="00492C5B">
            <w:r>
              <w:t>weather</w:t>
            </w:r>
          </w:p>
        </w:tc>
        <w:tc>
          <w:tcPr>
            <w:tcW w:w="0" w:type="auto"/>
          </w:tcPr>
          <w:p w14:paraId="600C1EA3" w14:textId="77777777" w:rsidR="00594DCA" w:rsidRDefault="00492C5B">
            <w:r>
              <w:t>str</w:t>
            </w:r>
          </w:p>
        </w:tc>
        <w:tc>
          <w:tcPr>
            <w:tcW w:w="0" w:type="auto"/>
          </w:tcPr>
          <w:p w14:paraId="600C1EA4" w14:textId="77777777" w:rsidR="00594DCA" w:rsidRDefault="00492C5B">
            <w:r>
              <w:t>sunny / cloudy / rainy / hot / cold</w:t>
            </w:r>
          </w:p>
        </w:tc>
      </w:tr>
      <w:tr w:rsidR="00594DCA" w14:paraId="600C1EA9" w14:textId="77777777">
        <w:tblPrEx>
          <w:tblCellMar>
            <w:top w:w="0" w:type="dxa"/>
            <w:bottom w:w="0" w:type="dxa"/>
          </w:tblCellMar>
        </w:tblPrEx>
        <w:tc>
          <w:tcPr>
            <w:tcW w:w="0" w:type="auto"/>
          </w:tcPr>
          <w:p w14:paraId="600C1EA6" w14:textId="77777777" w:rsidR="00594DCA" w:rsidRDefault="00492C5B">
            <w:proofErr w:type="spellStart"/>
            <w:r>
              <w:t>study_hours</w:t>
            </w:r>
            <w:proofErr w:type="spellEnd"/>
          </w:p>
        </w:tc>
        <w:tc>
          <w:tcPr>
            <w:tcW w:w="0" w:type="auto"/>
          </w:tcPr>
          <w:p w14:paraId="600C1EA7" w14:textId="77777777" w:rsidR="00594DCA" w:rsidRDefault="00492C5B">
            <w:r>
              <w:t>float</w:t>
            </w:r>
          </w:p>
        </w:tc>
        <w:tc>
          <w:tcPr>
            <w:tcW w:w="0" w:type="auto"/>
          </w:tcPr>
          <w:p w14:paraId="600C1EA8" w14:textId="77777777" w:rsidR="00594DCA" w:rsidRDefault="00492C5B">
            <w:r>
              <w:t>Daily study hours</w:t>
            </w:r>
          </w:p>
        </w:tc>
      </w:tr>
      <w:tr w:rsidR="00594DCA" w14:paraId="600C1EAD" w14:textId="77777777">
        <w:tblPrEx>
          <w:tblCellMar>
            <w:top w:w="0" w:type="dxa"/>
            <w:bottom w:w="0" w:type="dxa"/>
          </w:tblCellMar>
        </w:tblPrEx>
        <w:tc>
          <w:tcPr>
            <w:tcW w:w="0" w:type="auto"/>
          </w:tcPr>
          <w:p w14:paraId="600C1EAA" w14:textId="77777777" w:rsidR="00594DCA" w:rsidRDefault="00492C5B">
            <w:proofErr w:type="spellStart"/>
            <w:r>
              <w:t>sleep_hours</w:t>
            </w:r>
            <w:proofErr w:type="spellEnd"/>
          </w:p>
        </w:tc>
        <w:tc>
          <w:tcPr>
            <w:tcW w:w="0" w:type="auto"/>
          </w:tcPr>
          <w:p w14:paraId="600C1EAB" w14:textId="77777777" w:rsidR="00594DCA" w:rsidRDefault="00492C5B">
            <w:r>
              <w:t>float</w:t>
            </w:r>
          </w:p>
        </w:tc>
        <w:tc>
          <w:tcPr>
            <w:tcW w:w="0" w:type="auto"/>
          </w:tcPr>
          <w:p w14:paraId="600C1EAC" w14:textId="77777777" w:rsidR="00594DCA" w:rsidRDefault="00492C5B">
            <w:r>
              <w:t>Daily sleep hours</w:t>
            </w:r>
          </w:p>
        </w:tc>
      </w:tr>
      <w:tr w:rsidR="00594DCA" w14:paraId="600C1EB1" w14:textId="77777777">
        <w:tblPrEx>
          <w:tblCellMar>
            <w:top w:w="0" w:type="dxa"/>
            <w:bottom w:w="0" w:type="dxa"/>
          </w:tblCellMar>
        </w:tblPrEx>
        <w:tc>
          <w:tcPr>
            <w:tcW w:w="0" w:type="auto"/>
          </w:tcPr>
          <w:p w14:paraId="600C1EAE" w14:textId="77777777" w:rsidR="00594DCA" w:rsidRDefault="00492C5B">
            <w:proofErr w:type="spellStart"/>
            <w:r>
              <w:t>travel_time_minutes</w:t>
            </w:r>
            <w:proofErr w:type="spellEnd"/>
          </w:p>
        </w:tc>
        <w:tc>
          <w:tcPr>
            <w:tcW w:w="0" w:type="auto"/>
          </w:tcPr>
          <w:p w14:paraId="600C1EAF" w14:textId="77777777" w:rsidR="00594DCA" w:rsidRDefault="00492C5B">
            <w:r>
              <w:t>int</w:t>
            </w:r>
          </w:p>
        </w:tc>
        <w:tc>
          <w:tcPr>
            <w:tcW w:w="0" w:type="auto"/>
          </w:tcPr>
          <w:p w14:paraId="600C1EB0" w14:textId="77777777" w:rsidR="00594DCA" w:rsidRDefault="00492C5B">
            <w:r>
              <w:t>One-way commute time in minutes</w:t>
            </w:r>
          </w:p>
        </w:tc>
      </w:tr>
      <w:tr w:rsidR="00594DCA" w14:paraId="600C1EB5" w14:textId="77777777">
        <w:tblPrEx>
          <w:tblCellMar>
            <w:top w:w="0" w:type="dxa"/>
            <w:bottom w:w="0" w:type="dxa"/>
          </w:tblCellMar>
        </w:tblPrEx>
        <w:tc>
          <w:tcPr>
            <w:tcW w:w="0" w:type="auto"/>
          </w:tcPr>
          <w:p w14:paraId="600C1EB2" w14:textId="77777777" w:rsidR="00594DCA" w:rsidRDefault="00492C5B">
            <w:r>
              <w:t>attendance</w:t>
            </w:r>
          </w:p>
        </w:tc>
        <w:tc>
          <w:tcPr>
            <w:tcW w:w="0" w:type="auto"/>
          </w:tcPr>
          <w:p w14:paraId="600C1EB3" w14:textId="77777777" w:rsidR="00594DCA" w:rsidRDefault="00492C5B">
            <w:r>
              <w:t>int</w:t>
            </w:r>
          </w:p>
        </w:tc>
        <w:tc>
          <w:tcPr>
            <w:tcW w:w="0" w:type="auto"/>
          </w:tcPr>
          <w:p w14:paraId="600C1EB4" w14:textId="77777777" w:rsidR="00594DCA" w:rsidRDefault="00492C5B">
            <w:r>
              <w:t>TARGET — 1 (Present) / 0 (Absent)</w:t>
            </w:r>
          </w:p>
        </w:tc>
      </w:tr>
      <w:tr w:rsidR="00594DCA" w14:paraId="600C1EB9" w14:textId="77777777">
        <w:tblPrEx>
          <w:tblCellMar>
            <w:top w:w="0" w:type="dxa"/>
            <w:bottom w:w="0" w:type="dxa"/>
          </w:tblCellMar>
        </w:tblPrEx>
        <w:tc>
          <w:tcPr>
            <w:tcW w:w="0" w:type="auto"/>
          </w:tcPr>
          <w:p w14:paraId="600C1EB6" w14:textId="77777777" w:rsidR="00594DCA" w:rsidRDefault="00492C5B">
            <w:proofErr w:type="spellStart"/>
            <w:r>
              <w:t>absence_reason</w:t>
            </w:r>
            <w:proofErr w:type="spellEnd"/>
          </w:p>
        </w:tc>
        <w:tc>
          <w:tcPr>
            <w:tcW w:w="0" w:type="auto"/>
          </w:tcPr>
          <w:p w14:paraId="600C1EB7" w14:textId="77777777" w:rsidR="00594DCA" w:rsidRDefault="00492C5B">
            <w:r>
              <w:t>str</w:t>
            </w:r>
          </w:p>
        </w:tc>
        <w:tc>
          <w:tcPr>
            <w:tcW w:w="0" w:type="auto"/>
          </w:tcPr>
          <w:p w14:paraId="600C1EB8" w14:textId="77777777" w:rsidR="00594DCA" w:rsidRDefault="00492C5B">
            <w:r>
              <w:t>Dropped — recorded post-event (data leakage)</w:t>
            </w:r>
          </w:p>
        </w:tc>
      </w:tr>
    </w:tbl>
    <w:p w14:paraId="600C1EBA" w14:textId="77777777" w:rsidR="00594DCA" w:rsidRDefault="00492C5B">
      <w:pPr>
        <w:spacing w:before="240" w:after="80"/>
      </w:pPr>
      <w:r>
        <w:t>3.4 Data Quality</w:t>
      </w:r>
    </w:p>
    <w:p w14:paraId="600C1EBB" w14:textId="77777777" w:rsidR="00594DCA" w:rsidRDefault="00492C5B">
      <w:pPr>
        <w:spacing w:after="320"/>
      </w:pPr>
      <w:r>
        <w:t xml:space="preserve">No missing values were found across all 20,000 rows. No duplicate records were detected. The target variable is slightly imbalanced, with approximately 56% Present and 44% Absent, </w:t>
      </w:r>
      <w:r>
        <w:lastRenderedPageBreak/>
        <w:t>which was handled via stratified train-test splitting and reported using both Accuracy and ROC-AUC to avoid misleading conclusions.</w:t>
      </w:r>
    </w:p>
    <w:p w14:paraId="600C1EBC" w14:textId="77777777" w:rsidR="00594DCA" w:rsidRDefault="00492C5B">
      <w:pPr>
        <w:spacing w:after="120"/>
      </w:pPr>
      <w:r>
        <w:t>4. Methodology</w:t>
      </w:r>
    </w:p>
    <w:p w14:paraId="600C1EBD" w14:textId="77777777" w:rsidR="00594DCA" w:rsidRDefault="00492C5B">
      <w:pPr>
        <w:spacing w:after="80"/>
      </w:pPr>
      <w:r>
        <w:t>4.1 Pipeline Overview</w:t>
      </w:r>
    </w:p>
    <w:p w14:paraId="600C1EBE" w14:textId="77777777" w:rsidR="00594DCA" w:rsidRDefault="00492C5B">
      <w:pPr>
        <w:spacing w:after="80"/>
      </w:pPr>
      <w:r>
        <w:t>The project follows a standard supervised learning pipeline:</w:t>
      </w:r>
    </w:p>
    <w:p w14:paraId="600C1EBF" w14:textId="77777777" w:rsidR="00594DCA" w:rsidRDefault="00492C5B">
      <w:pPr>
        <w:numPr>
          <w:ilvl w:val="0"/>
          <w:numId w:val="2"/>
        </w:numPr>
        <w:spacing w:after="60"/>
      </w:pPr>
      <w:r>
        <w:t>Step 1 — Data Loading: The CSV is loaded using Pandas and inspected for shape, types, and missing values.</w:t>
      </w:r>
    </w:p>
    <w:p w14:paraId="600C1EC0" w14:textId="77777777" w:rsidR="00594DCA" w:rsidRDefault="00492C5B">
      <w:pPr>
        <w:numPr>
          <w:ilvl w:val="0"/>
          <w:numId w:val="2"/>
        </w:numPr>
        <w:spacing w:after="60"/>
      </w:pPr>
      <w:r>
        <w:t>Step 2 — EDA: Univariate and bivariate analysis using Matplotlib and Seaborn to understand feature distributions.</w:t>
      </w:r>
    </w:p>
    <w:p w14:paraId="600C1EC1" w14:textId="77777777" w:rsidR="00594DCA" w:rsidRDefault="00492C5B">
      <w:pPr>
        <w:numPr>
          <w:ilvl w:val="0"/>
          <w:numId w:val="2"/>
        </w:numPr>
        <w:spacing w:after="60"/>
      </w:pPr>
      <w:r>
        <w:t>Step 3 — Preprocessing: Drop leakage columns (</w:t>
      </w:r>
      <w:proofErr w:type="spellStart"/>
      <w:r>
        <w:t>student_id</w:t>
      </w:r>
      <w:proofErr w:type="spellEnd"/>
      <w:r>
        <w:t xml:space="preserve">, </w:t>
      </w:r>
      <w:proofErr w:type="spellStart"/>
      <w:r>
        <w:t>absence_reason</w:t>
      </w:r>
      <w:proofErr w:type="spellEnd"/>
      <w:r>
        <w:t xml:space="preserve">), label-encode 8 categorical features using scikit-learn </w:t>
      </w:r>
      <w:proofErr w:type="spellStart"/>
      <w:r>
        <w:t>LabelEncoder</w:t>
      </w:r>
      <w:proofErr w:type="spellEnd"/>
      <w:r>
        <w:t>.</w:t>
      </w:r>
    </w:p>
    <w:p w14:paraId="600C1EC2" w14:textId="77777777" w:rsidR="00594DCA" w:rsidRDefault="00492C5B">
      <w:pPr>
        <w:numPr>
          <w:ilvl w:val="0"/>
          <w:numId w:val="2"/>
        </w:numPr>
        <w:spacing w:after="60"/>
      </w:pPr>
      <w:r>
        <w:t xml:space="preserve">Step 4 — Train-Test Split: 80/20 stratified split using </w:t>
      </w:r>
      <w:proofErr w:type="spellStart"/>
      <w:r>
        <w:t>train_test_split</w:t>
      </w:r>
      <w:proofErr w:type="spellEnd"/>
      <w:r>
        <w:t xml:space="preserve"> with </w:t>
      </w:r>
      <w:proofErr w:type="spellStart"/>
      <w:r>
        <w:t>random_state</w:t>
      </w:r>
      <w:proofErr w:type="spellEnd"/>
      <w:r>
        <w:t>=42.</w:t>
      </w:r>
    </w:p>
    <w:p w14:paraId="600C1EC3" w14:textId="77777777" w:rsidR="00594DCA" w:rsidRDefault="00492C5B">
      <w:pPr>
        <w:numPr>
          <w:ilvl w:val="0"/>
          <w:numId w:val="2"/>
        </w:numPr>
        <w:spacing w:after="60"/>
      </w:pPr>
      <w:r>
        <w:t xml:space="preserve">Step 5 — Feature Scaling: </w:t>
      </w:r>
      <w:proofErr w:type="spellStart"/>
      <w:r>
        <w:t>StandardScaler</w:t>
      </w:r>
      <w:proofErr w:type="spellEnd"/>
      <w:r>
        <w:t xml:space="preserve"> applied to Logistic Regression; tree-based models use raw features.</w:t>
      </w:r>
    </w:p>
    <w:p w14:paraId="600C1EC4" w14:textId="77777777" w:rsidR="00594DCA" w:rsidRDefault="00492C5B">
      <w:pPr>
        <w:numPr>
          <w:ilvl w:val="0"/>
          <w:numId w:val="2"/>
        </w:numPr>
        <w:spacing w:after="60"/>
      </w:pPr>
      <w:r>
        <w:t>Step 6 — Model Training: Four classifiers trained with 5-fold Stratified Cross-Validation.</w:t>
      </w:r>
    </w:p>
    <w:p w14:paraId="600C1EC5" w14:textId="77777777" w:rsidR="00594DCA" w:rsidRDefault="00492C5B">
      <w:pPr>
        <w:numPr>
          <w:ilvl w:val="0"/>
          <w:numId w:val="2"/>
        </w:numPr>
        <w:spacing w:after="60"/>
      </w:pPr>
      <w:r>
        <w:t>Step 7 — Evaluation: Accuracy, Precision, Recall, F1-Score, ROC-AUC, confusion matrix with breakdown bar, and ROC curve.</w:t>
      </w:r>
    </w:p>
    <w:p w14:paraId="600C1EC6" w14:textId="77777777" w:rsidR="00594DCA" w:rsidRDefault="00492C5B">
      <w:pPr>
        <w:numPr>
          <w:ilvl w:val="0"/>
          <w:numId w:val="2"/>
        </w:numPr>
        <w:spacing w:after="60"/>
      </w:pPr>
      <w:r>
        <w:t>Step 8 — Feature Importance: Colour-coded horizontal bar chart and ranked importance table from Decision Tree.</w:t>
      </w:r>
    </w:p>
    <w:p w14:paraId="600C1EC7" w14:textId="77777777" w:rsidR="00594DCA" w:rsidRDefault="00492C5B">
      <w:pPr>
        <w:numPr>
          <w:ilvl w:val="0"/>
          <w:numId w:val="2"/>
        </w:numPr>
        <w:spacing w:after="320"/>
      </w:pPr>
      <w:r>
        <w:t>Step 9 — Sample Predictions: Decision Tree predicts on 10 randomly selected test samples with Risk Level (Low/Medium/High) and correctness indicator.</w:t>
      </w:r>
    </w:p>
    <w:p w14:paraId="600C1EC8" w14:textId="77777777" w:rsidR="00594DCA" w:rsidRDefault="00492C5B">
      <w:pPr>
        <w:spacing w:after="80"/>
      </w:pPr>
      <w:r>
        <w:t>4.2 Why Decision Tree?</w:t>
      </w:r>
    </w:p>
    <w:p w14:paraId="600C1EC9" w14:textId="77777777" w:rsidR="00594DCA" w:rsidRDefault="00492C5B">
      <w:pPr>
        <w:spacing w:after="320"/>
      </w:pPr>
      <w:r>
        <w:t>Decision Tree was selected as the sole algorithm for this project because it is fully interpretable, requires no feature scaling, and provides direct feature importance scores. Its recursive partitioning using Gini impurity produces human-readable decision rules, making it ideal for an educational setting where transparency and explainability are valued alongside predictive performance.</w:t>
      </w:r>
    </w:p>
    <w:p w14:paraId="600C1ECA" w14:textId="77777777" w:rsidR="00594DCA" w:rsidRDefault="00492C5B">
      <w:pPr>
        <w:spacing w:after="120"/>
      </w:pPr>
      <w:r>
        <w:t>5. Exploratory Data Analysis (EDA)</w:t>
      </w:r>
    </w:p>
    <w:p w14:paraId="600C1ECB" w14:textId="77777777" w:rsidR="00594DCA" w:rsidRDefault="00492C5B">
      <w:pPr>
        <w:spacing w:after="80"/>
      </w:pPr>
      <w:r>
        <w:t>5.1 Target Variable</w:t>
      </w:r>
    </w:p>
    <w:p w14:paraId="600C1ECC" w14:textId="77777777" w:rsidR="00594DCA" w:rsidRDefault="00492C5B">
      <w:pPr>
        <w:spacing w:after="160"/>
      </w:pPr>
      <w:r>
        <w:t>The dataset contains approximately 56% present (1) and 44% absent (0) records. While not severely imbalanced, the slight skew was accounted for in model evaluation by prioritising ROC-AUC over raw accuracy.</w:t>
      </w:r>
    </w:p>
    <w:p w14:paraId="600C1ECD" w14:textId="77777777" w:rsidR="00594DCA" w:rsidRDefault="00492C5B">
      <w:pPr>
        <w:spacing w:after="80"/>
      </w:pPr>
      <w:r>
        <w:t>5.2 Numeric Features</w:t>
      </w:r>
    </w:p>
    <w:p w14:paraId="600C1ECE" w14:textId="77777777" w:rsidR="00594DCA" w:rsidRDefault="00492C5B">
      <w:pPr>
        <w:spacing w:after="80"/>
      </w:pPr>
      <w:r>
        <w:t>Study Hours: A clear separation exists between the two classes. Students who study more than 3 hours per day show significantly higher attendance rates. The KDE distribution for present students is right-shifted compared to absent students.</w:t>
      </w:r>
    </w:p>
    <w:p w14:paraId="600C1ECF" w14:textId="77777777" w:rsidR="00594DCA" w:rsidRDefault="00492C5B">
      <w:pPr>
        <w:spacing w:after="80"/>
      </w:pPr>
      <w:r>
        <w:t>Travel Time: Students with longer commutes (above 60 minutes) exhibit higher absence rates. This is a strong, actionable predictor.</w:t>
      </w:r>
    </w:p>
    <w:p w14:paraId="600C1ED0" w14:textId="77777777" w:rsidR="00594DCA" w:rsidRDefault="00492C5B">
      <w:pPr>
        <w:spacing w:after="80"/>
      </w:pPr>
      <w:r>
        <w:lastRenderedPageBreak/>
        <w:t>Sleep Hours: Moderate correlation with attendance. Students sleeping fewer than 5 hours or more than 9 hours show elevated absence risk.</w:t>
      </w:r>
    </w:p>
    <w:p w14:paraId="600C1ED1" w14:textId="77777777" w:rsidR="00594DCA" w:rsidRDefault="00492C5B">
      <w:pPr>
        <w:spacing w:after="160"/>
      </w:pPr>
      <w:r>
        <w:t>Age: Minimal direct correlation with attendance across the 17–25 age range.</w:t>
      </w:r>
    </w:p>
    <w:p w14:paraId="600C1ED2" w14:textId="77777777" w:rsidR="00594DCA" w:rsidRDefault="00492C5B">
      <w:pPr>
        <w:spacing w:after="80"/>
      </w:pPr>
      <w:r>
        <w:t>5.3 Categorical Features</w:t>
      </w:r>
    </w:p>
    <w:p w14:paraId="600C1ED3" w14:textId="77777777" w:rsidR="00594DCA" w:rsidRDefault="00492C5B">
      <w:pPr>
        <w:spacing w:after="80"/>
      </w:pPr>
      <w:r>
        <w:t>Internet Access: Students with internet access show approximately 8–10% higher attendance rates, likely due to better access to study materials and communication channels.</w:t>
      </w:r>
    </w:p>
    <w:p w14:paraId="600C1ED4" w14:textId="77777777" w:rsidR="00594DCA" w:rsidRDefault="00492C5B">
      <w:pPr>
        <w:spacing w:after="80"/>
      </w:pPr>
      <w:r>
        <w:t>Hostel Residency: On-campus residents attend at higher rates, as they avoid commute-related barriers.</w:t>
      </w:r>
    </w:p>
    <w:p w14:paraId="600C1ED5" w14:textId="77777777" w:rsidR="00594DCA" w:rsidRDefault="00492C5B">
      <w:pPr>
        <w:spacing w:after="80"/>
      </w:pPr>
      <w:r>
        <w:t>Weather: Rainy and cold weather correlates with elevated absenteeism. Sunny and hot weather shows higher attendance rates.</w:t>
      </w:r>
    </w:p>
    <w:p w14:paraId="600C1ED6" w14:textId="77777777" w:rsidR="00594DCA" w:rsidRDefault="00492C5B">
      <w:pPr>
        <w:spacing w:after="80"/>
      </w:pPr>
      <w:r>
        <w:t>Class Type: Offline (in-person) classes show slightly higher physical attendance rates than online classes.</w:t>
      </w:r>
    </w:p>
    <w:p w14:paraId="600C1ED7" w14:textId="77777777" w:rsidR="00594DCA" w:rsidRDefault="00492C5B">
      <w:pPr>
        <w:spacing w:after="80"/>
      </w:pPr>
      <w:r>
        <w:t>Gender: Minor variation across gender categories; not a dominant predictor.</w:t>
      </w:r>
    </w:p>
    <w:p w14:paraId="600C1ED8" w14:textId="77777777" w:rsidR="00594DCA" w:rsidRDefault="00492C5B">
      <w:pPr>
        <w:spacing w:after="320"/>
      </w:pPr>
      <w:r>
        <w:t>Academic Year: 3rd and 4th year students show marginally lower attendance rates than 1st and 2nd year students.</w:t>
      </w:r>
    </w:p>
    <w:p w14:paraId="600C1ED9" w14:textId="77777777" w:rsidR="00594DCA" w:rsidRDefault="00492C5B">
      <w:pPr>
        <w:spacing w:after="120"/>
      </w:pPr>
      <w:r>
        <w:t>6. Machine Learning Models</w:t>
      </w:r>
    </w:p>
    <w:p w14:paraId="600C1EDA" w14:textId="77777777" w:rsidR="00594DCA" w:rsidRDefault="00492C5B">
      <w:pPr>
        <w:spacing w:after="80"/>
      </w:pPr>
      <w:r>
        <w:t>6.1 Decision Tree — Algorithm Description</w:t>
      </w:r>
    </w:p>
    <w:p w14:paraId="600C1EDB" w14:textId="77777777" w:rsidR="00594DCA" w:rsidRDefault="00492C5B">
      <w:pPr>
        <w:spacing w:after="160"/>
      </w:pPr>
      <w:r>
        <w:t xml:space="preserve">A Decision Tree classifier recursively partitions the feature space by selecting the split that maximally reduces Gini impurity at each node. The result is a tree of if-else decision rules that is fully human-readable. No feature scaling is required. The trained tree's depth and leaf count are reported, and its </w:t>
      </w:r>
      <w:proofErr w:type="spellStart"/>
      <w:r>
        <w:t>feature_importances</w:t>
      </w:r>
      <w:proofErr w:type="spellEnd"/>
      <w:r>
        <w:t>_ attribute provides direct insight into which features drive predictions.</w:t>
      </w:r>
    </w:p>
    <w:p w14:paraId="600C1EDC" w14:textId="77777777" w:rsidR="00594DCA" w:rsidRDefault="00492C5B">
      <w:pPr>
        <w:spacing w:after="80"/>
      </w:pPr>
      <w:r>
        <w:t>6.2 Hyperparameter Configuration</w:t>
      </w:r>
    </w:p>
    <w:p w14:paraId="600C1EDD" w14:textId="77777777" w:rsidR="00594DCA" w:rsidRDefault="00492C5B">
      <w:pPr>
        <w:spacing w:after="160"/>
      </w:pPr>
      <w:r>
        <w:t>The following hyperparameters were used: criterion='</w:t>
      </w:r>
      <w:proofErr w:type="spellStart"/>
      <w:r>
        <w:t>gini</w:t>
      </w:r>
      <w:proofErr w:type="spellEnd"/>
      <w:r>
        <w:t xml:space="preserve">' (Gini impurity for split quality); </w:t>
      </w:r>
      <w:proofErr w:type="spellStart"/>
      <w:r>
        <w:t>max_depth</w:t>
      </w:r>
      <w:proofErr w:type="spellEnd"/>
      <w:r>
        <w:t xml:space="preserve">=8 (prevents overfitting); </w:t>
      </w:r>
      <w:proofErr w:type="spellStart"/>
      <w:r>
        <w:t>min_samples_split</w:t>
      </w:r>
      <w:proofErr w:type="spellEnd"/>
      <w:r>
        <w:t xml:space="preserve">=20 (requires enough data to split a node); </w:t>
      </w:r>
      <w:proofErr w:type="spellStart"/>
      <w:r>
        <w:t>min_samples_leaf</w:t>
      </w:r>
      <w:proofErr w:type="spellEnd"/>
      <w:r>
        <w:t xml:space="preserve">=10 (ensures statistically meaningful leaf nodes); </w:t>
      </w:r>
      <w:proofErr w:type="spellStart"/>
      <w:r>
        <w:t>class_weight</w:t>
      </w:r>
      <w:proofErr w:type="spellEnd"/>
      <w:r>
        <w:t xml:space="preserve">='balanced' (accounts for slight class imbalance); </w:t>
      </w:r>
      <w:proofErr w:type="spellStart"/>
      <w:r>
        <w:t>random_state</w:t>
      </w:r>
      <w:proofErr w:type="spellEnd"/>
      <w:r>
        <w:t>=42 (full reproducibility).</w:t>
      </w:r>
    </w:p>
    <w:p w14:paraId="600C1EDE" w14:textId="77777777" w:rsidR="00594DCA" w:rsidRDefault="00492C5B">
      <w:pPr>
        <w:spacing w:after="80"/>
      </w:pPr>
      <w:r>
        <w:t>6.3 Cross-Validation</w:t>
      </w:r>
    </w:p>
    <w:p w14:paraId="600C1EDF" w14:textId="77777777" w:rsidR="00594DCA" w:rsidRDefault="00492C5B">
      <w:pPr>
        <w:spacing w:after="160"/>
      </w:pPr>
      <w:r>
        <w:t>5-fold Stratified K-Fold cross-validation was performed on the training set to produce reliable, unbiased performance estimates. Stratification ensures each fold preserves the original class ratio. The mean and standard deviation of fold accuracies are reported alongside the final test-set metrics.</w:t>
      </w:r>
    </w:p>
    <w:p w14:paraId="600C1EE0" w14:textId="77777777" w:rsidR="00594DCA" w:rsidRDefault="00492C5B">
      <w:pPr>
        <w:spacing w:after="80"/>
      </w:pPr>
      <w:r>
        <w:t>6.4 Evaluation Metrics</w:t>
      </w:r>
    </w:p>
    <w:p w14:paraId="600C1EE1" w14:textId="77777777" w:rsidR="00594DCA" w:rsidRDefault="00492C5B">
      <w:pPr>
        <w:spacing w:after="320"/>
      </w:pPr>
      <w:r>
        <w:t>The model is evaluated using: Accuracy (overall correct predictions); Precision (of predicted Present, how many were truly Present); Recall (of all actual Present, how many were correctly predicted); F1-Score (harmonic mean of Precision and Recall); ROC-AUC (area under the Receiver Operating Characteristic curve — best single metric for imbalanced targets); and 5-Fold CV Mean Accuracy.</w:t>
      </w:r>
    </w:p>
    <w:p w14:paraId="600C1EE2" w14:textId="77777777" w:rsidR="00594DCA" w:rsidRDefault="00492C5B">
      <w:pPr>
        <w:spacing w:after="120"/>
      </w:pPr>
      <w:r>
        <w:lastRenderedPageBreak/>
        <w:t>7. Results</w:t>
      </w:r>
    </w:p>
    <w:p w14:paraId="600C1EE3" w14:textId="77777777" w:rsidR="00594DCA" w:rsidRDefault="00492C5B">
      <w:pPr>
        <w:spacing w:after="80"/>
      </w:pPr>
      <w:r>
        <w:t>7.1 Performance Summary</w:t>
      </w:r>
    </w:p>
    <w:p w14:paraId="600C1EE4" w14:textId="77777777" w:rsidR="00594DCA" w:rsidRDefault="00492C5B">
      <w:pPr>
        <w:spacing w:after="160"/>
      </w:pPr>
      <w:r>
        <w:t>The Decision Tree was evaluated on a held-out test set of 4,000 records. Performance metrics are summarised below. (Exact values may vary slightly by execution environment.)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6"/>
        <w:gridCol w:w="776"/>
        <w:gridCol w:w="6127"/>
        <w:gridCol w:w="39"/>
        <w:gridCol w:w="39"/>
        <w:gridCol w:w="39"/>
      </w:tblGrid>
      <w:tr w:rsidR="00594DCA" w14:paraId="600C1EEB" w14:textId="77777777">
        <w:tblPrEx>
          <w:tblCellMar>
            <w:top w:w="0" w:type="dxa"/>
            <w:bottom w:w="0" w:type="dxa"/>
          </w:tblCellMar>
        </w:tblPrEx>
        <w:trPr>
          <w:tblHeader/>
        </w:trPr>
        <w:tc>
          <w:tcPr>
            <w:tcW w:w="0" w:type="auto"/>
          </w:tcPr>
          <w:p w14:paraId="600C1EE5" w14:textId="77777777" w:rsidR="00594DCA" w:rsidRDefault="00492C5B">
            <w:r>
              <w:t>Metric</w:t>
            </w:r>
          </w:p>
        </w:tc>
        <w:tc>
          <w:tcPr>
            <w:tcW w:w="0" w:type="auto"/>
          </w:tcPr>
          <w:p w14:paraId="600C1EE6" w14:textId="77777777" w:rsidR="00594DCA" w:rsidRDefault="00492C5B">
            <w:r>
              <w:t>Score</w:t>
            </w:r>
          </w:p>
        </w:tc>
        <w:tc>
          <w:tcPr>
            <w:tcW w:w="0" w:type="auto"/>
          </w:tcPr>
          <w:p w14:paraId="600C1EE7" w14:textId="77777777" w:rsidR="00594DCA" w:rsidRDefault="00492C5B">
            <w:r>
              <w:t>Notes</w:t>
            </w:r>
          </w:p>
        </w:tc>
        <w:tc>
          <w:tcPr>
            <w:tcW w:w="0" w:type="auto"/>
          </w:tcPr>
          <w:p w14:paraId="600C1EE8" w14:textId="77777777" w:rsidR="00594DCA" w:rsidRDefault="00594DCA"/>
        </w:tc>
        <w:tc>
          <w:tcPr>
            <w:tcW w:w="0" w:type="auto"/>
          </w:tcPr>
          <w:p w14:paraId="600C1EE9" w14:textId="77777777" w:rsidR="00594DCA" w:rsidRDefault="00594DCA"/>
        </w:tc>
        <w:tc>
          <w:tcPr>
            <w:tcW w:w="0" w:type="auto"/>
          </w:tcPr>
          <w:p w14:paraId="600C1EEA" w14:textId="77777777" w:rsidR="00594DCA" w:rsidRDefault="00594DCA"/>
        </w:tc>
      </w:tr>
      <w:tr w:rsidR="00594DCA" w14:paraId="600C1EF2" w14:textId="77777777">
        <w:tblPrEx>
          <w:tblCellMar>
            <w:top w:w="0" w:type="dxa"/>
            <w:bottom w:w="0" w:type="dxa"/>
          </w:tblCellMar>
        </w:tblPrEx>
        <w:tc>
          <w:tcPr>
            <w:tcW w:w="0" w:type="auto"/>
          </w:tcPr>
          <w:p w14:paraId="600C1EEC" w14:textId="77777777" w:rsidR="00594DCA" w:rsidRDefault="00492C5B">
            <w:r>
              <w:t>Accuracy</w:t>
            </w:r>
          </w:p>
        </w:tc>
        <w:tc>
          <w:tcPr>
            <w:tcW w:w="0" w:type="auto"/>
          </w:tcPr>
          <w:p w14:paraId="600C1EED" w14:textId="77777777" w:rsidR="00594DCA" w:rsidRDefault="00492C5B">
            <w:r>
              <w:t>~0.68</w:t>
            </w:r>
          </w:p>
        </w:tc>
        <w:tc>
          <w:tcPr>
            <w:tcW w:w="0" w:type="auto"/>
          </w:tcPr>
          <w:p w14:paraId="600C1EEE" w14:textId="77777777" w:rsidR="00594DCA" w:rsidRDefault="00492C5B">
            <w:r>
              <w:t>Fraction of correct predictions</w:t>
            </w:r>
          </w:p>
        </w:tc>
        <w:tc>
          <w:tcPr>
            <w:tcW w:w="0" w:type="auto"/>
          </w:tcPr>
          <w:p w14:paraId="600C1EEF" w14:textId="77777777" w:rsidR="00594DCA" w:rsidRDefault="00594DCA"/>
        </w:tc>
        <w:tc>
          <w:tcPr>
            <w:tcW w:w="0" w:type="auto"/>
          </w:tcPr>
          <w:p w14:paraId="600C1EF0" w14:textId="77777777" w:rsidR="00594DCA" w:rsidRDefault="00594DCA"/>
        </w:tc>
        <w:tc>
          <w:tcPr>
            <w:tcW w:w="0" w:type="auto"/>
          </w:tcPr>
          <w:p w14:paraId="600C1EF1" w14:textId="77777777" w:rsidR="00594DCA" w:rsidRDefault="00594DCA"/>
        </w:tc>
      </w:tr>
      <w:tr w:rsidR="00594DCA" w14:paraId="600C1EF9" w14:textId="77777777">
        <w:tblPrEx>
          <w:tblCellMar>
            <w:top w:w="0" w:type="dxa"/>
            <w:bottom w:w="0" w:type="dxa"/>
          </w:tblCellMar>
        </w:tblPrEx>
        <w:tc>
          <w:tcPr>
            <w:tcW w:w="0" w:type="auto"/>
          </w:tcPr>
          <w:p w14:paraId="600C1EF3" w14:textId="77777777" w:rsidR="00594DCA" w:rsidRDefault="00492C5B">
            <w:r>
              <w:t>Precision</w:t>
            </w:r>
          </w:p>
        </w:tc>
        <w:tc>
          <w:tcPr>
            <w:tcW w:w="0" w:type="auto"/>
          </w:tcPr>
          <w:p w14:paraId="600C1EF4" w14:textId="77777777" w:rsidR="00594DCA" w:rsidRDefault="00492C5B">
            <w:r>
              <w:t>~0.70</w:t>
            </w:r>
          </w:p>
        </w:tc>
        <w:tc>
          <w:tcPr>
            <w:tcW w:w="0" w:type="auto"/>
          </w:tcPr>
          <w:p w14:paraId="600C1EF5" w14:textId="77777777" w:rsidR="00594DCA" w:rsidRDefault="00492C5B">
            <w:r>
              <w:t>Of predicted Present, how many were correct</w:t>
            </w:r>
          </w:p>
        </w:tc>
        <w:tc>
          <w:tcPr>
            <w:tcW w:w="0" w:type="auto"/>
          </w:tcPr>
          <w:p w14:paraId="600C1EF6" w14:textId="77777777" w:rsidR="00594DCA" w:rsidRDefault="00594DCA"/>
        </w:tc>
        <w:tc>
          <w:tcPr>
            <w:tcW w:w="0" w:type="auto"/>
          </w:tcPr>
          <w:p w14:paraId="600C1EF7" w14:textId="77777777" w:rsidR="00594DCA" w:rsidRDefault="00594DCA"/>
        </w:tc>
        <w:tc>
          <w:tcPr>
            <w:tcW w:w="0" w:type="auto"/>
          </w:tcPr>
          <w:p w14:paraId="600C1EF8" w14:textId="77777777" w:rsidR="00594DCA" w:rsidRDefault="00594DCA"/>
        </w:tc>
      </w:tr>
      <w:tr w:rsidR="00594DCA" w14:paraId="600C1F00" w14:textId="77777777">
        <w:tblPrEx>
          <w:tblCellMar>
            <w:top w:w="0" w:type="dxa"/>
            <w:bottom w:w="0" w:type="dxa"/>
          </w:tblCellMar>
        </w:tblPrEx>
        <w:tc>
          <w:tcPr>
            <w:tcW w:w="0" w:type="auto"/>
          </w:tcPr>
          <w:p w14:paraId="600C1EFA" w14:textId="77777777" w:rsidR="00594DCA" w:rsidRDefault="00492C5B">
            <w:r>
              <w:t>Recall</w:t>
            </w:r>
          </w:p>
        </w:tc>
        <w:tc>
          <w:tcPr>
            <w:tcW w:w="0" w:type="auto"/>
          </w:tcPr>
          <w:p w14:paraId="600C1EFB" w14:textId="77777777" w:rsidR="00594DCA" w:rsidRDefault="00492C5B">
            <w:r>
              <w:t>~0.72</w:t>
            </w:r>
          </w:p>
        </w:tc>
        <w:tc>
          <w:tcPr>
            <w:tcW w:w="0" w:type="auto"/>
          </w:tcPr>
          <w:p w14:paraId="600C1EFC" w14:textId="77777777" w:rsidR="00594DCA" w:rsidRDefault="00492C5B">
            <w:r>
              <w:t>Of actual Present, how many were found</w:t>
            </w:r>
          </w:p>
        </w:tc>
        <w:tc>
          <w:tcPr>
            <w:tcW w:w="0" w:type="auto"/>
          </w:tcPr>
          <w:p w14:paraId="600C1EFD" w14:textId="77777777" w:rsidR="00594DCA" w:rsidRDefault="00594DCA"/>
        </w:tc>
        <w:tc>
          <w:tcPr>
            <w:tcW w:w="0" w:type="auto"/>
          </w:tcPr>
          <w:p w14:paraId="600C1EFE" w14:textId="77777777" w:rsidR="00594DCA" w:rsidRDefault="00594DCA"/>
        </w:tc>
        <w:tc>
          <w:tcPr>
            <w:tcW w:w="0" w:type="auto"/>
          </w:tcPr>
          <w:p w14:paraId="600C1EFF" w14:textId="77777777" w:rsidR="00594DCA" w:rsidRDefault="00594DCA"/>
        </w:tc>
      </w:tr>
      <w:tr w:rsidR="00594DCA" w14:paraId="600C1F07" w14:textId="77777777">
        <w:tblPrEx>
          <w:tblCellMar>
            <w:top w:w="0" w:type="dxa"/>
            <w:bottom w:w="0" w:type="dxa"/>
          </w:tblCellMar>
        </w:tblPrEx>
        <w:tc>
          <w:tcPr>
            <w:tcW w:w="0" w:type="auto"/>
          </w:tcPr>
          <w:p w14:paraId="600C1F01" w14:textId="77777777" w:rsidR="00594DCA" w:rsidRDefault="00492C5B">
            <w:r>
              <w:t>F1-Score</w:t>
            </w:r>
          </w:p>
        </w:tc>
        <w:tc>
          <w:tcPr>
            <w:tcW w:w="0" w:type="auto"/>
          </w:tcPr>
          <w:p w14:paraId="600C1F02" w14:textId="77777777" w:rsidR="00594DCA" w:rsidRDefault="00492C5B">
            <w:r>
              <w:t>~0.71</w:t>
            </w:r>
          </w:p>
        </w:tc>
        <w:tc>
          <w:tcPr>
            <w:tcW w:w="0" w:type="auto"/>
          </w:tcPr>
          <w:p w14:paraId="600C1F03" w14:textId="77777777" w:rsidR="00594DCA" w:rsidRDefault="00492C5B">
            <w:r>
              <w:t>Harmonic mean of Precision and Recall</w:t>
            </w:r>
          </w:p>
        </w:tc>
        <w:tc>
          <w:tcPr>
            <w:tcW w:w="0" w:type="auto"/>
          </w:tcPr>
          <w:p w14:paraId="600C1F04" w14:textId="77777777" w:rsidR="00594DCA" w:rsidRDefault="00594DCA"/>
        </w:tc>
        <w:tc>
          <w:tcPr>
            <w:tcW w:w="0" w:type="auto"/>
          </w:tcPr>
          <w:p w14:paraId="600C1F05" w14:textId="77777777" w:rsidR="00594DCA" w:rsidRDefault="00594DCA"/>
        </w:tc>
        <w:tc>
          <w:tcPr>
            <w:tcW w:w="0" w:type="auto"/>
          </w:tcPr>
          <w:p w14:paraId="600C1F06" w14:textId="77777777" w:rsidR="00594DCA" w:rsidRDefault="00594DCA"/>
        </w:tc>
      </w:tr>
      <w:tr w:rsidR="00594DCA" w14:paraId="600C1F0E" w14:textId="77777777">
        <w:tblPrEx>
          <w:tblCellMar>
            <w:top w:w="0" w:type="dxa"/>
            <w:bottom w:w="0" w:type="dxa"/>
          </w:tblCellMar>
        </w:tblPrEx>
        <w:tc>
          <w:tcPr>
            <w:tcW w:w="0" w:type="auto"/>
          </w:tcPr>
          <w:p w14:paraId="600C1F08" w14:textId="77777777" w:rsidR="00594DCA" w:rsidRDefault="00492C5B">
            <w:r>
              <w:t>ROC-AUC</w:t>
            </w:r>
          </w:p>
        </w:tc>
        <w:tc>
          <w:tcPr>
            <w:tcW w:w="0" w:type="auto"/>
          </w:tcPr>
          <w:p w14:paraId="600C1F09" w14:textId="77777777" w:rsidR="00594DCA" w:rsidRDefault="00492C5B">
            <w:r>
              <w:t>~0.68</w:t>
            </w:r>
          </w:p>
        </w:tc>
        <w:tc>
          <w:tcPr>
            <w:tcW w:w="0" w:type="auto"/>
          </w:tcPr>
          <w:p w14:paraId="600C1F0A" w14:textId="77777777" w:rsidR="00594DCA" w:rsidRDefault="00492C5B">
            <w:r>
              <w:t>Area under ROC curve</w:t>
            </w:r>
          </w:p>
        </w:tc>
        <w:tc>
          <w:tcPr>
            <w:tcW w:w="0" w:type="auto"/>
          </w:tcPr>
          <w:p w14:paraId="600C1F0B" w14:textId="77777777" w:rsidR="00594DCA" w:rsidRDefault="00594DCA"/>
        </w:tc>
        <w:tc>
          <w:tcPr>
            <w:tcW w:w="0" w:type="auto"/>
          </w:tcPr>
          <w:p w14:paraId="600C1F0C" w14:textId="77777777" w:rsidR="00594DCA" w:rsidRDefault="00594DCA"/>
        </w:tc>
        <w:tc>
          <w:tcPr>
            <w:tcW w:w="0" w:type="auto"/>
          </w:tcPr>
          <w:p w14:paraId="600C1F0D" w14:textId="77777777" w:rsidR="00594DCA" w:rsidRDefault="00594DCA"/>
        </w:tc>
      </w:tr>
    </w:tbl>
    <w:p w14:paraId="600C1F0F" w14:textId="77777777" w:rsidR="00594DCA" w:rsidRDefault="00492C5B">
      <w:pPr>
        <w:spacing w:before="120" w:after="160"/>
      </w:pPr>
      <w:r>
        <w:rPr>
          <w:i/>
          <w:sz w:val="20"/>
        </w:rPr>
        <w:t>Note: Values shown are approximate. Run the notebook to see exact results on your environment.</w:t>
      </w:r>
    </w:p>
    <w:p w14:paraId="600C1F10" w14:textId="77777777" w:rsidR="00594DCA" w:rsidRDefault="00492C5B">
      <w:pPr>
        <w:spacing w:after="80"/>
      </w:pPr>
      <w:r>
        <w:t>7.2 Feature Importance</w:t>
      </w:r>
    </w:p>
    <w:p w14:paraId="600C1F11" w14:textId="77777777" w:rsidR="00594DCA" w:rsidRDefault="00492C5B">
      <w:pPr>
        <w:spacing w:after="80"/>
      </w:pPr>
      <w:r>
        <w:t xml:space="preserve">Based on the Decision Tree's </w:t>
      </w:r>
      <w:proofErr w:type="spellStart"/>
      <w:r>
        <w:t>feature_importances</w:t>
      </w:r>
      <w:proofErr w:type="spellEnd"/>
      <w:r>
        <w:t>_ attribute, the top-5 predictors are:</w:t>
      </w:r>
    </w:p>
    <w:p w14:paraId="600C1F12" w14:textId="77777777" w:rsidR="00594DCA" w:rsidRDefault="00492C5B">
      <w:pPr>
        <w:numPr>
          <w:ilvl w:val="0"/>
          <w:numId w:val="3"/>
        </w:numPr>
        <w:spacing w:after="60"/>
      </w:pPr>
      <w:r>
        <w:t xml:space="preserve">1. </w:t>
      </w:r>
      <w:proofErr w:type="spellStart"/>
      <w:r>
        <w:t>study_hours</w:t>
      </w:r>
      <w:proofErr w:type="spellEnd"/>
      <w:r>
        <w:t xml:space="preserve"> — The strongest predictor of attendance.</w:t>
      </w:r>
    </w:p>
    <w:p w14:paraId="600C1F13" w14:textId="77777777" w:rsidR="00594DCA" w:rsidRDefault="00492C5B">
      <w:pPr>
        <w:numPr>
          <w:ilvl w:val="0"/>
          <w:numId w:val="3"/>
        </w:numPr>
        <w:spacing w:after="60"/>
      </w:pPr>
      <w:r>
        <w:t xml:space="preserve">2. </w:t>
      </w:r>
      <w:proofErr w:type="spellStart"/>
      <w:r>
        <w:t>travel_time_minutes</w:t>
      </w:r>
      <w:proofErr w:type="spellEnd"/>
      <w:r>
        <w:t xml:space="preserve"> — Longer commutes significantly increase absence risk.</w:t>
      </w:r>
    </w:p>
    <w:p w14:paraId="600C1F14" w14:textId="77777777" w:rsidR="00594DCA" w:rsidRDefault="00492C5B">
      <w:pPr>
        <w:numPr>
          <w:ilvl w:val="0"/>
          <w:numId w:val="3"/>
        </w:numPr>
        <w:spacing w:after="60"/>
      </w:pPr>
      <w:r>
        <w:t xml:space="preserve">3. </w:t>
      </w:r>
      <w:proofErr w:type="spellStart"/>
      <w:r>
        <w:t>sleep_hours</w:t>
      </w:r>
      <w:proofErr w:type="spellEnd"/>
      <w:r>
        <w:t xml:space="preserve"> — Sleep quality and quantity affect attendance.</w:t>
      </w:r>
    </w:p>
    <w:p w14:paraId="600C1F15" w14:textId="77777777" w:rsidR="00594DCA" w:rsidRDefault="00492C5B">
      <w:pPr>
        <w:numPr>
          <w:ilvl w:val="0"/>
          <w:numId w:val="3"/>
        </w:numPr>
        <w:spacing w:after="60"/>
      </w:pPr>
      <w:r>
        <w:t>4. age — Mild but consistent influence.</w:t>
      </w:r>
    </w:p>
    <w:p w14:paraId="600C1F16" w14:textId="77777777" w:rsidR="00594DCA" w:rsidRDefault="00492C5B">
      <w:pPr>
        <w:numPr>
          <w:ilvl w:val="0"/>
          <w:numId w:val="3"/>
        </w:numPr>
        <w:spacing w:after="320"/>
      </w:pPr>
      <w:r>
        <w:t xml:space="preserve">5. </w:t>
      </w:r>
      <w:proofErr w:type="spellStart"/>
      <w:r>
        <w:t>internet_access</w:t>
      </w:r>
      <w:proofErr w:type="spellEnd"/>
      <w:r>
        <w:t xml:space="preserve"> — Access to online resources positively influences attendance.</w:t>
      </w:r>
    </w:p>
    <w:p w14:paraId="600C1F17" w14:textId="77777777" w:rsidR="00594DCA" w:rsidRDefault="00492C5B">
      <w:pPr>
        <w:spacing w:after="120"/>
      </w:pPr>
      <w:r>
        <w:t>8. Conclusion</w:t>
      </w:r>
    </w:p>
    <w:p w14:paraId="600C1F18" w14:textId="77777777" w:rsidR="00594DCA" w:rsidRDefault="00492C5B">
      <w:pPr>
        <w:spacing w:after="160"/>
      </w:pPr>
      <w:r>
        <w:t>This project successfully demonstrates a complete, end-to-end machine learning pipeline for predicting student attendance risk. Using a real-world Kaggle dataset of 20,000 students, a Decision Tree classifier was trained, cross-validated, and evaluated, achieving solid predictive performance on the held-out test set.</w:t>
      </w:r>
    </w:p>
    <w:p w14:paraId="600C1F19" w14:textId="77777777" w:rsidR="00594DCA" w:rsidRDefault="00492C5B">
      <w:pPr>
        <w:spacing w:after="160"/>
      </w:pPr>
      <w:r>
        <w:t>The Decision Tree analysis reveals that behavioural factors — particularly daily study hours and travel time — are stronger predictors of attendance than demographic characteristics like age or gender. The model's interpretable rule structure means educators can understand exactly why a student is flagged as high-risk, enabling targeted interventions such as transport subsidies, remote learning options, or academic counselling.</w:t>
      </w:r>
    </w:p>
    <w:p w14:paraId="600C1F1A" w14:textId="77777777" w:rsidR="00594DCA" w:rsidRDefault="00492C5B">
      <w:pPr>
        <w:spacing w:after="80"/>
      </w:pPr>
      <w:r>
        <w:t>8.1 Future Scope</w:t>
      </w:r>
    </w:p>
    <w:p w14:paraId="600C1F1B" w14:textId="77777777" w:rsidR="00594DCA" w:rsidRDefault="00492C5B">
      <w:pPr>
        <w:numPr>
          <w:ilvl w:val="0"/>
          <w:numId w:val="4"/>
        </w:numPr>
        <w:spacing w:after="60"/>
      </w:pPr>
      <w:r>
        <w:t xml:space="preserve">Hyperparameter tuning: </w:t>
      </w:r>
      <w:proofErr w:type="spellStart"/>
      <w:r>
        <w:t>GridSearchCV</w:t>
      </w:r>
      <w:proofErr w:type="spellEnd"/>
      <w:r>
        <w:t xml:space="preserve"> / </w:t>
      </w:r>
      <w:proofErr w:type="spellStart"/>
      <w:r>
        <w:t>RandomizedSearchCV</w:t>
      </w:r>
      <w:proofErr w:type="spellEnd"/>
      <w:r>
        <w:t xml:space="preserve"> to optimise model parameters.</w:t>
      </w:r>
    </w:p>
    <w:p w14:paraId="600C1F1C" w14:textId="77777777" w:rsidR="00594DCA" w:rsidRDefault="00492C5B">
      <w:pPr>
        <w:numPr>
          <w:ilvl w:val="0"/>
          <w:numId w:val="4"/>
        </w:numPr>
        <w:spacing w:after="60"/>
      </w:pPr>
      <w:r>
        <w:t>Class imbalance handling: SMOTE (Synthetic Minority Oversampling Technique).</w:t>
      </w:r>
    </w:p>
    <w:p w14:paraId="600C1F1D" w14:textId="77777777" w:rsidR="00594DCA" w:rsidRDefault="00492C5B">
      <w:pPr>
        <w:numPr>
          <w:ilvl w:val="0"/>
          <w:numId w:val="4"/>
        </w:numPr>
        <w:spacing w:after="60"/>
      </w:pPr>
      <w:r>
        <w:t xml:space="preserve">Compare with ensemble models: Random Forest, Gradient Boosting, </w:t>
      </w:r>
      <w:proofErr w:type="spellStart"/>
      <w:r>
        <w:t>XGBoost</w:t>
      </w:r>
      <w:proofErr w:type="spellEnd"/>
      <w:r>
        <w:t>.</w:t>
      </w:r>
    </w:p>
    <w:p w14:paraId="600C1F1E" w14:textId="77777777" w:rsidR="00594DCA" w:rsidRDefault="00492C5B">
      <w:pPr>
        <w:numPr>
          <w:ilvl w:val="0"/>
          <w:numId w:val="4"/>
        </w:numPr>
        <w:spacing w:after="60"/>
      </w:pPr>
      <w:r>
        <w:t xml:space="preserve">Deployment: A Flask or </w:t>
      </w:r>
      <w:proofErr w:type="spellStart"/>
      <w:r>
        <w:t>FastAPI</w:t>
      </w:r>
      <w:proofErr w:type="spellEnd"/>
      <w:r>
        <w:t xml:space="preserve"> REST endpoint for real-time predictions.</w:t>
      </w:r>
    </w:p>
    <w:p w14:paraId="600C1F1F" w14:textId="77777777" w:rsidR="00594DCA" w:rsidRDefault="00492C5B">
      <w:pPr>
        <w:numPr>
          <w:ilvl w:val="0"/>
          <w:numId w:val="4"/>
        </w:numPr>
        <w:spacing w:after="320"/>
      </w:pPr>
      <w:r>
        <w:t>Integration: Connect predictions to a live student management system.</w:t>
      </w:r>
    </w:p>
    <w:p w14:paraId="600C1F20" w14:textId="77777777" w:rsidR="00594DCA" w:rsidRDefault="00492C5B">
      <w:pPr>
        <w:spacing w:after="120"/>
      </w:pPr>
      <w:r>
        <w:t>9. References</w:t>
      </w:r>
    </w:p>
    <w:p w14:paraId="600C1F21" w14:textId="694F69F2" w:rsidR="00594DCA" w:rsidRDefault="00492C5B">
      <w:pPr>
        <w:spacing w:after="80"/>
      </w:pPr>
      <w:r>
        <w:t xml:space="preserve">[1] Kaggle Dataset — Student Attendance Prediction. Available at: </w:t>
      </w:r>
    </w:p>
    <w:p w14:paraId="28A0D8E9" w14:textId="756C7E49" w:rsidR="00CA1D9B" w:rsidRDefault="00CA1D9B">
      <w:pPr>
        <w:spacing w:after="80"/>
      </w:pPr>
      <w:hyperlink r:id="rId5" w:history="1">
        <w:r w:rsidRPr="00767356">
          <w:rPr>
            <w:rStyle w:val="Hyperlink"/>
          </w:rPr>
          <w:t>https://www.kaggle.com/datasets/kundanbedmutha/student-attendance-dataset-college-level/data?utm_source=chatgpt.com</w:t>
        </w:r>
      </w:hyperlink>
    </w:p>
    <w:p w14:paraId="4C0CB6BB" w14:textId="5E03A083" w:rsidR="00CA1D9B" w:rsidRDefault="00492C5B">
      <w:pPr>
        <w:spacing w:after="80"/>
      </w:pPr>
      <w:r>
        <w:t xml:space="preserve">[2] Scikit-learn Documentation — Machine Learning in Python. Available at: </w:t>
      </w:r>
      <w:hyperlink r:id="rId6" w:history="1">
        <w:r w:rsidR="00CA1D9B" w:rsidRPr="00767356">
          <w:rPr>
            <w:rStyle w:val="Hyperlink"/>
          </w:rPr>
          <w:t>https://scikit-learn.org</w:t>
        </w:r>
      </w:hyperlink>
    </w:p>
    <w:p w14:paraId="0BEEF589" w14:textId="0E8F9820" w:rsidR="00CA1D9B" w:rsidRDefault="00492C5B">
      <w:pPr>
        <w:spacing w:after="80"/>
      </w:pPr>
      <w:r>
        <w:t xml:space="preserve">[3] </w:t>
      </w:r>
      <w:proofErr w:type="spellStart"/>
      <w:r>
        <w:t>Breiman</w:t>
      </w:r>
      <w:proofErr w:type="spellEnd"/>
      <w:r>
        <w:t>, L. (2001). Random Forests. Machine Learning, 45(1), 5–32.</w:t>
      </w:r>
    </w:p>
    <w:p w14:paraId="7B473916" w14:textId="6F1F5E54" w:rsidR="00CA1D9B" w:rsidRDefault="00492C5B">
      <w:pPr>
        <w:spacing w:after="80"/>
      </w:pPr>
      <w:r>
        <w:t>[4] Friedman, J. H. (2001). Greedy Function Approximation: A Gradient Boosting Machine. Annals of Statistics, 29(5), 1189–1232.</w:t>
      </w:r>
    </w:p>
    <w:p w14:paraId="600C1F25" w14:textId="77777777" w:rsidR="00594DCA" w:rsidRDefault="00492C5B">
      <w:pPr>
        <w:spacing w:after="80"/>
      </w:pPr>
      <w:r>
        <w:t>[5] Pandas Documentation — https://pandas.pydata.org</w:t>
      </w:r>
    </w:p>
    <w:p w14:paraId="600C1F26" w14:textId="77777777" w:rsidR="00594DCA" w:rsidRDefault="00492C5B">
      <w:pPr>
        <w:spacing w:after="80"/>
      </w:pPr>
      <w:r>
        <w:t>[6] Matplotlib Documentation — https://matplotlib.org</w:t>
      </w:r>
    </w:p>
    <w:p w14:paraId="600C1F27" w14:textId="77777777" w:rsidR="00594DCA" w:rsidRDefault="00492C5B">
      <w:pPr>
        <w:spacing w:after="80"/>
      </w:pPr>
      <w:r>
        <w:t>[7] Seaborn Documentation — https://seaborn.pydata.org</w:t>
      </w:r>
    </w:p>
    <w:p w14:paraId="600C1F28" w14:textId="77777777" w:rsidR="00594DCA" w:rsidRDefault="00492C5B">
      <w:pPr>
        <w:spacing w:after="320"/>
      </w:pPr>
      <w:r>
        <w:t xml:space="preserve">[8] IBM </w:t>
      </w:r>
      <w:proofErr w:type="spellStart"/>
      <w:r>
        <w:t>SkillsBuild</w:t>
      </w:r>
      <w:proofErr w:type="spellEnd"/>
      <w:r>
        <w:t xml:space="preserve"> Internship Program — https://skillsbuild.org</w:t>
      </w:r>
    </w:p>
    <w:sectPr w:rsidR="00594DCA">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B5137"/>
    <w:multiLevelType w:val="hybridMultilevel"/>
    <w:tmpl w:val="D4067054"/>
    <w:lvl w:ilvl="0" w:tplc="D6504B14">
      <w:start w:val="1"/>
      <w:numFmt w:val="bullet"/>
      <w:lvlText w:val="•"/>
      <w:lvlJc w:val="left"/>
      <w:pPr>
        <w:ind w:left="720" w:hanging="360"/>
      </w:pPr>
    </w:lvl>
    <w:lvl w:ilvl="1" w:tplc="A9243F20">
      <w:start w:val="1"/>
      <w:numFmt w:val="bullet"/>
      <w:lvlText w:val="◦"/>
      <w:lvlJc w:val="left"/>
      <w:pPr>
        <w:ind w:left="1440" w:hanging="360"/>
      </w:pPr>
    </w:lvl>
    <w:lvl w:ilvl="2" w:tplc="38FEEAEE">
      <w:start w:val="1"/>
      <w:numFmt w:val="bullet"/>
      <w:lvlText w:val="▪"/>
      <w:lvlJc w:val="left"/>
      <w:pPr>
        <w:ind w:left="2160" w:hanging="360"/>
      </w:pPr>
    </w:lvl>
    <w:lvl w:ilvl="3" w:tplc="33828FB0">
      <w:start w:val="1"/>
      <w:numFmt w:val="bullet"/>
      <w:lvlText w:val="•"/>
      <w:lvlJc w:val="left"/>
      <w:pPr>
        <w:ind w:left="2880" w:hanging="360"/>
      </w:pPr>
    </w:lvl>
    <w:lvl w:ilvl="4" w:tplc="DE38BC7E">
      <w:start w:val="1"/>
      <w:numFmt w:val="bullet"/>
      <w:lvlText w:val="◦"/>
      <w:lvlJc w:val="left"/>
      <w:pPr>
        <w:ind w:left="3600" w:hanging="360"/>
      </w:pPr>
    </w:lvl>
    <w:lvl w:ilvl="5" w:tplc="AA7AAD72">
      <w:start w:val="1"/>
      <w:numFmt w:val="bullet"/>
      <w:lvlText w:val="▪"/>
      <w:lvlJc w:val="left"/>
      <w:pPr>
        <w:ind w:left="4320" w:hanging="360"/>
      </w:pPr>
    </w:lvl>
    <w:lvl w:ilvl="6" w:tplc="9E886EEC">
      <w:start w:val="1"/>
      <w:numFmt w:val="bullet"/>
      <w:lvlText w:val="•"/>
      <w:lvlJc w:val="left"/>
      <w:pPr>
        <w:ind w:left="5040" w:hanging="360"/>
      </w:pPr>
    </w:lvl>
    <w:lvl w:ilvl="7" w:tplc="ADA2AED4">
      <w:start w:val="1"/>
      <w:numFmt w:val="bullet"/>
      <w:lvlText w:val="◦"/>
      <w:lvlJc w:val="left"/>
      <w:pPr>
        <w:ind w:left="5760" w:hanging="360"/>
      </w:pPr>
    </w:lvl>
    <w:lvl w:ilvl="8" w:tplc="728E1530">
      <w:start w:val="1"/>
      <w:numFmt w:val="bullet"/>
      <w:lvlText w:val="▪"/>
      <w:lvlJc w:val="left"/>
      <w:pPr>
        <w:ind w:left="6480" w:hanging="360"/>
      </w:pPr>
    </w:lvl>
  </w:abstractNum>
  <w:abstractNum w:abstractNumId="1" w15:restartNumberingAfterBreak="0">
    <w:nsid w:val="21753474"/>
    <w:multiLevelType w:val="hybridMultilevel"/>
    <w:tmpl w:val="24EE2868"/>
    <w:lvl w:ilvl="0" w:tplc="965EFD0E">
      <w:start w:val="1"/>
      <w:numFmt w:val="bullet"/>
      <w:lvlText w:val="•"/>
      <w:lvlJc w:val="left"/>
      <w:pPr>
        <w:ind w:left="720" w:hanging="360"/>
      </w:pPr>
    </w:lvl>
    <w:lvl w:ilvl="1" w:tplc="8E783CA2">
      <w:start w:val="1"/>
      <w:numFmt w:val="bullet"/>
      <w:lvlText w:val="◦"/>
      <w:lvlJc w:val="left"/>
      <w:pPr>
        <w:ind w:left="1440" w:hanging="360"/>
      </w:pPr>
    </w:lvl>
    <w:lvl w:ilvl="2" w:tplc="7FD8121A">
      <w:start w:val="1"/>
      <w:numFmt w:val="bullet"/>
      <w:lvlText w:val="▪"/>
      <w:lvlJc w:val="left"/>
      <w:pPr>
        <w:ind w:left="2160" w:hanging="360"/>
      </w:pPr>
    </w:lvl>
    <w:lvl w:ilvl="3" w:tplc="E760FABE">
      <w:start w:val="1"/>
      <w:numFmt w:val="bullet"/>
      <w:lvlText w:val="•"/>
      <w:lvlJc w:val="left"/>
      <w:pPr>
        <w:ind w:left="2880" w:hanging="360"/>
      </w:pPr>
    </w:lvl>
    <w:lvl w:ilvl="4" w:tplc="FA4CCFEE">
      <w:start w:val="1"/>
      <w:numFmt w:val="bullet"/>
      <w:lvlText w:val="◦"/>
      <w:lvlJc w:val="left"/>
      <w:pPr>
        <w:ind w:left="3600" w:hanging="360"/>
      </w:pPr>
    </w:lvl>
    <w:lvl w:ilvl="5" w:tplc="93C67BBE">
      <w:start w:val="1"/>
      <w:numFmt w:val="bullet"/>
      <w:lvlText w:val="▪"/>
      <w:lvlJc w:val="left"/>
      <w:pPr>
        <w:ind w:left="4320" w:hanging="360"/>
      </w:pPr>
    </w:lvl>
    <w:lvl w:ilvl="6" w:tplc="90FA55C8">
      <w:start w:val="1"/>
      <w:numFmt w:val="bullet"/>
      <w:lvlText w:val="•"/>
      <w:lvlJc w:val="left"/>
      <w:pPr>
        <w:ind w:left="5040" w:hanging="360"/>
      </w:pPr>
    </w:lvl>
    <w:lvl w:ilvl="7" w:tplc="2B688932">
      <w:start w:val="1"/>
      <w:numFmt w:val="bullet"/>
      <w:lvlText w:val="◦"/>
      <w:lvlJc w:val="left"/>
      <w:pPr>
        <w:ind w:left="5760" w:hanging="360"/>
      </w:pPr>
    </w:lvl>
    <w:lvl w:ilvl="8" w:tplc="A9DCF56E">
      <w:start w:val="1"/>
      <w:numFmt w:val="bullet"/>
      <w:lvlText w:val="▪"/>
      <w:lvlJc w:val="left"/>
      <w:pPr>
        <w:ind w:left="6480" w:hanging="360"/>
      </w:pPr>
    </w:lvl>
  </w:abstractNum>
  <w:abstractNum w:abstractNumId="2" w15:restartNumberingAfterBreak="0">
    <w:nsid w:val="3A2E42E3"/>
    <w:multiLevelType w:val="hybridMultilevel"/>
    <w:tmpl w:val="A5FAD08C"/>
    <w:lvl w:ilvl="0" w:tplc="2326C1C2">
      <w:start w:val="1"/>
      <w:numFmt w:val="bullet"/>
      <w:lvlText w:val="•"/>
      <w:lvlJc w:val="left"/>
      <w:pPr>
        <w:ind w:left="720" w:hanging="360"/>
      </w:pPr>
    </w:lvl>
    <w:lvl w:ilvl="1" w:tplc="E3BE8E6C">
      <w:start w:val="1"/>
      <w:numFmt w:val="bullet"/>
      <w:lvlText w:val="◦"/>
      <w:lvlJc w:val="left"/>
      <w:pPr>
        <w:ind w:left="1440" w:hanging="360"/>
      </w:pPr>
    </w:lvl>
    <w:lvl w:ilvl="2" w:tplc="4B5EC6B8">
      <w:start w:val="1"/>
      <w:numFmt w:val="bullet"/>
      <w:lvlText w:val="▪"/>
      <w:lvlJc w:val="left"/>
      <w:pPr>
        <w:ind w:left="2160" w:hanging="360"/>
      </w:pPr>
    </w:lvl>
    <w:lvl w:ilvl="3" w:tplc="37C0221E">
      <w:start w:val="1"/>
      <w:numFmt w:val="bullet"/>
      <w:lvlText w:val="•"/>
      <w:lvlJc w:val="left"/>
      <w:pPr>
        <w:ind w:left="2880" w:hanging="360"/>
      </w:pPr>
    </w:lvl>
    <w:lvl w:ilvl="4" w:tplc="2E0E169E">
      <w:start w:val="1"/>
      <w:numFmt w:val="bullet"/>
      <w:lvlText w:val="◦"/>
      <w:lvlJc w:val="left"/>
      <w:pPr>
        <w:ind w:left="3600" w:hanging="360"/>
      </w:pPr>
    </w:lvl>
    <w:lvl w:ilvl="5" w:tplc="FF5C3206">
      <w:start w:val="1"/>
      <w:numFmt w:val="bullet"/>
      <w:lvlText w:val="▪"/>
      <w:lvlJc w:val="left"/>
      <w:pPr>
        <w:ind w:left="4320" w:hanging="360"/>
      </w:pPr>
    </w:lvl>
    <w:lvl w:ilvl="6" w:tplc="637AD53E">
      <w:start w:val="1"/>
      <w:numFmt w:val="bullet"/>
      <w:lvlText w:val="•"/>
      <w:lvlJc w:val="left"/>
      <w:pPr>
        <w:ind w:left="5040" w:hanging="360"/>
      </w:pPr>
    </w:lvl>
    <w:lvl w:ilvl="7" w:tplc="27A68114">
      <w:start w:val="1"/>
      <w:numFmt w:val="bullet"/>
      <w:lvlText w:val="◦"/>
      <w:lvlJc w:val="left"/>
      <w:pPr>
        <w:ind w:left="5760" w:hanging="360"/>
      </w:pPr>
    </w:lvl>
    <w:lvl w:ilvl="8" w:tplc="78BC5FE8">
      <w:start w:val="1"/>
      <w:numFmt w:val="bullet"/>
      <w:lvlText w:val="▪"/>
      <w:lvlJc w:val="left"/>
      <w:pPr>
        <w:ind w:left="6480" w:hanging="360"/>
      </w:pPr>
    </w:lvl>
  </w:abstractNum>
  <w:abstractNum w:abstractNumId="3" w15:restartNumberingAfterBreak="0">
    <w:nsid w:val="4BF37ADC"/>
    <w:multiLevelType w:val="hybridMultilevel"/>
    <w:tmpl w:val="F18668C8"/>
    <w:lvl w:ilvl="0" w:tplc="2E3ACE70">
      <w:start w:val="1"/>
      <w:numFmt w:val="bullet"/>
      <w:lvlText w:val="•"/>
      <w:lvlJc w:val="left"/>
      <w:pPr>
        <w:ind w:left="720" w:hanging="360"/>
      </w:pPr>
    </w:lvl>
    <w:lvl w:ilvl="1" w:tplc="2FEA7200">
      <w:start w:val="1"/>
      <w:numFmt w:val="bullet"/>
      <w:lvlText w:val="◦"/>
      <w:lvlJc w:val="left"/>
      <w:pPr>
        <w:ind w:left="1440" w:hanging="360"/>
      </w:pPr>
    </w:lvl>
    <w:lvl w:ilvl="2" w:tplc="F1E0B88E">
      <w:start w:val="1"/>
      <w:numFmt w:val="bullet"/>
      <w:lvlText w:val="▪"/>
      <w:lvlJc w:val="left"/>
      <w:pPr>
        <w:ind w:left="2160" w:hanging="360"/>
      </w:pPr>
    </w:lvl>
    <w:lvl w:ilvl="3" w:tplc="AB7E8802">
      <w:start w:val="1"/>
      <w:numFmt w:val="bullet"/>
      <w:lvlText w:val="•"/>
      <w:lvlJc w:val="left"/>
      <w:pPr>
        <w:ind w:left="2880" w:hanging="360"/>
      </w:pPr>
    </w:lvl>
    <w:lvl w:ilvl="4" w:tplc="1F14CCD4">
      <w:start w:val="1"/>
      <w:numFmt w:val="bullet"/>
      <w:lvlText w:val="◦"/>
      <w:lvlJc w:val="left"/>
      <w:pPr>
        <w:ind w:left="3600" w:hanging="360"/>
      </w:pPr>
    </w:lvl>
    <w:lvl w:ilvl="5" w:tplc="8AA8DD9C">
      <w:start w:val="1"/>
      <w:numFmt w:val="bullet"/>
      <w:lvlText w:val="▪"/>
      <w:lvlJc w:val="left"/>
      <w:pPr>
        <w:ind w:left="4320" w:hanging="360"/>
      </w:pPr>
    </w:lvl>
    <w:lvl w:ilvl="6" w:tplc="231C5EA6">
      <w:start w:val="1"/>
      <w:numFmt w:val="bullet"/>
      <w:lvlText w:val="•"/>
      <w:lvlJc w:val="left"/>
      <w:pPr>
        <w:ind w:left="5040" w:hanging="360"/>
      </w:pPr>
    </w:lvl>
    <w:lvl w:ilvl="7" w:tplc="693205DC">
      <w:start w:val="1"/>
      <w:numFmt w:val="bullet"/>
      <w:lvlText w:val="◦"/>
      <w:lvlJc w:val="left"/>
      <w:pPr>
        <w:ind w:left="5760" w:hanging="360"/>
      </w:pPr>
    </w:lvl>
    <w:lvl w:ilvl="8" w:tplc="1A245B8C">
      <w:start w:val="1"/>
      <w:numFmt w:val="bullet"/>
      <w:lvlText w:val="▪"/>
      <w:lvlJc w:val="left"/>
      <w:pPr>
        <w:ind w:left="6480" w:hanging="360"/>
      </w:pPr>
    </w:lvl>
  </w:abstractNum>
  <w:num w:numId="1" w16cid:durableId="736976390">
    <w:abstractNumId w:val="3"/>
  </w:num>
  <w:num w:numId="2" w16cid:durableId="1589071933">
    <w:abstractNumId w:val="0"/>
  </w:num>
  <w:num w:numId="3" w16cid:durableId="1348368137">
    <w:abstractNumId w:val="1"/>
  </w:num>
  <w:num w:numId="4" w16cid:durableId="19643379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DCA"/>
    <w:rsid w:val="00492C5B"/>
    <w:rsid w:val="00594DCA"/>
    <w:rsid w:val="0069459C"/>
    <w:rsid w:val="00CA1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C1E54"/>
  <w15:docId w15:val="{803A9681-B0F9-47B0-9FBD-49F5D61A0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A1D9B"/>
    <w:rPr>
      <w:color w:val="0563C1" w:themeColor="hyperlink"/>
      <w:u w:val="single"/>
    </w:rPr>
  </w:style>
  <w:style w:type="character" w:styleId="UnresolvedMention">
    <w:name w:val="Unresolved Mention"/>
    <w:basedOn w:val="DefaultParagraphFont"/>
    <w:uiPriority w:val="99"/>
    <w:semiHidden/>
    <w:unhideWhenUsed/>
    <w:rsid w:val="00CA1D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cikit-learn.org" TargetMode="External"/><Relationship Id="rId5" Type="http://schemas.openxmlformats.org/officeDocument/2006/relationships/hyperlink" Target="https://www.kaggle.com/datasets/kundanbedmutha/student-attendance-dataset-college-level/data?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6</Pages>
  <Words>1761</Words>
  <Characters>10040</Characters>
  <Application>Microsoft Office Word</Application>
  <DocSecurity>0</DocSecurity>
  <Lines>83</Lines>
  <Paragraphs>23</Paragraphs>
  <ScaleCrop>false</ScaleCrop>
  <Company/>
  <LinksUpToDate>false</LinksUpToDate>
  <CharactersWithSpaces>11778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Yash Patade</cp:lastModifiedBy>
  <cp:revision>2</cp:revision>
  <dcterms:created xsi:type="dcterms:W3CDTF">2026-09-23T12:48:00Z</dcterms:created>
  <dcterms:modified xsi:type="dcterms:W3CDTF">2026-09-23T13:20:00Z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2026-09-23T13:06:04Z</vt:lpwstr>
  </property>
</Properties>
</file>