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9：建立如下表，并出入数据,并且完成如下查询：</w:t>
      </w:r>
    </w:p>
    <w:p>
      <w:pPr>
        <w:ind w:firstLine="420"/>
      </w:pPr>
      <w:r>
        <w:rPr>
          <w:rFonts w:hint="eastAsia"/>
        </w:rPr>
        <w:t>9.1：查询商品id在5到11之间的所有商品信息；</w:t>
      </w:r>
    </w:p>
    <w:p>
      <w:pPr>
        <w:ind w:firstLine="420"/>
      </w:pPr>
      <w:r>
        <w:rPr>
          <w:rFonts w:hint="eastAsia"/>
        </w:rPr>
        <w:t>9.2：查询价格是1999，2999，6999的所有商品信息；</w:t>
      </w:r>
    </w:p>
    <w:p>
      <w:pPr>
        <w:ind w:firstLine="420"/>
      </w:pPr>
      <w:r>
        <w:rPr>
          <w:rFonts w:hint="eastAsia"/>
        </w:rPr>
        <w:t>9.3：查询价格是以999结尾的所有商品信息（比如1999，2999，3999，4999）</w:t>
      </w:r>
    </w:p>
    <w:p>
      <w:pPr>
        <w:ind w:firstLine="420"/>
      </w:pPr>
      <w:r>
        <w:rPr>
          <w:rFonts w:hint="eastAsia"/>
        </w:rPr>
        <w:t>9.4：查询所有商品名称中包含4G的商品信息</w:t>
      </w:r>
    </w:p>
    <w:p>
      <w:pPr>
        <w:ind w:firstLine="420"/>
      </w:pPr>
      <w:r>
        <w:rPr>
          <w:rFonts w:hint="eastAsia"/>
        </w:rPr>
        <w:t>9.5：查询所有商品名称中包含笔记本并且包含联想的商品信息；</w:t>
      </w:r>
    </w:p>
    <w:p>
      <w:pPr>
        <w:ind w:firstLine="420"/>
      </w:pPr>
    </w:p>
    <w:p>
      <w:pPr>
        <w:ind w:firstLine="420"/>
      </w:pPr>
    </w:p>
    <w:p>
      <w:pPr>
        <w:rPr>
          <w:sz w:val="24"/>
          <w:szCs w:val="32"/>
        </w:rPr>
      </w:pPr>
      <w:r>
        <w:drawing>
          <wp:inline distT="0" distB="0" distL="114300" distR="114300">
            <wp:extent cx="6185535" cy="2310130"/>
            <wp:effectExtent l="0" t="0" r="571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select * from product where pro_id between 5 and 11;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select * from product where price in(1999,2999,6999);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select * from product where price like '%999%';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select * from product where pro_name like '%4G%';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select * from product where pro_name like '</w:t>
      </w:r>
      <w:r>
        <w:rPr>
          <w:rFonts w:hint="eastAsia"/>
          <w:sz w:val="24"/>
          <w:szCs w:val="32"/>
          <w:lang w:val="en-US" w:eastAsia="zh-CN"/>
        </w:rPr>
        <w:t>%联想</w:t>
      </w:r>
      <w:r>
        <w:rPr>
          <w:rFonts w:hint="eastAsia"/>
          <w:sz w:val="24"/>
          <w:szCs w:val="32"/>
        </w:rPr>
        <w:t>%笔记本%';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71770" cy="4208145"/>
            <wp:effectExtent l="0" t="0" r="5080" b="1905"/>
            <wp:docPr id="2" name="图片 2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1"/>
                    <pic:cNvPicPr>
                      <a:picLocks noChangeAspect="1"/>
                    </pic:cNvPicPr>
                  </pic:nvPicPr>
                  <pic:blipFill>
                    <a:blip r:embed="rId5"/>
                    <a:srcRect l="-205" t="36340" r="20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69865" cy="5779135"/>
            <wp:effectExtent l="0" t="0" r="6985" b="12065"/>
            <wp:docPr id="1" name="图片 1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建立如下表，完成以下查询操作：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10.1：对所有商品以品牌分类，并计算每个分类品牌的数量；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10.2：对所有商品以品牌分类，并计算每个分类品牌的平均价格；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10.3：对所有商品以品牌分类，并计算每个分类品牌的最大价格；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10.4：对所有商品以品牌分类，并计算每个分类品牌的最小价格；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10.5：对所有商品以品牌分类，并计算每个分类品牌的价格总和；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10.6：在一张查询表中，显示以产地分类的各组数量，平均价格，最大价格，最小价格，价格总和；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10.7：在一张查询表中，显示以产地分类的各组数量，平均价格（要求大于2000，小于2000则不需要），最大价格，最小价格，价格总和；</w:t>
      </w:r>
    </w:p>
    <w:p>
      <w:pPr>
        <w:ind w:firstLine="420"/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drawing>
          <wp:inline distT="0" distB="0" distL="114300" distR="114300">
            <wp:extent cx="6185535" cy="2310130"/>
            <wp:effectExtent l="0" t="0" r="571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select pinpai,count(*) as `数量` from product group by pinpai;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select pinpai,avg(price) as `平均价格` from product group by pinpai;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select pinpai,max(price) as `最大价格` from product group by pinpai;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select pinpai,min(price) as `最小价格` from product group by pinpai;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select pinpai,sum(price) as `价格总和` from product group by pinpai;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select chandi,count(*) as `数量`,avg(price) as `平均价格`,max(price) as `最大价格`,min(price) as `最小价格`,sum(price) as `价格总和` from product group by chandi;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select chandi,count(*) as `数量`,avg(price) as `平均价格`,max(price) as `最大价格`,min(price) as `最小价格`,sum(price) as `价格总和` from product group by chandi having `平均价格` &gt;=2000;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6708775"/>
            <wp:effectExtent l="0" t="0" r="6985" b="15875"/>
            <wp:docPr id="4" name="图片 4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298440"/>
            <wp:effectExtent l="0" t="0" r="3175" b="16510"/>
            <wp:docPr id="3" name="图片 3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6152"/>
    <w:multiLevelType w:val="singleLevel"/>
    <w:tmpl w:val="59226152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44"/>
    <w:rsid w:val="00172644"/>
    <w:rsid w:val="005F05D7"/>
    <w:rsid w:val="04401E5B"/>
    <w:rsid w:val="4497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75</Words>
  <Characters>430</Characters>
  <Lines>3</Lines>
  <Paragraphs>1</Paragraphs>
  <ScaleCrop>false</ScaleCrop>
  <LinksUpToDate>false</LinksUpToDate>
  <CharactersWithSpaces>504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2017-05-24T00:47:00Z</dcterms:created>
  <dc:creator>AutoBVT</dc:creator>
  <cp:lastModifiedBy>Administrator</cp:lastModifiedBy>
  <dcterms:modified xsi:type="dcterms:W3CDTF">2017-05-24T03:55:13Z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