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14" w:rsidRDefault="00623914" w:rsidP="00623914">
      <w:pPr>
        <w:pStyle w:val="Ttulo2"/>
        <w:rPr>
          <w:lang w:val="pt-PT"/>
        </w:rPr>
      </w:pPr>
      <w:r>
        <w:rPr>
          <w:lang w:val="pt-PT"/>
        </w:rPr>
        <w:t>Introdução</w:t>
      </w:r>
    </w:p>
    <w:p w:rsidR="00FC4D09" w:rsidRDefault="00BB5C46">
      <w:pPr>
        <w:rPr>
          <w:lang w:val="pt-PT"/>
        </w:rPr>
      </w:pPr>
      <w:r w:rsidRPr="001D1D31">
        <w:rPr>
          <w:lang w:val="pt-PT"/>
        </w:rPr>
        <w:t>Olá, ouvintes.</w:t>
      </w:r>
    </w:p>
    <w:p w:rsidR="00DB609C" w:rsidRDefault="00BB5C46">
      <w:pPr>
        <w:rPr>
          <w:lang w:val="pt-PT"/>
        </w:rPr>
      </w:pPr>
      <w:r w:rsidRPr="001D1D31">
        <w:rPr>
          <w:lang w:val="pt-PT"/>
        </w:rPr>
        <w:t>Bem-vindos ao primeiro episódio do “Ascensão e Queda”, o podcast que recupera</w:t>
      </w:r>
      <w:r w:rsidR="001D1D31">
        <w:rPr>
          <w:lang w:val="pt-PT"/>
        </w:rPr>
        <w:t xml:space="preserve"> e analisa</w:t>
      </w:r>
      <w:r w:rsidR="004D35CC">
        <w:rPr>
          <w:lang w:val="pt-PT"/>
        </w:rPr>
        <w:t xml:space="preserve"> a cobertura da imprensa no dia da ascensão e n</w:t>
      </w:r>
      <w:r w:rsidRPr="001D1D31">
        <w:rPr>
          <w:lang w:val="pt-PT"/>
        </w:rPr>
        <w:t>o dia da queda do</w:t>
      </w:r>
      <w:r w:rsidR="00BB2812">
        <w:rPr>
          <w:lang w:val="pt-PT"/>
        </w:rPr>
        <w:t xml:space="preserve">s </w:t>
      </w:r>
      <w:r w:rsidRPr="001D1D31">
        <w:rPr>
          <w:lang w:val="pt-PT"/>
        </w:rPr>
        <w:t xml:space="preserve">líderes </w:t>
      </w:r>
      <w:r w:rsidR="001D1D31" w:rsidRPr="001D1D31">
        <w:rPr>
          <w:lang w:val="pt-PT"/>
        </w:rPr>
        <w:t>políticos</w:t>
      </w:r>
      <w:r w:rsidRPr="001D1D31">
        <w:rPr>
          <w:lang w:val="pt-PT"/>
        </w:rPr>
        <w:t xml:space="preserve"> que marcaram a história recente da humanidade.</w:t>
      </w:r>
    </w:p>
    <w:p w:rsidR="00BB5C46" w:rsidRDefault="005E50BE">
      <w:pPr>
        <w:rPr>
          <w:lang w:val="pt-PT"/>
        </w:rPr>
      </w:pPr>
      <w:r>
        <w:rPr>
          <w:lang w:val="pt-PT"/>
        </w:rPr>
        <w:t xml:space="preserve">Chamo-me Guilherme Oliveira e faço este podcast com o meu bom amigo </w:t>
      </w:r>
      <w:proofErr w:type="spellStart"/>
      <w:r>
        <w:rPr>
          <w:lang w:val="pt-PT"/>
        </w:rPr>
        <w:t>Mehmet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Kutluay</w:t>
      </w:r>
      <w:proofErr w:type="spellEnd"/>
      <w:r>
        <w:rPr>
          <w:lang w:val="pt-PT"/>
        </w:rPr>
        <w:t>, o locutor da versão inglesa intitulada “</w:t>
      </w:r>
      <w:proofErr w:type="spellStart"/>
      <w:r>
        <w:rPr>
          <w:lang w:val="pt-PT"/>
        </w:rPr>
        <w:t>Rise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Fall</w:t>
      </w:r>
      <w:proofErr w:type="spellEnd"/>
      <w:r>
        <w:rPr>
          <w:lang w:val="pt-PT"/>
        </w:rPr>
        <w:t>”.</w:t>
      </w:r>
    </w:p>
    <w:p w:rsidR="00623914" w:rsidRDefault="001D1D31">
      <w:pPr>
        <w:rPr>
          <w:lang w:val="pt-PT"/>
        </w:rPr>
      </w:pPr>
      <w:r>
        <w:rPr>
          <w:lang w:val="pt-PT"/>
        </w:rPr>
        <w:t xml:space="preserve">Para </w:t>
      </w:r>
      <w:r w:rsidR="005E50BE">
        <w:rPr>
          <w:lang w:val="pt-PT"/>
        </w:rPr>
        <w:t>começar</w:t>
      </w:r>
      <w:r>
        <w:rPr>
          <w:lang w:val="pt-PT"/>
        </w:rPr>
        <w:t xml:space="preserve"> este podcast, vamos </w:t>
      </w:r>
      <w:r w:rsidR="00BB2812">
        <w:rPr>
          <w:lang w:val="pt-PT"/>
        </w:rPr>
        <w:t xml:space="preserve">analisar </w:t>
      </w:r>
      <w:r>
        <w:rPr>
          <w:lang w:val="pt-PT"/>
        </w:rPr>
        <w:t xml:space="preserve">a cobertura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no dia da ascensão e no dia d</w:t>
      </w:r>
      <w:r w:rsidR="002A2FC1">
        <w:rPr>
          <w:lang w:val="pt-PT"/>
        </w:rPr>
        <w:t xml:space="preserve">a queda de </w:t>
      </w:r>
      <w:proofErr w:type="spellStart"/>
      <w:r w:rsidR="002A2FC1">
        <w:rPr>
          <w:lang w:val="pt-PT"/>
        </w:rPr>
        <w:t>Mu</w:t>
      </w:r>
      <w:r>
        <w:rPr>
          <w:lang w:val="pt-PT"/>
        </w:rPr>
        <w:t>ammar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>,</w:t>
      </w:r>
      <w:r w:rsidR="002A2FC1">
        <w:rPr>
          <w:lang w:val="pt-PT"/>
        </w:rPr>
        <w:t xml:space="preserve"> o líder da Líbia por</w:t>
      </w:r>
      <w:r w:rsidR="005E50BE">
        <w:rPr>
          <w:lang w:val="pt-PT"/>
        </w:rPr>
        <w:t xml:space="preserve"> mais de</w:t>
      </w:r>
      <w:r w:rsidR="002A2FC1">
        <w:rPr>
          <w:lang w:val="pt-PT"/>
        </w:rPr>
        <w:t xml:space="preserve"> quatro décadas</w:t>
      </w:r>
      <w:r>
        <w:rPr>
          <w:lang w:val="pt-PT"/>
        </w:rPr>
        <w:t>.</w:t>
      </w:r>
    </w:p>
    <w:p w:rsidR="00623914" w:rsidRDefault="002A2FC1">
      <w:pPr>
        <w:rPr>
          <w:lang w:val="pt-PT"/>
        </w:rPr>
      </w:pPr>
      <w:proofErr w:type="spellStart"/>
      <w:r>
        <w:rPr>
          <w:lang w:val="pt-PT"/>
        </w:rPr>
        <w:t>Muammar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foi uma figura controversa que agitou o mundo Árabe, o mundo Ocidental e África em diferentes fa</w:t>
      </w:r>
      <w:r w:rsidR="00623914">
        <w:rPr>
          <w:lang w:val="pt-PT"/>
        </w:rPr>
        <w:t>ses da sua vida.</w:t>
      </w:r>
    </w:p>
    <w:p w:rsidR="00623914" w:rsidRDefault="005E50BE">
      <w:pPr>
        <w:rPr>
          <w:lang w:val="pt-PT"/>
        </w:rPr>
      </w:pPr>
      <w:r>
        <w:rPr>
          <w:lang w:val="pt-PT"/>
        </w:rPr>
        <w:t>Esta flexibilidade manif</w:t>
      </w:r>
      <w:r w:rsidR="00623914">
        <w:rPr>
          <w:lang w:val="pt-PT"/>
        </w:rPr>
        <w:t>esta-se no seu currículo:</w:t>
      </w:r>
    </w:p>
    <w:p w:rsidR="0000764A" w:rsidRPr="00623914" w:rsidRDefault="00FC4D09" w:rsidP="000076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Chegou</w:t>
      </w:r>
      <w:r w:rsidR="005E50BE" w:rsidRPr="00623914">
        <w:rPr>
          <w:lang w:val="pt-PT"/>
        </w:rPr>
        <w:t xml:space="preserve"> ao poder n</w:t>
      </w:r>
      <w:r w:rsidR="00623914" w:rsidRPr="00623914">
        <w:rPr>
          <w:lang w:val="pt-PT"/>
        </w:rPr>
        <w:t>um golpe de estado sem sangue;</w:t>
      </w:r>
      <w:r w:rsidR="0000764A" w:rsidRPr="0000764A">
        <w:rPr>
          <w:lang w:val="pt-PT"/>
        </w:rPr>
        <w:t xml:space="preserve"> </w:t>
      </w:r>
    </w:p>
    <w:p w:rsidR="0000764A" w:rsidRPr="00623914" w:rsidRDefault="00FC4D09" w:rsidP="000076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Transformou </w:t>
      </w:r>
      <w:r w:rsidR="0000764A" w:rsidRPr="00623914">
        <w:rPr>
          <w:lang w:val="pt-PT"/>
        </w:rPr>
        <w:t>a Líbia de uma monarquia teocrática medieval para um país com bolsas de desenvolvimento significativo;</w:t>
      </w:r>
      <w:r w:rsidR="0000764A" w:rsidRPr="0000764A">
        <w:rPr>
          <w:lang w:val="pt-PT"/>
        </w:rPr>
        <w:t xml:space="preserve"> </w:t>
      </w:r>
    </w:p>
    <w:p w:rsidR="0000764A" w:rsidRPr="00623914" w:rsidRDefault="00FC4D09" w:rsidP="000076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Apoiou </w:t>
      </w:r>
      <w:r w:rsidR="0000764A" w:rsidRPr="00623914">
        <w:rPr>
          <w:lang w:val="pt-PT"/>
        </w:rPr>
        <w:t xml:space="preserve">organizações terroristas que desencadearam actos contra Israel nos Jogos Olímpicos de Munique e o atentado de </w:t>
      </w:r>
      <w:proofErr w:type="spellStart"/>
      <w:r w:rsidR="0000764A" w:rsidRPr="00623914">
        <w:rPr>
          <w:lang w:val="pt-PT"/>
        </w:rPr>
        <w:t>Lockerbee</w:t>
      </w:r>
      <w:proofErr w:type="spellEnd"/>
      <w:r w:rsidR="0000764A" w:rsidRPr="00623914">
        <w:rPr>
          <w:lang w:val="pt-PT"/>
        </w:rPr>
        <w:t>;</w:t>
      </w:r>
    </w:p>
    <w:p w:rsidR="0000764A" w:rsidRPr="00623914" w:rsidRDefault="00FC4D09" w:rsidP="000076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Entrou nu</w:t>
      </w:r>
      <w:r w:rsidR="0000764A" w:rsidRPr="00623914">
        <w:rPr>
          <w:lang w:val="pt-PT"/>
        </w:rPr>
        <w:t>ma</w:t>
      </w:r>
      <w:r w:rsidR="005E50BE" w:rsidRPr="00623914">
        <w:rPr>
          <w:lang w:val="pt-PT"/>
        </w:rPr>
        <w:t xml:space="preserve"> guerra com o Chade que viu </w:t>
      </w:r>
      <w:r>
        <w:rPr>
          <w:lang w:val="pt-PT"/>
        </w:rPr>
        <w:t xml:space="preserve">emergir </w:t>
      </w:r>
      <w:r w:rsidR="005E50BE" w:rsidRPr="00623914">
        <w:rPr>
          <w:lang w:val="pt-PT"/>
        </w:rPr>
        <w:t>jipes Toyota no campo de batalha;</w:t>
      </w:r>
    </w:p>
    <w:p w:rsidR="00623914" w:rsidRPr="0000764A" w:rsidRDefault="00FC4D09" w:rsidP="000076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Perseguiu</w:t>
      </w:r>
      <w:r w:rsidR="0000764A" w:rsidRPr="00623914">
        <w:rPr>
          <w:lang w:val="pt-PT"/>
        </w:rPr>
        <w:t xml:space="preserve"> qualquer dissidência interna, incluindo o massacre de prisioneiros numa revolta;</w:t>
      </w:r>
    </w:p>
    <w:p w:rsidR="00623914" w:rsidRPr="00623914" w:rsidRDefault="00FC4D09" w:rsidP="000076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Cooperou</w:t>
      </w:r>
      <w:r w:rsidR="002A2FC1" w:rsidRPr="00623914">
        <w:rPr>
          <w:lang w:val="pt-PT"/>
        </w:rPr>
        <w:t xml:space="preserve"> com os EUA na guerra contra o terrorismo </w:t>
      </w:r>
      <w:r w:rsidR="00A95C9C" w:rsidRPr="00623914">
        <w:rPr>
          <w:lang w:val="pt-PT"/>
        </w:rPr>
        <w:t>após o</w:t>
      </w:r>
      <w:r w:rsidR="002A2FC1" w:rsidRPr="00623914">
        <w:rPr>
          <w:lang w:val="pt-PT"/>
        </w:rPr>
        <w:t xml:space="preserve"> 11 de Setembro</w:t>
      </w:r>
      <w:r w:rsidR="005E50BE" w:rsidRPr="00623914">
        <w:rPr>
          <w:lang w:val="pt-PT"/>
        </w:rPr>
        <w:t>;</w:t>
      </w:r>
    </w:p>
    <w:p w:rsidR="00623914" w:rsidRPr="00623914" w:rsidRDefault="00FC4D09" w:rsidP="0062391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Alegadamente, financiou</w:t>
      </w:r>
      <w:r w:rsidR="005E50BE" w:rsidRPr="00623914">
        <w:rPr>
          <w:lang w:val="pt-PT"/>
        </w:rPr>
        <w:t xml:space="preserve"> univ</w:t>
      </w:r>
      <w:r w:rsidR="00623914" w:rsidRPr="00623914">
        <w:rPr>
          <w:lang w:val="pt-PT"/>
        </w:rPr>
        <w:t>ersidades e políticos europeus;</w:t>
      </w:r>
    </w:p>
    <w:p w:rsidR="00623914" w:rsidRPr="00623914" w:rsidRDefault="00FC4D09" w:rsidP="0062391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Reagiu violenta e sangrentamente</w:t>
      </w:r>
      <w:r w:rsidR="005E50BE" w:rsidRPr="00623914">
        <w:rPr>
          <w:lang w:val="pt-PT"/>
        </w:rPr>
        <w:t xml:space="preserve"> à chegada </w:t>
      </w:r>
      <w:r w:rsidR="00623914" w:rsidRPr="00623914">
        <w:rPr>
          <w:lang w:val="pt-PT"/>
        </w:rPr>
        <w:t>da Primavera Árabe ao seu país.</w:t>
      </w:r>
    </w:p>
    <w:p w:rsidR="00623914" w:rsidRPr="0000764A" w:rsidRDefault="005E50BE" w:rsidP="0000764A">
      <w:pPr>
        <w:rPr>
          <w:lang w:val="pt-PT"/>
        </w:rPr>
      </w:pPr>
      <w:r w:rsidRPr="0000764A">
        <w:rPr>
          <w:lang w:val="pt-PT"/>
        </w:rPr>
        <w:t xml:space="preserve">Para muitos, </w:t>
      </w:r>
      <w:proofErr w:type="spellStart"/>
      <w:r w:rsidRPr="0000764A">
        <w:rPr>
          <w:lang w:val="pt-PT"/>
        </w:rPr>
        <w:t>Qaddafi</w:t>
      </w:r>
      <w:proofErr w:type="spellEnd"/>
      <w:r w:rsidRPr="0000764A">
        <w:rPr>
          <w:lang w:val="pt-PT"/>
        </w:rPr>
        <w:t xml:space="preserve"> era um líder vaidoso que tudo fazia para chamar atenção e para colocar a Líbia ao nível mediático das superpotências mundiais</w:t>
      </w:r>
      <w:r w:rsidR="00A95C9C" w:rsidRPr="0000764A">
        <w:rPr>
          <w:lang w:val="pt-PT"/>
        </w:rPr>
        <w:t>.</w:t>
      </w:r>
    </w:p>
    <w:p w:rsidR="00623914" w:rsidRPr="0000764A" w:rsidRDefault="005E50BE" w:rsidP="0000764A">
      <w:pPr>
        <w:rPr>
          <w:lang w:val="pt-PT"/>
        </w:rPr>
      </w:pPr>
      <w:r w:rsidRPr="0000764A">
        <w:rPr>
          <w:lang w:val="pt-PT"/>
        </w:rPr>
        <w:t>Para outros, era um bravo lutador contra o domínio ocidental e contra</w:t>
      </w:r>
      <w:r w:rsidR="00623914" w:rsidRPr="0000764A">
        <w:rPr>
          <w:lang w:val="pt-PT"/>
        </w:rPr>
        <w:t xml:space="preserve"> a criação do Estado de Israel.</w:t>
      </w:r>
    </w:p>
    <w:p w:rsidR="005E50BE" w:rsidRDefault="005E50BE">
      <w:pPr>
        <w:rPr>
          <w:lang w:val="pt-PT"/>
        </w:rPr>
      </w:pPr>
      <w:r>
        <w:rPr>
          <w:lang w:val="pt-PT"/>
        </w:rPr>
        <w:t>Ou seja, é difícil encontrar uma personagem mais apaixonante para começar este podcast.</w:t>
      </w:r>
    </w:p>
    <w:p w:rsidR="00623914" w:rsidRDefault="00623914" w:rsidP="00623914">
      <w:pPr>
        <w:pStyle w:val="Ttulo2"/>
        <w:rPr>
          <w:lang w:val="pt-PT"/>
        </w:rPr>
      </w:pPr>
      <w:r>
        <w:rPr>
          <w:lang w:val="pt-PT"/>
        </w:rPr>
        <w:t xml:space="preserve">Porquê 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>?</w:t>
      </w:r>
    </w:p>
    <w:p w:rsidR="00A343DA" w:rsidRDefault="00A95C9C" w:rsidP="00506DE2">
      <w:pPr>
        <w:rPr>
          <w:lang w:val="pt-PT"/>
        </w:rPr>
      </w:pPr>
      <w:r>
        <w:rPr>
          <w:lang w:val="pt-PT"/>
        </w:rPr>
        <w:t xml:space="preserve">A escolha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 w:rsidR="00A343DA">
        <w:rPr>
          <w:lang w:val="pt-PT"/>
        </w:rPr>
        <w:t xml:space="preserve"> prende-se com razões técnicas.</w:t>
      </w:r>
    </w:p>
    <w:p w:rsidR="00A343DA" w:rsidRPr="00D625BC" w:rsidRDefault="00A95C9C" w:rsidP="00D625BC">
      <w:pPr>
        <w:pStyle w:val="PargrafodaLista"/>
        <w:numPr>
          <w:ilvl w:val="0"/>
          <w:numId w:val="2"/>
        </w:numPr>
        <w:rPr>
          <w:lang w:val="pt-PT"/>
        </w:rPr>
      </w:pPr>
      <w:r w:rsidRPr="00D625BC">
        <w:rPr>
          <w:lang w:val="pt-PT"/>
        </w:rPr>
        <w:t xml:space="preserve">Primeiro, </w:t>
      </w:r>
      <w:r w:rsidR="006C448B" w:rsidRPr="00D625BC">
        <w:rPr>
          <w:lang w:val="pt-PT"/>
        </w:rPr>
        <w:t>o outro autor</w:t>
      </w:r>
      <w:r w:rsidR="00A343DA" w:rsidRPr="00D625BC">
        <w:rPr>
          <w:lang w:val="pt-PT"/>
        </w:rPr>
        <w:t xml:space="preserve"> do podcast não fala português.</w:t>
      </w:r>
    </w:p>
    <w:p w:rsidR="00A343DA" w:rsidRPr="00D625BC" w:rsidRDefault="00A95C9C" w:rsidP="00D625BC">
      <w:pPr>
        <w:pStyle w:val="PargrafodaLista"/>
        <w:numPr>
          <w:ilvl w:val="0"/>
          <w:numId w:val="2"/>
        </w:numPr>
        <w:rPr>
          <w:lang w:val="pt-PT"/>
        </w:rPr>
      </w:pPr>
      <w:r w:rsidRPr="00D625BC">
        <w:rPr>
          <w:lang w:val="pt-PT"/>
        </w:rPr>
        <w:t>Segundo, parte da análise aos artigos é feita com software que está op</w:t>
      </w:r>
      <w:r w:rsidR="00A343DA" w:rsidRPr="00D625BC">
        <w:rPr>
          <w:lang w:val="pt-PT"/>
        </w:rPr>
        <w:t>timizado para textos em inglês.</w:t>
      </w:r>
    </w:p>
    <w:p w:rsidR="00A343DA" w:rsidRPr="00D625BC" w:rsidRDefault="00A95C9C" w:rsidP="00D625BC">
      <w:pPr>
        <w:pStyle w:val="PargrafodaLista"/>
        <w:numPr>
          <w:ilvl w:val="0"/>
          <w:numId w:val="2"/>
        </w:numPr>
        <w:rPr>
          <w:lang w:val="pt-PT"/>
        </w:rPr>
      </w:pPr>
      <w:r w:rsidRPr="00D625BC">
        <w:rPr>
          <w:lang w:val="pt-PT"/>
        </w:rPr>
        <w:t xml:space="preserve">Terceiro, o </w:t>
      </w:r>
      <w:proofErr w:type="spellStart"/>
      <w:r w:rsidRPr="00D625BC">
        <w:rPr>
          <w:lang w:val="pt-PT"/>
        </w:rPr>
        <w:t>New</w:t>
      </w:r>
      <w:proofErr w:type="spellEnd"/>
      <w:r w:rsidRPr="00D625BC">
        <w:rPr>
          <w:lang w:val="pt-PT"/>
        </w:rPr>
        <w:t xml:space="preserve"> York </w:t>
      </w:r>
      <w:proofErr w:type="spellStart"/>
      <w:r w:rsidRPr="00D625BC">
        <w:rPr>
          <w:lang w:val="pt-PT"/>
        </w:rPr>
        <w:t>Times</w:t>
      </w:r>
      <w:proofErr w:type="spellEnd"/>
      <w:r w:rsidRPr="00D625BC">
        <w:rPr>
          <w:lang w:val="pt-PT"/>
        </w:rPr>
        <w:t xml:space="preserve"> tem todos os seus artigos disponíveis</w:t>
      </w:r>
      <w:r w:rsidR="00BB2812" w:rsidRPr="00D625BC">
        <w:rPr>
          <w:lang w:val="pt-PT"/>
        </w:rPr>
        <w:t>,</w:t>
      </w:r>
      <w:r w:rsidRPr="00D625BC">
        <w:rPr>
          <w:lang w:val="pt-PT"/>
        </w:rPr>
        <w:t xml:space="preserve"> em formato PDF</w:t>
      </w:r>
      <w:r w:rsidR="00BB2812" w:rsidRPr="00D625BC">
        <w:rPr>
          <w:lang w:val="pt-PT"/>
        </w:rPr>
        <w:t>,</w:t>
      </w:r>
      <w:r w:rsidRPr="00D625BC">
        <w:rPr>
          <w:lang w:val="pt-PT"/>
        </w:rPr>
        <w:t xml:space="preserve"> no seu sítio de inter</w:t>
      </w:r>
      <w:r w:rsidR="00A343DA" w:rsidRPr="00D625BC">
        <w:rPr>
          <w:lang w:val="pt-PT"/>
        </w:rPr>
        <w:t>net a um preço muito acessível.</w:t>
      </w:r>
    </w:p>
    <w:p w:rsidR="00A343DA" w:rsidRPr="00D625BC" w:rsidRDefault="006C448B" w:rsidP="00D625BC">
      <w:pPr>
        <w:pStyle w:val="PargrafodaLista"/>
        <w:numPr>
          <w:ilvl w:val="0"/>
          <w:numId w:val="2"/>
        </w:numPr>
        <w:rPr>
          <w:lang w:val="pt-PT"/>
        </w:rPr>
      </w:pPr>
      <w:r w:rsidRPr="00D625BC">
        <w:rPr>
          <w:lang w:val="pt-PT"/>
        </w:rPr>
        <w:t>Por último</w:t>
      </w:r>
      <w:r w:rsidR="00A95C9C" w:rsidRPr="00D625BC">
        <w:rPr>
          <w:lang w:val="pt-PT"/>
        </w:rPr>
        <w:t xml:space="preserve">, o </w:t>
      </w:r>
      <w:proofErr w:type="spellStart"/>
      <w:r w:rsidR="00A95C9C" w:rsidRPr="00D625BC">
        <w:rPr>
          <w:lang w:val="pt-PT"/>
        </w:rPr>
        <w:t>New</w:t>
      </w:r>
      <w:proofErr w:type="spellEnd"/>
      <w:r w:rsidR="00A95C9C" w:rsidRPr="00D625BC">
        <w:rPr>
          <w:lang w:val="pt-PT"/>
        </w:rPr>
        <w:t xml:space="preserve"> York </w:t>
      </w:r>
      <w:proofErr w:type="spellStart"/>
      <w:r w:rsidR="00A95C9C" w:rsidRPr="00D625BC">
        <w:rPr>
          <w:lang w:val="pt-PT"/>
        </w:rPr>
        <w:t>Times</w:t>
      </w:r>
      <w:proofErr w:type="spellEnd"/>
      <w:r w:rsidR="00A95C9C" w:rsidRPr="00D625BC">
        <w:rPr>
          <w:lang w:val="pt-PT"/>
        </w:rPr>
        <w:t xml:space="preserve"> é uma publicação de referência num país que, durante a vida de </w:t>
      </w:r>
      <w:proofErr w:type="spellStart"/>
      <w:r w:rsidR="00A95C9C" w:rsidRPr="00D625BC">
        <w:rPr>
          <w:lang w:val="pt-PT"/>
        </w:rPr>
        <w:t>Qaddafi</w:t>
      </w:r>
      <w:proofErr w:type="spellEnd"/>
      <w:r w:rsidR="00A95C9C" w:rsidRPr="00D625BC">
        <w:rPr>
          <w:lang w:val="pt-PT"/>
        </w:rPr>
        <w:t>, foi sempre uma democracia sem qualquer tipo de censura estatal.</w:t>
      </w:r>
    </w:p>
    <w:p w:rsidR="00A343DA" w:rsidRDefault="002B784C" w:rsidP="00506DE2">
      <w:pPr>
        <w:rPr>
          <w:lang w:val="pt-PT"/>
        </w:rPr>
      </w:pPr>
      <w:r>
        <w:rPr>
          <w:lang w:val="pt-PT"/>
        </w:rPr>
        <w:lastRenderedPageBreak/>
        <w:t xml:space="preserve">É certo que a cobertura pode nem sempre ter sido a mais isenta, dada a animosidade entre os EUA 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na esmagadora maioria do mandato de </w:t>
      </w:r>
      <w:proofErr w:type="spellStart"/>
      <w:r>
        <w:rPr>
          <w:lang w:val="pt-PT"/>
        </w:rPr>
        <w:t>Qaddafi</w:t>
      </w:r>
      <w:proofErr w:type="spellEnd"/>
      <w:r w:rsidR="00506DE2">
        <w:rPr>
          <w:lang w:val="pt-PT"/>
        </w:rPr>
        <w:t>, e dada a possível busca por algum tipo de sensacionalismo que melhore as receitas do jornal</w:t>
      </w:r>
      <w:r>
        <w:rPr>
          <w:lang w:val="pt-PT"/>
        </w:rPr>
        <w:t>.</w:t>
      </w:r>
    </w:p>
    <w:p w:rsidR="00A343DA" w:rsidRDefault="002B784C" w:rsidP="00506DE2">
      <w:pPr>
        <w:rPr>
          <w:lang w:val="pt-PT"/>
        </w:rPr>
      </w:pPr>
      <w:r>
        <w:rPr>
          <w:lang w:val="pt-PT"/>
        </w:rPr>
        <w:t>Todavia, a natureza e a evolução da cobertura são precisamente os ob</w:t>
      </w:r>
      <w:r w:rsidR="00A343DA">
        <w:rPr>
          <w:lang w:val="pt-PT"/>
        </w:rPr>
        <w:t>jectos de estudo deste podcast.</w:t>
      </w:r>
    </w:p>
    <w:p w:rsidR="006330EA" w:rsidRDefault="002B784C" w:rsidP="00506DE2">
      <w:pPr>
        <w:rPr>
          <w:lang w:val="pt-PT"/>
        </w:rPr>
      </w:pPr>
      <w:r>
        <w:rPr>
          <w:lang w:val="pt-PT"/>
        </w:rPr>
        <w:t>Não se procura aqui encontrar</w:t>
      </w:r>
      <w:r w:rsidR="00AF0865">
        <w:rPr>
          <w:lang w:val="pt-PT"/>
        </w:rPr>
        <w:t xml:space="preserve"> um julgamento justo de </w:t>
      </w:r>
      <w:proofErr w:type="spellStart"/>
      <w:r w:rsidR="00AF0865">
        <w:rPr>
          <w:lang w:val="pt-PT"/>
        </w:rPr>
        <w:t>Qaddafi</w:t>
      </w:r>
      <w:proofErr w:type="spellEnd"/>
      <w:r w:rsidR="00AF0865">
        <w:rPr>
          <w:lang w:val="pt-PT"/>
        </w:rPr>
        <w:t>: antes, p</w:t>
      </w:r>
      <w:r>
        <w:rPr>
          <w:lang w:val="pt-PT"/>
        </w:rPr>
        <w:t xml:space="preserve">rocura-se as características da </w:t>
      </w:r>
      <w:r w:rsidR="00AF0865">
        <w:rPr>
          <w:lang w:val="pt-PT"/>
        </w:rPr>
        <w:t xml:space="preserve">cobertura no dia em que chegou ao </w:t>
      </w:r>
      <w:r>
        <w:rPr>
          <w:lang w:val="pt-PT"/>
        </w:rPr>
        <w:t>poder</w:t>
      </w:r>
      <w:r w:rsidR="00AF0865">
        <w:rPr>
          <w:lang w:val="pt-PT"/>
        </w:rPr>
        <w:t>,</w:t>
      </w:r>
      <w:r>
        <w:rPr>
          <w:lang w:val="pt-PT"/>
        </w:rPr>
        <w:t xml:space="preserve"> 1 de Setembro de 1969, e a certidão de óbito no dia da sua morte, 20 de Outubro de 2011.</w:t>
      </w:r>
    </w:p>
    <w:p w:rsidR="00D625BC" w:rsidRDefault="00D625BC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Mehmet</w:t>
      </w:r>
      <w:proofErr w:type="spellEnd"/>
      <w:r>
        <w:rPr>
          <w:lang w:val="pt-PT"/>
        </w:rPr>
        <w:t xml:space="preserve"> e eu </w:t>
      </w:r>
      <w:r w:rsidR="002B784C">
        <w:rPr>
          <w:lang w:val="pt-PT"/>
        </w:rPr>
        <w:t>decidimos div</w:t>
      </w:r>
      <w:r>
        <w:rPr>
          <w:lang w:val="pt-PT"/>
        </w:rPr>
        <w:t xml:space="preserve">idir a análise em três </w:t>
      </w:r>
      <w:r w:rsidR="00913E5B">
        <w:rPr>
          <w:lang w:val="pt-PT"/>
        </w:rPr>
        <w:t>partes</w:t>
      </w:r>
      <w:r>
        <w:rPr>
          <w:lang w:val="pt-PT"/>
        </w:rPr>
        <w:t>.</w:t>
      </w:r>
    </w:p>
    <w:p w:rsidR="00D625BC" w:rsidRPr="00D832E0" w:rsidRDefault="002B784C" w:rsidP="00D832E0">
      <w:pPr>
        <w:pStyle w:val="PargrafodaLista"/>
        <w:numPr>
          <w:ilvl w:val="0"/>
          <w:numId w:val="3"/>
        </w:numPr>
        <w:rPr>
          <w:lang w:val="pt-PT"/>
        </w:rPr>
      </w:pPr>
      <w:r w:rsidRPr="00D832E0">
        <w:rPr>
          <w:lang w:val="pt-PT"/>
        </w:rPr>
        <w:t xml:space="preserve">Na primeira </w:t>
      </w:r>
      <w:r w:rsidR="00913E5B">
        <w:rPr>
          <w:lang w:val="pt-PT"/>
        </w:rPr>
        <w:t>parte</w:t>
      </w:r>
      <w:r w:rsidRPr="00D832E0">
        <w:rPr>
          <w:lang w:val="pt-PT"/>
        </w:rPr>
        <w:t>, analisamos e comparamos os artigos quanto a aspectos técnicos da notícia, como o número de palavras</w:t>
      </w:r>
      <w:r w:rsidR="009639B5" w:rsidRPr="00D832E0">
        <w:rPr>
          <w:lang w:val="pt-PT"/>
        </w:rPr>
        <w:t>, o tom da notícia</w:t>
      </w:r>
      <w:r w:rsidRPr="00D832E0">
        <w:rPr>
          <w:lang w:val="pt-PT"/>
        </w:rPr>
        <w:t xml:space="preserve"> ou o uso d</w:t>
      </w:r>
      <w:r w:rsidR="00D625BC" w:rsidRPr="00D832E0">
        <w:rPr>
          <w:lang w:val="pt-PT"/>
        </w:rPr>
        <w:t>e discurso directo e indirecto.</w:t>
      </w:r>
    </w:p>
    <w:p w:rsidR="00D832E0" w:rsidRPr="00D832E0" w:rsidRDefault="002B784C" w:rsidP="00D832E0">
      <w:pPr>
        <w:pStyle w:val="PargrafodaLista"/>
        <w:numPr>
          <w:ilvl w:val="0"/>
          <w:numId w:val="3"/>
        </w:numPr>
        <w:rPr>
          <w:lang w:val="pt-PT"/>
        </w:rPr>
      </w:pPr>
      <w:r w:rsidRPr="00D832E0">
        <w:rPr>
          <w:lang w:val="pt-PT"/>
        </w:rPr>
        <w:t xml:space="preserve">A segunda </w:t>
      </w:r>
      <w:r w:rsidR="00913E5B">
        <w:rPr>
          <w:lang w:val="pt-PT"/>
        </w:rPr>
        <w:t>parte</w:t>
      </w:r>
      <w:r w:rsidRPr="00D832E0">
        <w:rPr>
          <w:lang w:val="pt-PT"/>
        </w:rPr>
        <w:t xml:space="preserve"> prende-se com a cobertura de temas políticos e econó</w:t>
      </w:r>
      <w:r w:rsidR="00D832E0" w:rsidRPr="00D832E0">
        <w:rPr>
          <w:lang w:val="pt-PT"/>
        </w:rPr>
        <w:t>micos em cada uma das notícias.</w:t>
      </w:r>
    </w:p>
    <w:p w:rsidR="00D832E0" w:rsidRPr="00D832E0" w:rsidRDefault="002B784C" w:rsidP="00D832E0">
      <w:pPr>
        <w:pStyle w:val="PargrafodaLista"/>
        <w:numPr>
          <w:ilvl w:val="0"/>
          <w:numId w:val="3"/>
        </w:numPr>
        <w:rPr>
          <w:lang w:val="pt-PT"/>
        </w:rPr>
      </w:pPr>
      <w:r w:rsidRPr="00D832E0">
        <w:rPr>
          <w:lang w:val="pt-PT"/>
        </w:rPr>
        <w:t xml:space="preserve">A derradeira </w:t>
      </w:r>
      <w:r w:rsidR="00913E5B">
        <w:rPr>
          <w:lang w:val="pt-PT"/>
        </w:rPr>
        <w:t>parte</w:t>
      </w:r>
      <w:r w:rsidRPr="00D832E0">
        <w:rPr>
          <w:lang w:val="pt-PT"/>
        </w:rPr>
        <w:t xml:space="preserve"> é uma colecção de curiosidades que não se encaixam perfeitamente nas duas primeiras secções.</w:t>
      </w:r>
    </w:p>
    <w:p w:rsidR="00D832E0" w:rsidRDefault="009639B5">
      <w:pPr>
        <w:rPr>
          <w:lang w:val="pt-PT"/>
        </w:rPr>
      </w:pPr>
      <w:r>
        <w:rPr>
          <w:lang w:val="pt-PT"/>
        </w:rPr>
        <w:t>Uma coisa é certa: decidimos não oferecer um veredicto sobre a qualidade das notícias ou sobre uma possível melhoria ou degradação da cobertura jornalística.</w:t>
      </w:r>
    </w:p>
    <w:p w:rsidR="00D832E0" w:rsidRDefault="009639B5">
      <w:pPr>
        <w:rPr>
          <w:lang w:val="pt-PT"/>
        </w:rPr>
      </w:pPr>
      <w:r>
        <w:rPr>
          <w:lang w:val="pt-PT"/>
        </w:rPr>
        <w:t>Pensamos que qualquer julgamento é d</w:t>
      </w:r>
      <w:r w:rsidR="00D832E0">
        <w:rPr>
          <w:lang w:val="pt-PT"/>
        </w:rPr>
        <w:t>emasiado subjectivo.</w:t>
      </w:r>
    </w:p>
    <w:p w:rsidR="00D832E0" w:rsidRDefault="00E4514C">
      <w:pPr>
        <w:rPr>
          <w:lang w:val="pt-PT"/>
        </w:rPr>
      </w:pPr>
      <w:r>
        <w:rPr>
          <w:lang w:val="pt-PT"/>
        </w:rPr>
        <w:t>Portanto, nada como deixar esse tipo de discussã</w:t>
      </w:r>
      <w:r w:rsidR="00D832E0">
        <w:rPr>
          <w:lang w:val="pt-PT"/>
        </w:rPr>
        <w:t>o para a secção de comentários.</w:t>
      </w:r>
    </w:p>
    <w:p w:rsidR="002B784C" w:rsidRDefault="00E4514C">
      <w:pPr>
        <w:rPr>
          <w:lang w:val="pt-PT"/>
        </w:rPr>
      </w:pPr>
      <w:r>
        <w:rPr>
          <w:lang w:val="pt-PT"/>
        </w:rPr>
        <w:t xml:space="preserve">Também sintam-se à vontade de nos contactar via e-mail. Faremos tudo para melhorar os próximos episódios e aceitamos, também, sugestões </w:t>
      </w:r>
      <w:r w:rsidR="00090386">
        <w:rPr>
          <w:lang w:val="pt-PT"/>
        </w:rPr>
        <w:t xml:space="preserve">para </w:t>
      </w:r>
      <w:r>
        <w:rPr>
          <w:lang w:val="pt-PT"/>
        </w:rPr>
        <w:t>líderes políticos</w:t>
      </w:r>
      <w:r w:rsidR="00090386">
        <w:rPr>
          <w:lang w:val="pt-PT"/>
        </w:rPr>
        <w:t xml:space="preserve"> a analisar</w:t>
      </w:r>
      <w:r>
        <w:rPr>
          <w:lang w:val="pt-PT"/>
        </w:rPr>
        <w:t>.</w:t>
      </w:r>
    </w:p>
    <w:p w:rsidR="009528DC" w:rsidRDefault="009528DC" w:rsidP="009528DC">
      <w:pPr>
        <w:pStyle w:val="Ttulo2"/>
        <w:rPr>
          <w:lang w:val="pt-PT"/>
        </w:rPr>
      </w:pPr>
      <w:r>
        <w:rPr>
          <w:lang w:val="pt-PT"/>
        </w:rPr>
        <w:t xml:space="preserve">Parte I </w:t>
      </w:r>
      <w:r w:rsidR="008E1626">
        <w:rPr>
          <w:lang w:val="pt-PT"/>
        </w:rPr>
        <w:t>–</w:t>
      </w:r>
      <w:r>
        <w:rPr>
          <w:lang w:val="pt-PT"/>
        </w:rPr>
        <w:t xml:space="preserve"> </w:t>
      </w:r>
      <w:r w:rsidR="008E1626">
        <w:rPr>
          <w:lang w:val="pt-PT"/>
        </w:rPr>
        <w:t>Análise Técnica</w:t>
      </w:r>
    </w:p>
    <w:p w:rsidR="00034804" w:rsidRDefault="000E21AB">
      <w:pPr>
        <w:rPr>
          <w:lang w:val="pt-PT"/>
        </w:rPr>
      </w:pPr>
      <w:r>
        <w:rPr>
          <w:lang w:val="pt-PT"/>
        </w:rPr>
        <w:t xml:space="preserve">Comecemos então </w:t>
      </w:r>
      <w:r w:rsidR="008E1626">
        <w:rPr>
          <w:lang w:val="pt-PT"/>
        </w:rPr>
        <w:t xml:space="preserve">por analisar os aspectos técnicos da </w:t>
      </w:r>
      <w:r w:rsidR="00034804">
        <w:rPr>
          <w:lang w:val="pt-PT"/>
        </w:rPr>
        <w:t>notícia.</w:t>
      </w:r>
    </w:p>
    <w:p w:rsidR="00340B28" w:rsidRDefault="000E21AB">
      <w:pPr>
        <w:rPr>
          <w:lang w:val="pt-PT"/>
        </w:rPr>
      </w:pPr>
      <w:r>
        <w:rPr>
          <w:lang w:val="pt-PT"/>
        </w:rPr>
        <w:t xml:space="preserve">O primeiro artigo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sobre o golpe de estado </w:t>
      </w:r>
      <w:r w:rsidR="00090386">
        <w:rPr>
          <w:lang w:val="pt-PT"/>
        </w:rPr>
        <w:t xml:space="preserve">a 1 de Setembro de 1969, </w:t>
      </w:r>
      <w:r>
        <w:rPr>
          <w:lang w:val="pt-PT"/>
        </w:rPr>
        <w:t xml:space="preserve">que levou </w:t>
      </w:r>
      <w:proofErr w:type="spellStart"/>
      <w:r>
        <w:rPr>
          <w:lang w:val="pt-PT"/>
        </w:rPr>
        <w:t>Qaddafi</w:t>
      </w:r>
      <w:proofErr w:type="spellEnd"/>
      <w:r w:rsidR="00090386">
        <w:rPr>
          <w:lang w:val="pt-PT"/>
        </w:rPr>
        <w:t xml:space="preserve"> ao poder, só saiu </w:t>
      </w:r>
      <w:r>
        <w:rPr>
          <w:lang w:val="pt-PT"/>
        </w:rPr>
        <w:t>na e</w:t>
      </w:r>
      <w:r w:rsidR="00340B28">
        <w:rPr>
          <w:lang w:val="pt-PT"/>
        </w:rPr>
        <w:t>dição de 2 de Setembro de 1969.</w:t>
      </w:r>
    </w:p>
    <w:p w:rsidR="00340B28" w:rsidRDefault="000E21AB">
      <w:pPr>
        <w:rPr>
          <w:lang w:val="pt-PT"/>
        </w:rPr>
      </w:pPr>
      <w:r>
        <w:rPr>
          <w:lang w:val="pt-PT"/>
        </w:rPr>
        <w:t xml:space="preserve">Muito provavelmente, esse hiato explica-se pelas </w:t>
      </w:r>
      <w:r w:rsidR="00AE7B9E">
        <w:rPr>
          <w:lang w:val="pt-PT"/>
        </w:rPr>
        <w:t>peculiaridades</w:t>
      </w:r>
      <w:r>
        <w:rPr>
          <w:lang w:val="pt-PT"/>
        </w:rPr>
        <w:t xml:space="preserve"> do mundo antes da internet.</w:t>
      </w:r>
    </w:p>
    <w:p w:rsidR="00E4514C" w:rsidRDefault="00AE7B9E">
      <w:pPr>
        <w:rPr>
          <w:lang w:val="pt-PT"/>
        </w:rPr>
      </w:pPr>
      <w:r>
        <w:rPr>
          <w:lang w:val="pt-PT"/>
        </w:rPr>
        <w:t>O segundo artigo foi publicado no mesmo dia</w:t>
      </w:r>
      <w:r w:rsidR="00090386">
        <w:rPr>
          <w:lang w:val="pt-PT"/>
        </w:rPr>
        <w:t xml:space="preserve"> em que </w:t>
      </w:r>
      <w:proofErr w:type="spellStart"/>
      <w:r>
        <w:rPr>
          <w:lang w:val="pt-PT"/>
        </w:rPr>
        <w:t>Qaddafi</w:t>
      </w:r>
      <w:proofErr w:type="spellEnd"/>
      <w:r w:rsidR="00090386">
        <w:rPr>
          <w:lang w:val="pt-PT"/>
        </w:rPr>
        <w:t xml:space="preserve"> morreu</w:t>
      </w:r>
      <w:r>
        <w:rPr>
          <w:lang w:val="pt-PT"/>
        </w:rPr>
        <w:t xml:space="preserve"> </w:t>
      </w:r>
      <w:r w:rsidR="00E36E26">
        <w:rPr>
          <w:lang w:val="pt-PT"/>
        </w:rPr>
        <w:t>às</w:t>
      </w:r>
      <w:r>
        <w:rPr>
          <w:lang w:val="pt-PT"/>
        </w:rPr>
        <w:t xml:space="preserve"> mãos de uma turba</w:t>
      </w:r>
      <w:r w:rsidR="00090386">
        <w:rPr>
          <w:lang w:val="pt-PT"/>
        </w:rPr>
        <w:t>, 20 de Outubro de 2011</w:t>
      </w:r>
      <w:r>
        <w:rPr>
          <w:lang w:val="pt-PT"/>
        </w:rPr>
        <w:t>.</w:t>
      </w:r>
    </w:p>
    <w:p w:rsidR="001F5CE4" w:rsidRDefault="00AE7B9E">
      <w:pPr>
        <w:rPr>
          <w:lang w:val="pt-PT"/>
        </w:rPr>
      </w:pPr>
      <w:r>
        <w:rPr>
          <w:lang w:val="pt-PT"/>
        </w:rPr>
        <w:t>A notícia de 1969 não inclui o nome dos autores, ao passo que a notícia de 20</w:t>
      </w:r>
      <w:r w:rsidR="001F5CE4">
        <w:rPr>
          <w:lang w:val="pt-PT"/>
        </w:rPr>
        <w:t>11 tem o nome dos três autores.</w:t>
      </w:r>
    </w:p>
    <w:p w:rsidR="00AE7B9E" w:rsidRDefault="00AE7B9E">
      <w:pPr>
        <w:rPr>
          <w:lang w:val="pt-PT"/>
        </w:rPr>
      </w:pPr>
      <w:r>
        <w:rPr>
          <w:lang w:val="pt-PT"/>
        </w:rPr>
        <w:t>Provavelmente, trata-se de outra diferença causada pelo advento da internet. Por exemplo, há mais espaço para incluir mais informação.</w:t>
      </w:r>
    </w:p>
    <w:p w:rsidR="00896F21" w:rsidRDefault="001F5CE4">
      <w:pPr>
        <w:rPr>
          <w:lang w:val="pt-PT"/>
        </w:rPr>
      </w:pPr>
      <w:r>
        <w:rPr>
          <w:lang w:val="pt-PT"/>
        </w:rPr>
        <w:t xml:space="preserve">Este último facto também pode </w:t>
      </w:r>
      <w:r w:rsidR="00090386">
        <w:rPr>
          <w:lang w:val="pt-PT"/>
        </w:rPr>
        <w:t xml:space="preserve">ser a razão para que o </w:t>
      </w:r>
      <w:r>
        <w:rPr>
          <w:lang w:val="pt-PT"/>
        </w:rPr>
        <w:t xml:space="preserve">artigo de 2011 </w:t>
      </w:r>
      <w:r w:rsidR="00896F21">
        <w:rPr>
          <w:lang w:val="pt-PT"/>
        </w:rPr>
        <w:t>te</w:t>
      </w:r>
      <w:r w:rsidR="00090386">
        <w:rPr>
          <w:lang w:val="pt-PT"/>
        </w:rPr>
        <w:t>nha</w:t>
      </w:r>
      <w:r w:rsidR="00896F21">
        <w:rPr>
          <w:lang w:val="pt-PT"/>
        </w:rPr>
        <w:t xml:space="preserve"> 1474 palavras e </w:t>
      </w:r>
      <w:r>
        <w:rPr>
          <w:lang w:val="pt-PT"/>
        </w:rPr>
        <w:t>o artigo de 1969</w:t>
      </w:r>
      <w:r w:rsidR="00896F21">
        <w:rPr>
          <w:lang w:val="pt-PT"/>
        </w:rPr>
        <w:t xml:space="preserve"> 881 palavras</w:t>
      </w:r>
      <w:r>
        <w:rPr>
          <w:lang w:val="pt-PT"/>
        </w:rPr>
        <w:t>.</w:t>
      </w:r>
    </w:p>
    <w:p w:rsidR="001F5CE4" w:rsidRDefault="00090386">
      <w:pPr>
        <w:rPr>
          <w:lang w:val="pt-PT"/>
        </w:rPr>
      </w:pPr>
      <w:r>
        <w:rPr>
          <w:lang w:val="pt-PT"/>
        </w:rPr>
        <w:t>Note-se que e</w:t>
      </w:r>
      <w:r w:rsidR="00896F21">
        <w:rPr>
          <w:lang w:val="pt-PT"/>
        </w:rPr>
        <w:t>stes números não incluem títulos e subtítulos.</w:t>
      </w:r>
    </w:p>
    <w:p w:rsidR="001F5CE4" w:rsidRDefault="00AE7B9E">
      <w:pPr>
        <w:rPr>
          <w:lang w:val="pt-PT"/>
        </w:rPr>
      </w:pPr>
      <w:r>
        <w:rPr>
          <w:lang w:val="pt-PT"/>
        </w:rPr>
        <w:t xml:space="preserve">O tom </w:t>
      </w:r>
      <w:r w:rsidR="001F5CE4">
        <w:rPr>
          <w:lang w:val="pt-PT"/>
        </w:rPr>
        <w:t>também muda de uma notícia para a outra.</w:t>
      </w:r>
    </w:p>
    <w:p w:rsidR="008B4562" w:rsidRDefault="00AE7B9E" w:rsidP="00EF1E81">
      <w:pPr>
        <w:rPr>
          <w:lang w:val="pt-PT"/>
        </w:rPr>
      </w:pPr>
      <w:r>
        <w:rPr>
          <w:lang w:val="pt-PT"/>
        </w:rPr>
        <w:lastRenderedPageBreak/>
        <w:t xml:space="preserve">À primeira vista, </w:t>
      </w:r>
      <w:r w:rsidR="00903AF9">
        <w:rPr>
          <w:lang w:val="pt-PT"/>
        </w:rPr>
        <w:t>algumas passagens d</w:t>
      </w:r>
      <w:r>
        <w:rPr>
          <w:lang w:val="pt-PT"/>
        </w:rPr>
        <w:t>a notícia de 1969</w:t>
      </w:r>
      <w:r w:rsidR="00903AF9">
        <w:rPr>
          <w:lang w:val="pt-PT"/>
        </w:rPr>
        <w:t xml:space="preserve"> são um </w:t>
      </w:r>
      <w:r w:rsidR="008B4562">
        <w:rPr>
          <w:lang w:val="pt-PT"/>
        </w:rPr>
        <w:t>tanto ou pouco condescendentes.</w:t>
      </w:r>
    </w:p>
    <w:p w:rsidR="008B4562" w:rsidRDefault="00903AF9" w:rsidP="00EF1E81">
      <w:pPr>
        <w:rPr>
          <w:lang w:val="pt-PT"/>
        </w:rPr>
      </w:pPr>
      <w:r>
        <w:rPr>
          <w:lang w:val="pt-PT"/>
        </w:rPr>
        <w:t>Por exemplo, o artigo afirma (a tradução é minha): “Observadores acreditam que os novos líderes poderão ter dificuldade em encontrar maneira de acusar a monarquia.</w:t>
      </w:r>
      <w:r w:rsidR="00090386">
        <w:rPr>
          <w:lang w:val="pt-PT"/>
        </w:rPr>
        <w:t xml:space="preserve"> </w:t>
      </w:r>
      <w:r>
        <w:rPr>
          <w:lang w:val="pt-PT"/>
        </w:rPr>
        <w:t xml:space="preserve">O Rei </w:t>
      </w:r>
      <w:proofErr w:type="spellStart"/>
      <w:r>
        <w:rPr>
          <w:lang w:val="pt-PT"/>
        </w:rPr>
        <w:t>Idris</w:t>
      </w:r>
      <w:proofErr w:type="spellEnd"/>
      <w:r>
        <w:rPr>
          <w:lang w:val="pt-PT"/>
        </w:rPr>
        <w:t xml:space="preserve"> </w:t>
      </w:r>
      <w:r w:rsidR="00090386">
        <w:rPr>
          <w:lang w:val="pt-PT"/>
        </w:rPr>
        <w:t xml:space="preserve">e os </w:t>
      </w:r>
      <w:r>
        <w:rPr>
          <w:lang w:val="pt-PT"/>
        </w:rPr>
        <w:t>outros membros da família real têm vivido de modo relativamente modesto e são conheci</w:t>
      </w:r>
      <w:r w:rsidR="00EF1E81">
        <w:rPr>
          <w:lang w:val="pt-PT"/>
        </w:rPr>
        <w:t>dos por ter evitado corrupção.”</w:t>
      </w:r>
    </w:p>
    <w:p w:rsidR="00EF1E81" w:rsidRDefault="00EF1E81" w:rsidP="00EF1E81">
      <w:pPr>
        <w:rPr>
          <w:lang w:val="pt-PT"/>
        </w:rPr>
      </w:pPr>
      <w:r>
        <w:rPr>
          <w:lang w:val="pt-PT"/>
        </w:rPr>
        <w:t>Ou seja, o artigo faz um julgamento baseado em comentários genéricos de fontes anónimas.</w:t>
      </w:r>
      <w:r w:rsidR="007719EE">
        <w:rPr>
          <w:lang w:val="pt-PT"/>
        </w:rPr>
        <w:t xml:space="preserve"> </w:t>
      </w:r>
      <w:r>
        <w:rPr>
          <w:lang w:val="pt-PT"/>
        </w:rPr>
        <w:t>Em contraste, o artigo de 2011 documenta melhor as suas fontes.</w:t>
      </w:r>
    </w:p>
    <w:p w:rsidR="008B4562" w:rsidRDefault="00426040" w:rsidP="00EF1E81">
      <w:pPr>
        <w:rPr>
          <w:lang w:val="pt-PT"/>
        </w:rPr>
      </w:pPr>
      <w:r>
        <w:rPr>
          <w:lang w:val="pt-PT"/>
        </w:rPr>
        <w:t xml:space="preserve">Os dois artigos repetem muita informação, dando alguns detalhes ou uma perspectiva diferente a cada iteração. Todavia, os temas mudam drasticamente de um artigo para outro: o artigo de 1969 repete-se relativamente a temas geopolíticos; o artigo </w:t>
      </w:r>
      <w:r w:rsidR="00903AF9">
        <w:rPr>
          <w:lang w:val="pt-PT"/>
        </w:rPr>
        <w:t>de 2011</w:t>
      </w:r>
      <w:r>
        <w:rPr>
          <w:lang w:val="pt-PT"/>
        </w:rPr>
        <w:t xml:space="preserve"> foca-se em temas um pouco mais emotivos</w:t>
      </w:r>
      <w:r w:rsidR="007719EE">
        <w:rPr>
          <w:lang w:val="pt-PT"/>
        </w:rPr>
        <w:t>:</w:t>
      </w:r>
    </w:p>
    <w:p w:rsidR="007719EE" w:rsidRPr="007719EE" w:rsidRDefault="00903AF9" w:rsidP="007719EE">
      <w:pPr>
        <w:pStyle w:val="PargrafodaLista"/>
        <w:numPr>
          <w:ilvl w:val="0"/>
          <w:numId w:val="4"/>
        </w:numPr>
        <w:rPr>
          <w:lang w:val="pt-PT"/>
        </w:rPr>
      </w:pPr>
      <w:r w:rsidRPr="007719EE">
        <w:rPr>
          <w:lang w:val="pt-PT"/>
        </w:rPr>
        <w:t xml:space="preserve">As últimas palavras de </w:t>
      </w:r>
      <w:proofErr w:type="spellStart"/>
      <w:r w:rsidRPr="007719EE">
        <w:rPr>
          <w:lang w:val="pt-PT"/>
        </w:rPr>
        <w:t>Qaddafi</w:t>
      </w:r>
      <w:proofErr w:type="spellEnd"/>
      <w:r w:rsidRPr="007719EE">
        <w:rPr>
          <w:lang w:val="pt-PT"/>
        </w:rPr>
        <w:t xml:space="preserve"> são discutidas pelo menos 2 vezes.</w:t>
      </w:r>
    </w:p>
    <w:p w:rsidR="007719EE" w:rsidRDefault="007719EE" w:rsidP="007719EE">
      <w:pPr>
        <w:pStyle w:val="PargrafodaLista"/>
        <w:numPr>
          <w:ilvl w:val="0"/>
          <w:numId w:val="4"/>
        </w:numPr>
        <w:rPr>
          <w:lang w:val="pt-PT"/>
        </w:rPr>
      </w:pPr>
      <w:r w:rsidRPr="007719EE">
        <w:rPr>
          <w:lang w:val="pt-PT"/>
        </w:rPr>
        <w:t>D</w:t>
      </w:r>
      <w:r w:rsidR="00903AF9" w:rsidRPr="007719EE">
        <w:rPr>
          <w:lang w:val="pt-PT"/>
        </w:rPr>
        <w:t>uas referências sem informação adicional</w:t>
      </w:r>
      <w:r w:rsidR="00CA641F" w:rsidRPr="007719EE">
        <w:rPr>
          <w:lang w:val="pt-PT"/>
        </w:rPr>
        <w:t xml:space="preserve"> ao futuro de </w:t>
      </w:r>
      <w:proofErr w:type="spellStart"/>
      <w:r w:rsidR="00CA641F" w:rsidRPr="007719EE">
        <w:rPr>
          <w:lang w:val="pt-PT"/>
        </w:rPr>
        <w:t>Assad</w:t>
      </w:r>
      <w:proofErr w:type="spellEnd"/>
      <w:r w:rsidR="00CA641F" w:rsidRPr="007719EE">
        <w:rPr>
          <w:lang w:val="pt-PT"/>
        </w:rPr>
        <w:t xml:space="preserve"> na Síria;</w:t>
      </w:r>
    </w:p>
    <w:p w:rsidR="007719EE" w:rsidRDefault="007719EE" w:rsidP="007719EE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R</w:t>
      </w:r>
      <w:r w:rsidR="00903AF9" w:rsidRPr="007719EE">
        <w:rPr>
          <w:lang w:val="pt-PT"/>
        </w:rPr>
        <w:t>epetidas referências a testemunhos e opiniões sobre a possível causa de morte</w:t>
      </w:r>
      <w:r w:rsidR="00CA641F" w:rsidRPr="007719EE">
        <w:rPr>
          <w:lang w:val="pt-PT"/>
        </w:rPr>
        <w:t>, incluindo a opinião baseada em vídeos e fotografias de um médico radicado em Nova Iorque</w:t>
      </w:r>
      <w:r>
        <w:rPr>
          <w:lang w:val="pt-PT"/>
        </w:rPr>
        <w:t>;</w:t>
      </w:r>
    </w:p>
    <w:p w:rsidR="007719EE" w:rsidRDefault="007719EE" w:rsidP="007719EE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Constantes alusões à indumentária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no momento da morte;</w:t>
      </w:r>
    </w:p>
    <w:p w:rsidR="007719EE" w:rsidRPr="007719EE" w:rsidRDefault="007719EE" w:rsidP="007719EE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Constantes alusões aos buracos das balas</w:t>
      </w:r>
      <w:r w:rsidR="00090386">
        <w:rPr>
          <w:lang w:val="pt-PT"/>
        </w:rPr>
        <w:t xml:space="preserve"> no corpo do antigo líder</w:t>
      </w:r>
      <w:r>
        <w:rPr>
          <w:lang w:val="pt-PT"/>
        </w:rPr>
        <w:t>.</w:t>
      </w:r>
    </w:p>
    <w:p w:rsidR="00426040" w:rsidRDefault="008B3414">
      <w:pPr>
        <w:rPr>
          <w:lang w:val="pt-PT"/>
        </w:rPr>
      </w:pPr>
      <w:r>
        <w:rPr>
          <w:lang w:val="pt-PT"/>
        </w:rPr>
        <w:t>Também nos socorremos</w:t>
      </w:r>
      <w:r w:rsidR="00090386">
        <w:rPr>
          <w:lang w:val="pt-PT"/>
        </w:rPr>
        <w:t xml:space="preserve"> da estatística para analisar</w:t>
      </w:r>
      <w:r>
        <w:rPr>
          <w:lang w:val="pt-PT"/>
        </w:rPr>
        <w:t xml:space="preserve"> o tom das notícias de uma maneira tão quantitativa quanto</w:t>
      </w:r>
      <w:r w:rsidR="00896F21">
        <w:rPr>
          <w:lang w:val="pt-PT"/>
        </w:rPr>
        <w:t xml:space="preserve"> o possível.</w:t>
      </w:r>
    </w:p>
    <w:p w:rsidR="00426040" w:rsidRDefault="00426040">
      <w:pPr>
        <w:rPr>
          <w:lang w:val="pt-PT"/>
        </w:rPr>
      </w:pPr>
      <w:r>
        <w:rPr>
          <w:lang w:val="pt-PT"/>
        </w:rPr>
        <w:t>No geral, esperamos que as notícias tenham um tom significativamente diferente: é difícil dar um tom emocional a uma análise geopolítica como aquela no artigo de 1969; o artigo de 2011 essencialmente debruça-se sobre a morte de um líder político com muitas citações e transcrições literais de testemunhos.</w:t>
      </w:r>
    </w:p>
    <w:p w:rsidR="00426040" w:rsidRDefault="00426040" w:rsidP="00426040">
      <w:pPr>
        <w:rPr>
          <w:lang w:val="pt-PT"/>
        </w:rPr>
      </w:pPr>
      <w:r>
        <w:rPr>
          <w:lang w:val="pt-PT"/>
        </w:rPr>
        <w:t xml:space="preserve">A nossa análise estatística começa com um teste à impressão de que </w:t>
      </w:r>
      <w:r w:rsidR="008B3414">
        <w:rPr>
          <w:lang w:val="pt-PT"/>
        </w:rPr>
        <w:t>o</w:t>
      </w:r>
      <w:r w:rsidR="00683640">
        <w:rPr>
          <w:lang w:val="pt-PT"/>
        </w:rPr>
        <w:t xml:space="preserve"> artigo de 1969 parece discutir mais a geopolítica do mundo árabe do que o artigo de 2011.</w:t>
      </w:r>
    </w:p>
    <w:p w:rsidR="00426040" w:rsidRDefault="00683640" w:rsidP="00426040">
      <w:pPr>
        <w:rPr>
          <w:lang w:val="pt-PT"/>
        </w:rPr>
      </w:pPr>
      <w:r>
        <w:rPr>
          <w:lang w:val="pt-PT"/>
        </w:rPr>
        <w:t xml:space="preserve">De facto, cerca de 49% das palavras em 1969 foram para uma descrição de factos básicos da geopolítica </w:t>
      </w:r>
      <w:r w:rsidR="00090386">
        <w:rPr>
          <w:lang w:val="pt-PT"/>
        </w:rPr>
        <w:t>regional</w:t>
      </w:r>
      <w:r>
        <w:rPr>
          <w:lang w:val="pt-PT"/>
        </w:rPr>
        <w:t>, ao passo que somente 20% das palavras do artigo de</w:t>
      </w:r>
      <w:r w:rsidR="00426040">
        <w:rPr>
          <w:lang w:val="pt-PT"/>
        </w:rPr>
        <w:t xml:space="preserve"> 2011 se dedicam a esse tópico.</w:t>
      </w:r>
    </w:p>
    <w:p w:rsidR="00426040" w:rsidRDefault="00683640" w:rsidP="00426040">
      <w:pPr>
        <w:rPr>
          <w:lang w:val="pt-PT"/>
        </w:rPr>
      </w:pPr>
      <w:r>
        <w:rPr>
          <w:lang w:val="pt-PT"/>
        </w:rPr>
        <w:t>Também à primeira vista, o artigo de 2011 parece usar muito mais discurso directo e ind</w:t>
      </w:r>
      <w:r w:rsidR="00426040">
        <w:rPr>
          <w:lang w:val="pt-PT"/>
        </w:rPr>
        <w:t>irecto do que o artigo de 1969.</w:t>
      </w:r>
    </w:p>
    <w:p w:rsidR="00426040" w:rsidRDefault="00683640" w:rsidP="00426040">
      <w:pPr>
        <w:rPr>
          <w:lang w:val="pt-PT"/>
        </w:rPr>
      </w:pPr>
      <w:r>
        <w:rPr>
          <w:lang w:val="pt-PT"/>
        </w:rPr>
        <w:t xml:space="preserve">De facto, o artigo de 1969 não contém sequer discurso directo, e o discurso indirecto </w:t>
      </w:r>
      <w:r w:rsidR="00935144">
        <w:rPr>
          <w:lang w:val="pt-PT"/>
        </w:rPr>
        <w:t>consome cerca</w:t>
      </w:r>
      <w:r w:rsidR="00426040">
        <w:rPr>
          <w:lang w:val="pt-PT"/>
        </w:rPr>
        <w:t xml:space="preserve"> de 20% das palavras do artigo; e</w:t>
      </w:r>
      <w:r w:rsidR="00935144">
        <w:rPr>
          <w:lang w:val="pt-PT"/>
        </w:rPr>
        <w:t xml:space="preserve">m 2011, </w:t>
      </w:r>
      <w:proofErr w:type="gramStart"/>
      <w:r w:rsidR="00935144">
        <w:rPr>
          <w:lang w:val="pt-PT"/>
        </w:rPr>
        <w:t>os discursos directo</w:t>
      </w:r>
      <w:proofErr w:type="gramEnd"/>
      <w:r w:rsidR="00935144">
        <w:rPr>
          <w:lang w:val="pt-PT"/>
        </w:rPr>
        <w:t xml:space="preserve"> e indirecto rec</w:t>
      </w:r>
      <w:r w:rsidR="00426040">
        <w:rPr>
          <w:lang w:val="pt-PT"/>
        </w:rPr>
        <w:t>lamam mais de 50% das palavras.</w:t>
      </w:r>
    </w:p>
    <w:p w:rsidR="0052028B" w:rsidRDefault="00426040" w:rsidP="0052028B">
      <w:pPr>
        <w:rPr>
          <w:lang w:val="pt-PT"/>
        </w:rPr>
      </w:pPr>
      <w:r>
        <w:rPr>
          <w:lang w:val="pt-PT"/>
        </w:rPr>
        <w:t xml:space="preserve">Por fim, utilizámos o pacote NLTK do software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para classificarmos o tom</w:t>
      </w:r>
      <w:r w:rsidR="00090386">
        <w:rPr>
          <w:lang w:val="pt-PT"/>
        </w:rPr>
        <w:t xml:space="preserve"> das frases de cada</w:t>
      </w:r>
      <w:r w:rsidR="0052028B">
        <w:rPr>
          <w:lang w:val="pt-PT"/>
        </w:rPr>
        <w:t xml:space="preserve"> notícia.</w:t>
      </w:r>
    </w:p>
    <w:p w:rsidR="0052028B" w:rsidRDefault="0052028B" w:rsidP="0052028B">
      <w:pPr>
        <w:rPr>
          <w:lang w:val="pt-PT"/>
        </w:rPr>
      </w:pPr>
      <w:r>
        <w:rPr>
          <w:lang w:val="pt-PT"/>
        </w:rPr>
        <w:t>No artigo de 1969, 88.3% das frases são consideradas neutras, 8% positivas e as frases restantes negativas.</w:t>
      </w:r>
    </w:p>
    <w:p w:rsidR="00426040" w:rsidRDefault="0052028B" w:rsidP="0052028B">
      <w:pPr>
        <w:rPr>
          <w:lang w:val="pt-PT"/>
        </w:rPr>
      </w:pPr>
      <w:r>
        <w:rPr>
          <w:lang w:val="pt-PT"/>
        </w:rPr>
        <w:t>Em comparação, no artigo de 2011, 80% das frases são consideradas neutras, sendo que a queda de 8 pontos percentuais favorece quase somente as frases de tom negativo.</w:t>
      </w:r>
    </w:p>
    <w:p w:rsidR="0052028B" w:rsidRDefault="0052028B" w:rsidP="0052028B">
      <w:pPr>
        <w:rPr>
          <w:lang w:val="pt-PT"/>
        </w:rPr>
      </w:pPr>
      <w:r>
        <w:rPr>
          <w:lang w:val="pt-PT"/>
        </w:rPr>
        <w:lastRenderedPageBreak/>
        <w:t>Ou seja, n</w:t>
      </w:r>
      <w:r w:rsidR="00935144">
        <w:rPr>
          <w:lang w:val="pt-PT"/>
        </w:rPr>
        <w:t>o glo</w:t>
      </w:r>
      <w:r>
        <w:rPr>
          <w:lang w:val="pt-PT"/>
        </w:rPr>
        <w:t>bal, os dois textos são neutros, com um ligeiro aumento da carga negativa de 1969 para 2011.</w:t>
      </w:r>
    </w:p>
    <w:p w:rsidR="0052028B" w:rsidRDefault="0052028B" w:rsidP="0052028B">
      <w:pPr>
        <w:rPr>
          <w:lang w:val="pt-PT"/>
        </w:rPr>
      </w:pPr>
      <w:r>
        <w:rPr>
          <w:lang w:val="pt-PT"/>
        </w:rPr>
        <w:t>Esta mudança pode ser possivelmente explicada</w:t>
      </w:r>
      <w:r w:rsidR="00935144">
        <w:rPr>
          <w:lang w:val="pt-PT"/>
        </w:rPr>
        <w:t xml:space="preserve"> pela fama e o magnetismo de </w:t>
      </w:r>
      <w:proofErr w:type="spellStart"/>
      <w:r w:rsidR="00935144">
        <w:rPr>
          <w:lang w:val="pt-PT"/>
        </w:rPr>
        <w:t>Qaddafi</w:t>
      </w:r>
      <w:proofErr w:type="spellEnd"/>
      <w:r w:rsidR="00935144">
        <w:rPr>
          <w:lang w:val="pt-PT"/>
        </w:rPr>
        <w:t>, que colocou a Líbia no mapa geopolítico mundial e que tanto ódio gerou nos EUA.</w:t>
      </w:r>
    </w:p>
    <w:p w:rsidR="0052028B" w:rsidRDefault="00935144" w:rsidP="0052028B">
      <w:pPr>
        <w:rPr>
          <w:lang w:val="pt-PT"/>
        </w:rPr>
      </w:pPr>
      <w:r>
        <w:rPr>
          <w:lang w:val="pt-PT"/>
        </w:rPr>
        <w:t xml:space="preserve">Ao passo que em 1969, a Líbia era mais um estado no cruzamento do Médio Oriente e de África, em 2011 era o país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, um opositor ao Ocidente e </w:t>
      </w:r>
      <w:r w:rsidR="0052028B">
        <w:rPr>
          <w:lang w:val="pt-PT"/>
        </w:rPr>
        <w:t>apoiante de acções terroristas.</w:t>
      </w:r>
    </w:p>
    <w:p w:rsidR="0052028B" w:rsidRDefault="00D62EBB" w:rsidP="0052028B">
      <w:pPr>
        <w:rPr>
          <w:lang w:val="pt-PT"/>
        </w:rPr>
      </w:pPr>
      <w:r>
        <w:rPr>
          <w:lang w:val="pt-PT"/>
        </w:rPr>
        <w:t>O facto de o golpe de 1969 ter sido absolutamen</w:t>
      </w:r>
      <w:r w:rsidR="00DF42DE">
        <w:rPr>
          <w:lang w:val="pt-PT"/>
        </w:rPr>
        <w:t>te pacífico ao mesmo tempo que a</w:t>
      </w:r>
      <w:r>
        <w:rPr>
          <w:lang w:val="pt-PT"/>
        </w:rPr>
        <w:t xml:space="preserve"> queda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</w:t>
      </w:r>
      <w:r w:rsidR="00DF42DE">
        <w:rPr>
          <w:lang w:val="pt-PT"/>
        </w:rPr>
        <w:t>degenerou n</w:t>
      </w:r>
      <w:r>
        <w:rPr>
          <w:lang w:val="pt-PT"/>
        </w:rPr>
        <w:t>uma guerra civil é o</w:t>
      </w:r>
      <w:r w:rsidR="00DF42DE">
        <w:rPr>
          <w:lang w:val="pt-PT"/>
        </w:rPr>
        <w:t>utra causa</w:t>
      </w:r>
      <w:r w:rsidR="00935144">
        <w:rPr>
          <w:lang w:val="pt-PT"/>
        </w:rPr>
        <w:t xml:space="preserve"> </w:t>
      </w:r>
      <w:r w:rsidR="00DF42DE">
        <w:rPr>
          <w:lang w:val="pt-PT"/>
        </w:rPr>
        <w:t xml:space="preserve">potencial </w:t>
      </w:r>
      <w:r>
        <w:rPr>
          <w:lang w:val="pt-PT"/>
        </w:rPr>
        <w:t>para explicar</w:t>
      </w:r>
      <w:r w:rsidR="00DF42DE">
        <w:rPr>
          <w:lang w:val="pt-PT"/>
        </w:rPr>
        <w:t xml:space="preserve"> as</w:t>
      </w:r>
      <w:r>
        <w:rPr>
          <w:lang w:val="pt-PT"/>
        </w:rPr>
        <w:t xml:space="preserve"> </w:t>
      </w:r>
      <w:r w:rsidR="00935144">
        <w:rPr>
          <w:lang w:val="pt-PT"/>
        </w:rPr>
        <w:t>diferença</w:t>
      </w:r>
      <w:r>
        <w:rPr>
          <w:lang w:val="pt-PT"/>
        </w:rPr>
        <w:t>s</w:t>
      </w:r>
      <w:r w:rsidR="00935144">
        <w:rPr>
          <w:lang w:val="pt-PT"/>
        </w:rPr>
        <w:t xml:space="preserve"> </w:t>
      </w:r>
      <w:r w:rsidR="00DF42DE">
        <w:rPr>
          <w:lang w:val="pt-PT"/>
        </w:rPr>
        <w:t>no tom</w:t>
      </w:r>
      <w:r>
        <w:rPr>
          <w:lang w:val="pt-PT"/>
        </w:rPr>
        <w:t>.</w:t>
      </w:r>
    </w:p>
    <w:p w:rsidR="0052028B" w:rsidRPr="00E229FA" w:rsidRDefault="00D62EBB" w:rsidP="00E229FA">
      <w:pPr>
        <w:rPr>
          <w:lang w:val="pt-PT"/>
        </w:rPr>
      </w:pPr>
      <w:r w:rsidRPr="00E229FA">
        <w:rPr>
          <w:lang w:val="pt-PT"/>
        </w:rPr>
        <w:t>Também como foi referido anteriormente, a internet baixou o custo</w:t>
      </w:r>
      <w:r w:rsidR="0052028B" w:rsidRPr="00E229FA">
        <w:rPr>
          <w:lang w:val="pt-PT"/>
        </w:rPr>
        <w:t xml:space="preserve"> da palavra e acelerou o mundo:</w:t>
      </w:r>
    </w:p>
    <w:p w:rsidR="00E229FA" w:rsidRDefault="0052028B" w:rsidP="0052028B">
      <w:pPr>
        <w:pStyle w:val="PargrafodaLista"/>
        <w:numPr>
          <w:ilvl w:val="0"/>
          <w:numId w:val="5"/>
        </w:numPr>
        <w:rPr>
          <w:lang w:val="pt-PT"/>
        </w:rPr>
      </w:pPr>
      <w:r w:rsidRPr="0052028B">
        <w:rPr>
          <w:lang w:val="pt-PT"/>
        </w:rPr>
        <w:t>U</w:t>
      </w:r>
      <w:r w:rsidR="00D62EBB" w:rsidRPr="0052028B">
        <w:rPr>
          <w:lang w:val="pt-PT"/>
        </w:rPr>
        <w:t>m jornalista em 1969 tinha pelo menos um dia ou dois para escrever um artigo compacto, numa época que a verificação de muitos factos</w:t>
      </w:r>
      <w:r w:rsidR="00054D0D" w:rsidRPr="0052028B">
        <w:rPr>
          <w:lang w:val="pt-PT"/>
        </w:rPr>
        <w:t xml:space="preserve"> requeria </w:t>
      </w:r>
      <w:r w:rsidR="00D62EBB" w:rsidRPr="0052028B">
        <w:rPr>
          <w:lang w:val="pt-PT"/>
        </w:rPr>
        <w:t>uma ida à biblioteca</w:t>
      </w:r>
      <w:r w:rsidR="00E229FA">
        <w:rPr>
          <w:lang w:val="pt-PT"/>
        </w:rPr>
        <w:t>;</w:t>
      </w:r>
    </w:p>
    <w:p w:rsidR="0052028B" w:rsidRDefault="0052028B" w:rsidP="0052028B">
      <w:pPr>
        <w:pStyle w:val="PargrafodaLista"/>
        <w:numPr>
          <w:ilvl w:val="0"/>
          <w:numId w:val="5"/>
        </w:numPr>
        <w:rPr>
          <w:lang w:val="pt-PT"/>
        </w:rPr>
      </w:pPr>
      <w:r w:rsidRPr="0052028B">
        <w:rPr>
          <w:lang w:val="pt-PT"/>
        </w:rPr>
        <w:t>E</w:t>
      </w:r>
      <w:r w:rsidR="00D62EBB" w:rsidRPr="0052028B">
        <w:rPr>
          <w:lang w:val="pt-PT"/>
        </w:rPr>
        <w:t>m 2011, o jornalista tem de competir para ser o primeiro a cobrir todos os eventos, com muito conteúdo disponível online e com muito conteúdo produzido por uma miríade de actores.</w:t>
      </w:r>
    </w:p>
    <w:p w:rsidR="005816D6" w:rsidRPr="005816D6" w:rsidRDefault="005816D6" w:rsidP="005816D6">
      <w:pPr>
        <w:rPr>
          <w:lang w:val="pt-PT"/>
        </w:rPr>
      </w:pPr>
      <w:r>
        <w:rPr>
          <w:lang w:val="pt-PT"/>
        </w:rPr>
        <w:t>Finalmente, as diferenças podem ser um reflexo de mudanças mais profundas na sociedade, como atitudes relativamente a regimes autoritários e ao uso d</w:t>
      </w:r>
      <w:r w:rsidR="00E229FA">
        <w:rPr>
          <w:lang w:val="pt-PT"/>
        </w:rPr>
        <w:t>e</w:t>
      </w:r>
      <w:r>
        <w:rPr>
          <w:lang w:val="pt-PT"/>
        </w:rPr>
        <w:t xml:space="preserve"> violência.</w:t>
      </w:r>
    </w:p>
    <w:p w:rsidR="008B3414" w:rsidRDefault="00054D0D" w:rsidP="0052028B">
      <w:pPr>
        <w:rPr>
          <w:lang w:val="pt-PT"/>
        </w:rPr>
      </w:pPr>
      <w:r>
        <w:rPr>
          <w:lang w:val="pt-PT"/>
        </w:rPr>
        <w:t xml:space="preserve">Uma </w:t>
      </w:r>
      <w:r w:rsidR="00E229FA">
        <w:rPr>
          <w:lang w:val="pt-PT"/>
        </w:rPr>
        <w:t>vez mais, este podcast deseja pô</w:t>
      </w:r>
      <w:r>
        <w:rPr>
          <w:lang w:val="pt-PT"/>
        </w:rPr>
        <w:t xml:space="preserve">r as cartas na mesa mais do que chegar a um veredicto: por isso, </w:t>
      </w:r>
      <w:r w:rsidR="0052028B">
        <w:rPr>
          <w:lang w:val="pt-PT"/>
        </w:rPr>
        <w:t xml:space="preserve">renovamos o convite </w:t>
      </w:r>
      <w:r>
        <w:rPr>
          <w:lang w:val="pt-PT"/>
        </w:rPr>
        <w:t>a</w:t>
      </w:r>
      <w:r w:rsidR="0052028B">
        <w:rPr>
          <w:lang w:val="pt-PT"/>
        </w:rPr>
        <w:t xml:space="preserve"> um</w:t>
      </w:r>
      <w:r w:rsidR="003B195B">
        <w:rPr>
          <w:lang w:val="pt-PT"/>
        </w:rPr>
        <w:t xml:space="preserve"> debate na caixa de comentários.</w:t>
      </w:r>
    </w:p>
    <w:p w:rsidR="002E10B5" w:rsidRDefault="002E10B5" w:rsidP="002E10B5">
      <w:pPr>
        <w:pStyle w:val="Ttulo2"/>
        <w:rPr>
          <w:lang w:val="pt-PT"/>
        </w:rPr>
      </w:pPr>
      <w:r>
        <w:rPr>
          <w:lang w:val="pt-PT"/>
        </w:rPr>
        <w:t>Parte II – economia e política.</w:t>
      </w:r>
    </w:p>
    <w:p w:rsidR="00A77734" w:rsidRDefault="006719AB">
      <w:pPr>
        <w:rPr>
          <w:lang w:val="pt-PT"/>
        </w:rPr>
      </w:pPr>
      <w:r>
        <w:rPr>
          <w:lang w:val="pt-PT"/>
        </w:rPr>
        <w:t xml:space="preserve">Agora passamos à segunda </w:t>
      </w:r>
      <w:r w:rsidR="00913E5B">
        <w:rPr>
          <w:lang w:val="pt-PT"/>
        </w:rPr>
        <w:t>parte</w:t>
      </w:r>
      <w:r>
        <w:rPr>
          <w:lang w:val="pt-PT"/>
        </w:rPr>
        <w:t xml:space="preserve"> do episódio: a abordagem a a</w:t>
      </w:r>
      <w:r w:rsidR="00A77734">
        <w:rPr>
          <w:lang w:val="pt-PT"/>
        </w:rPr>
        <w:t>ssuntos políticos e económicos.</w:t>
      </w:r>
    </w:p>
    <w:p w:rsidR="00A77734" w:rsidRDefault="006719AB">
      <w:pPr>
        <w:rPr>
          <w:lang w:val="pt-PT"/>
        </w:rPr>
      </w:pPr>
      <w:r>
        <w:rPr>
          <w:lang w:val="pt-PT"/>
        </w:rPr>
        <w:t>A notícia de 1969 menciona explicitamente os interesses ocidentais na Líbia aquando da revolução.</w:t>
      </w:r>
    </w:p>
    <w:p w:rsidR="00A77734" w:rsidRDefault="006719AB">
      <w:pPr>
        <w:rPr>
          <w:lang w:val="pt-PT"/>
        </w:rPr>
      </w:pPr>
      <w:r>
        <w:rPr>
          <w:lang w:val="pt-PT"/>
        </w:rPr>
        <w:t>Por exemplo, a notícia sublinha que o primeiro comunicado</w:t>
      </w:r>
      <w:r w:rsidR="00A77734">
        <w:rPr>
          <w:lang w:val="pt-PT"/>
        </w:rPr>
        <w:t>, efectuado por rádio,</w:t>
      </w:r>
      <w:r>
        <w:rPr>
          <w:lang w:val="pt-PT"/>
        </w:rPr>
        <w:t xml:space="preserve"> da junta militar não se referiu à base americana na Líbia. A notícia termina também com uma referência à importância do petróleo l</w:t>
      </w:r>
      <w:r w:rsidR="00A77734">
        <w:rPr>
          <w:lang w:val="pt-PT"/>
        </w:rPr>
        <w:t>íbio no fornecimento da Europa.</w:t>
      </w:r>
    </w:p>
    <w:p w:rsidR="00A77734" w:rsidRDefault="006719AB">
      <w:pPr>
        <w:rPr>
          <w:lang w:val="pt-PT"/>
        </w:rPr>
      </w:pPr>
      <w:r>
        <w:rPr>
          <w:lang w:val="pt-PT"/>
        </w:rPr>
        <w:t xml:space="preserve">Quando vamos para a notícia de 2011, os interesses </w:t>
      </w:r>
      <w:r w:rsidR="00A77734">
        <w:rPr>
          <w:lang w:val="pt-PT"/>
        </w:rPr>
        <w:t>ocidentais mal são mencionados:</w:t>
      </w:r>
    </w:p>
    <w:p w:rsidR="00A77734" w:rsidRDefault="00A77734" w:rsidP="00A7773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H</w:t>
      </w:r>
      <w:r w:rsidR="006719AB" w:rsidRPr="00A77734">
        <w:rPr>
          <w:lang w:val="pt-PT"/>
        </w:rPr>
        <w:t xml:space="preserve">á uma rápida referência e citação à intervenção do presidente </w:t>
      </w:r>
      <w:proofErr w:type="spellStart"/>
      <w:r w:rsidR="006719AB" w:rsidRPr="00A77734">
        <w:rPr>
          <w:lang w:val="pt-PT"/>
        </w:rPr>
        <w:t>Obama</w:t>
      </w:r>
      <w:proofErr w:type="spellEnd"/>
      <w:r w:rsidR="006719AB" w:rsidRPr="00A77734">
        <w:rPr>
          <w:lang w:val="pt-PT"/>
        </w:rPr>
        <w:t xml:space="preserve"> </w:t>
      </w:r>
      <w:r>
        <w:rPr>
          <w:lang w:val="pt-PT"/>
        </w:rPr>
        <w:t xml:space="preserve">sobre o falecimento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>;</w:t>
      </w:r>
    </w:p>
    <w:p w:rsidR="00A77734" w:rsidRPr="00A77734" w:rsidRDefault="00A77734" w:rsidP="00A7773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O</w:t>
      </w:r>
      <w:r w:rsidR="006719AB" w:rsidRPr="00A77734">
        <w:rPr>
          <w:lang w:val="pt-PT"/>
        </w:rPr>
        <w:t xml:space="preserve"> papel das forças militares da NATO na queda do regime de </w:t>
      </w:r>
      <w:proofErr w:type="spellStart"/>
      <w:r w:rsidR="006719AB" w:rsidRPr="00A77734">
        <w:rPr>
          <w:lang w:val="pt-PT"/>
        </w:rPr>
        <w:t>Qaddafi</w:t>
      </w:r>
      <w:proofErr w:type="spellEnd"/>
      <w:r w:rsidR="006719AB" w:rsidRPr="00A77734">
        <w:rPr>
          <w:lang w:val="pt-PT"/>
        </w:rPr>
        <w:t xml:space="preserve"> é brevemente referido.</w:t>
      </w:r>
    </w:p>
    <w:p w:rsidR="00A77734" w:rsidRDefault="00C53B2E" w:rsidP="00A77734">
      <w:pPr>
        <w:rPr>
          <w:lang w:val="pt-PT"/>
        </w:rPr>
      </w:pPr>
      <w:r w:rsidRPr="00A77734">
        <w:rPr>
          <w:lang w:val="pt-PT"/>
        </w:rPr>
        <w:t xml:space="preserve">Outra diferença entre os dois artigos: o artigo de 1969 fala de petróleo por diversas vezes; o artigo de 2011 só menciona a palavra quando se refere à visita do ministro líbio do petróleo e das finanças </w:t>
      </w:r>
      <w:r w:rsidR="00F9335E" w:rsidRPr="00A77734">
        <w:rPr>
          <w:lang w:val="pt-PT"/>
        </w:rPr>
        <w:t xml:space="preserve">para ver o cadáver de </w:t>
      </w:r>
      <w:proofErr w:type="spellStart"/>
      <w:r w:rsidR="00F9335E" w:rsidRPr="00A77734">
        <w:rPr>
          <w:lang w:val="pt-PT"/>
        </w:rPr>
        <w:t>Qaddafi</w:t>
      </w:r>
      <w:proofErr w:type="spellEnd"/>
      <w:r w:rsidRPr="00A77734">
        <w:rPr>
          <w:lang w:val="pt-PT"/>
        </w:rPr>
        <w:t>.</w:t>
      </w:r>
    </w:p>
    <w:p w:rsidR="006719AB" w:rsidRPr="00A77734" w:rsidRDefault="00F9335E" w:rsidP="00A77734">
      <w:pPr>
        <w:rPr>
          <w:lang w:val="pt-PT"/>
        </w:rPr>
      </w:pPr>
      <w:r w:rsidRPr="00A77734">
        <w:rPr>
          <w:lang w:val="pt-PT"/>
        </w:rPr>
        <w:t xml:space="preserve">Eu e o </w:t>
      </w:r>
      <w:proofErr w:type="spellStart"/>
      <w:r w:rsidRPr="00A77734">
        <w:rPr>
          <w:lang w:val="pt-PT"/>
        </w:rPr>
        <w:t>Mehmet</w:t>
      </w:r>
      <w:proofErr w:type="spellEnd"/>
      <w:r w:rsidRPr="00A77734">
        <w:rPr>
          <w:lang w:val="pt-PT"/>
        </w:rPr>
        <w:t xml:space="preserve"> especulamo</w:t>
      </w:r>
      <w:r w:rsidR="00A77734">
        <w:rPr>
          <w:lang w:val="pt-PT"/>
        </w:rPr>
        <w:t>s que esta redução no protagonismo do petróleo de um episódio para outro</w:t>
      </w:r>
      <w:r w:rsidRPr="00A77734">
        <w:rPr>
          <w:lang w:val="pt-PT"/>
        </w:rPr>
        <w:t xml:space="preserve"> pode</w:t>
      </w:r>
      <w:r w:rsidR="00A77734">
        <w:rPr>
          <w:lang w:val="pt-PT"/>
        </w:rPr>
        <w:t xml:space="preserve"> ter sido</w:t>
      </w:r>
      <w:r w:rsidRPr="00A77734">
        <w:rPr>
          <w:lang w:val="pt-PT"/>
        </w:rPr>
        <w:t xml:space="preserve"> provocada por factores muito diversos, desde da revolução do </w:t>
      </w:r>
      <w:proofErr w:type="spellStart"/>
      <w:r w:rsidRPr="00A77734">
        <w:rPr>
          <w:i/>
          <w:lang w:val="pt-PT"/>
        </w:rPr>
        <w:t>shale</w:t>
      </w:r>
      <w:proofErr w:type="spellEnd"/>
      <w:r w:rsidR="00A77734">
        <w:rPr>
          <w:lang w:val="pt-PT"/>
        </w:rPr>
        <w:t xml:space="preserve"> gás nos EUA -</w:t>
      </w:r>
      <w:r w:rsidRPr="00A77734">
        <w:rPr>
          <w:lang w:val="pt-PT"/>
        </w:rPr>
        <w:t xml:space="preserve"> que reduziu a importância do fornecimento externo </w:t>
      </w:r>
      <w:r w:rsidR="00A77734">
        <w:rPr>
          <w:lang w:val="pt-PT"/>
        </w:rPr>
        <w:t>-</w:t>
      </w:r>
      <w:r w:rsidRPr="00A77734">
        <w:rPr>
          <w:lang w:val="pt-PT"/>
        </w:rPr>
        <w:t xml:space="preserve"> até </w:t>
      </w:r>
      <w:r w:rsidRPr="00A77734">
        <w:rPr>
          <w:lang w:val="pt-PT"/>
        </w:rPr>
        <w:lastRenderedPageBreak/>
        <w:t xml:space="preserve">à queda da reputação do sector petrolífero como fonte de riqueza </w:t>
      </w:r>
      <w:r w:rsidR="00A77734">
        <w:rPr>
          <w:lang w:val="pt-PT"/>
        </w:rPr>
        <w:t xml:space="preserve">no contexto da ascensão do ambientalismo </w:t>
      </w:r>
      <w:r w:rsidRPr="00A77734">
        <w:rPr>
          <w:lang w:val="pt-PT"/>
        </w:rPr>
        <w:t xml:space="preserve">e </w:t>
      </w:r>
      <w:r w:rsidR="00A77734">
        <w:rPr>
          <w:lang w:val="pt-PT"/>
        </w:rPr>
        <w:t xml:space="preserve">dos </w:t>
      </w:r>
      <w:r w:rsidRPr="00A77734">
        <w:rPr>
          <w:lang w:val="pt-PT"/>
        </w:rPr>
        <w:t xml:space="preserve">desastres geopolíticos americanos </w:t>
      </w:r>
      <w:r w:rsidR="00A77734">
        <w:rPr>
          <w:lang w:val="pt-PT"/>
        </w:rPr>
        <w:t>nos últimos 20 anos</w:t>
      </w:r>
      <w:r w:rsidRPr="00A77734">
        <w:rPr>
          <w:lang w:val="pt-PT"/>
        </w:rPr>
        <w:t>.</w:t>
      </w:r>
    </w:p>
    <w:p w:rsidR="0033526C" w:rsidRDefault="0033526C">
      <w:pPr>
        <w:rPr>
          <w:lang w:val="pt-PT"/>
        </w:rPr>
      </w:pPr>
      <w:r>
        <w:rPr>
          <w:lang w:val="pt-PT"/>
        </w:rPr>
        <w:t>O artigo de 2011 está pejado de vocabulário da era da internet como “</w:t>
      </w:r>
      <w:proofErr w:type="spellStart"/>
      <w:r>
        <w:rPr>
          <w:lang w:val="pt-PT"/>
        </w:rPr>
        <w:t>viral</w:t>
      </w:r>
      <w:proofErr w:type="spellEnd"/>
      <w:r>
        <w:rPr>
          <w:lang w:val="pt-PT"/>
        </w:rPr>
        <w:t>” ou “</w:t>
      </w:r>
      <w:proofErr w:type="spellStart"/>
      <w:r>
        <w:rPr>
          <w:lang w:val="pt-PT"/>
        </w:rPr>
        <w:t>twittoesfera</w:t>
      </w:r>
      <w:proofErr w:type="spellEnd"/>
      <w:r>
        <w:rPr>
          <w:lang w:val="pt-PT"/>
        </w:rPr>
        <w:t>”.</w:t>
      </w:r>
    </w:p>
    <w:p w:rsidR="0033526C" w:rsidRDefault="0033526C">
      <w:pPr>
        <w:rPr>
          <w:lang w:val="pt-PT"/>
        </w:rPr>
      </w:pPr>
      <w:r>
        <w:rPr>
          <w:lang w:val="pt-PT"/>
        </w:rPr>
        <w:t xml:space="preserve">Em contrapartida, a terminologia da Guerra Fria grassa no artigo de 1969: </w:t>
      </w:r>
      <w:proofErr w:type="spellStart"/>
      <w:r>
        <w:rPr>
          <w:lang w:val="pt-PT"/>
        </w:rPr>
        <w:t>Baathismo</w:t>
      </w:r>
      <w:proofErr w:type="spellEnd"/>
      <w:r>
        <w:rPr>
          <w:lang w:val="pt-PT"/>
        </w:rPr>
        <w:t>; Nacionalismo Árabe; regimes de esquerda em oposição a monarquias conservadoras</w:t>
      </w:r>
      <w:r w:rsidR="0096165B">
        <w:rPr>
          <w:lang w:val="pt-PT"/>
        </w:rPr>
        <w:t>; entre outros</w:t>
      </w:r>
      <w:r>
        <w:rPr>
          <w:lang w:val="pt-PT"/>
        </w:rPr>
        <w:t>.</w:t>
      </w:r>
    </w:p>
    <w:p w:rsidR="0033526C" w:rsidRDefault="0033526C">
      <w:pPr>
        <w:rPr>
          <w:lang w:val="pt-PT"/>
        </w:rPr>
      </w:pPr>
      <w:r>
        <w:rPr>
          <w:lang w:val="pt-PT"/>
        </w:rPr>
        <w:t xml:space="preserve">Ou seja, o artigo de 1969 parece </w:t>
      </w:r>
      <w:r w:rsidR="0096165B">
        <w:rPr>
          <w:lang w:val="pt-PT"/>
        </w:rPr>
        <w:t xml:space="preserve">muito preocupado em definir </w:t>
      </w:r>
      <w:r>
        <w:rPr>
          <w:lang w:val="pt-PT"/>
        </w:rPr>
        <w:t xml:space="preserve">o posicionamento ideológico dos intervenientes: uns são nacionalistas de esquerda </w:t>
      </w:r>
      <w:proofErr w:type="spellStart"/>
      <w:r>
        <w:rPr>
          <w:lang w:val="pt-PT"/>
        </w:rPr>
        <w:t>anti-Israel</w:t>
      </w:r>
      <w:proofErr w:type="spellEnd"/>
      <w:r>
        <w:rPr>
          <w:lang w:val="pt-PT"/>
        </w:rPr>
        <w:t>; outros são conservadores ou monárquicos.</w:t>
      </w:r>
    </w:p>
    <w:p w:rsidR="0033526C" w:rsidRDefault="0033526C" w:rsidP="0033526C">
      <w:pPr>
        <w:rPr>
          <w:lang w:val="pt-PT"/>
        </w:rPr>
      </w:pPr>
      <w:r>
        <w:rPr>
          <w:lang w:val="pt-PT"/>
        </w:rPr>
        <w:t>O artigo de 2011 parece limitar-se em dividir o mundo entre os ditadores e as massas pro-democráticas da Primavera Árabe.</w:t>
      </w:r>
    </w:p>
    <w:p w:rsidR="0033526C" w:rsidRDefault="006719AB">
      <w:pPr>
        <w:rPr>
          <w:lang w:val="pt-PT"/>
        </w:rPr>
      </w:pPr>
      <w:r>
        <w:rPr>
          <w:lang w:val="pt-PT"/>
        </w:rPr>
        <w:t xml:space="preserve">Os dois artigos partilham um forte antagonismo ao regime de </w:t>
      </w:r>
      <w:proofErr w:type="spellStart"/>
      <w:r>
        <w:rPr>
          <w:lang w:val="pt-PT"/>
        </w:rPr>
        <w:t>Qadd</w:t>
      </w:r>
      <w:r w:rsidR="0033526C">
        <w:rPr>
          <w:lang w:val="pt-PT"/>
        </w:rPr>
        <w:t>afi</w:t>
      </w:r>
      <w:proofErr w:type="spellEnd"/>
      <w:r w:rsidR="0033526C">
        <w:rPr>
          <w:lang w:val="pt-PT"/>
        </w:rPr>
        <w:t>.</w:t>
      </w:r>
    </w:p>
    <w:p w:rsidR="0033526C" w:rsidRDefault="006719AB">
      <w:pPr>
        <w:rPr>
          <w:lang w:val="pt-PT"/>
        </w:rPr>
      </w:pPr>
      <w:r>
        <w:rPr>
          <w:lang w:val="pt-PT"/>
        </w:rPr>
        <w:t>O artigo de 1969 defende abertamente a monarquia deposta e insere o golpe de estado como mais um na série de golpes do nacionalismo Árabe de esquerda contra os regimes conservadores</w:t>
      </w:r>
      <w:r w:rsidR="0096165B">
        <w:rPr>
          <w:lang w:val="pt-PT"/>
        </w:rPr>
        <w:t xml:space="preserve"> da época</w:t>
      </w:r>
      <w:r>
        <w:rPr>
          <w:lang w:val="pt-PT"/>
        </w:rPr>
        <w:t>, como a Arábia Saudita</w:t>
      </w:r>
      <w:r w:rsidR="0033526C">
        <w:rPr>
          <w:lang w:val="pt-PT"/>
        </w:rPr>
        <w:t xml:space="preserve"> </w:t>
      </w:r>
      <w:r>
        <w:rPr>
          <w:lang w:val="pt-PT"/>
        </w:rPr>
        <w:t>ou a Tunísia.</w:t>
      </w:r>
    </w:p>
    <w:p w:rsidR="00782023" w:rsidRDefault="00FA11E3">
      <w:pPr>
        <w:rPr>
          <w:lang w:val="pt-PT"/>
        </w:rPr>
      </w:pPr>
      <w:r>
        <w:rPr>
          <w:lang w:val="pt-PT"/>
        </w:rPr>
        <w:t>O artigo de 2011 partilha intervenções e mensagens de alívio e reg</w:t>
      </w:r>
      <w:r w:rsidR="0033526C">
        <w:rPr>
          <w:lang w:val="pt-PT"/>
        </w:rPr>
        <w:t xml:space="preserve">ozijo sobre a queda de </w:t>
      </w:r>
      <w:proofErr w:type="spellStart"/>
      <w:r w:rsidR="0033526C">
        <w:rPr>
          <w:lang w:val="pt-PT"/>
        </w:rPr>
        <w:t>Qaddafi</w:t>
      </w:r>
      <w:proofErr w:type="spellEnd"/>
      <w:r w:rsidR="0033526C">
        <w:rPr>
          <w:lang w:val="pt-PT"/>
        </w:rPr>
        <w:t>.</w:t>
      </w:r>
    </w:p>
    <w:p w:rsidR="00232DC9" w:rsidRDefault="00782023" w:rsidP="00232DC9">
      <w:pPr>
        <w:rPr>
          <w:lang w:val="pt-PT"/>
        </w:rPr>
      </w:pPr>
      <w:r>
        <w:rPr>
          <w:lang w:val="pt-PT"/>
        </w:rPr>
        <w:t xml:space="preserve">Outra semelhança entre as duas notícias relaciona-se com o facto de a Líbia nunca aparecer como protagonista nos eventos: em 1969, acabou por ser levada numa onda de golpes de estado com origem no Egipto de </w:t>
      </w:r>
      <w:proofErr w:type="spellStart"/>
      <w:r>
        <w:rPr>
          <w:lang w:val="pt-PT"/>
        </w:rPr>
        <w:t>Nasser</w:t>
      </w:r>
      <w:proofErr w:type="spellEnd"/>
      <w:r>
        <w:rPr>
          <w:lang w:val="pt-PT"/>
        </w:rPr>
        <w:t>; em 2011, foi mais uma peça no dominó da Primavera Árabe da vizinha Tunísia.</w:t>
      </w:r>
    </w:p>
    <w:p w:rsidR="00782023" w:rsidRDefault="00232DC9" w:rsidP="00232DC9">
      <w:pPr>
        <w:rPr>
          <w:lang w:val="pt-PT"/>
        </w:rPr>
      </w:pPr>
      <w:r>
        <w:rPr>
          <w:lang w:val="pt-PT"/>
        </w:rPr>
        <w:t xml:space="preserve">Para terminar esta </w:t>
      </w:r>
      <w:r w:rsidR="0096165B">
        <w:rPr>
          <w:lang w:val="pt-PT"/>
        </w:rPr>
        <w:t>parte</w:t>
      </w:r>
      <w:r>
        <w:rPr>
          <w:lang w:val="pt-PT"/>
        </w:rPr>
        <w:t>, é de notar que o</w:t>
      </w:r>
      <w:r w:rsidR="00782023">
        <w:rPr>
          <w:lang w:val="pt-PT"/>
        </w:rPr>
        <w:t xml:space="preserve"> artigo de 2011 também cita, por meio de dois testemunhos, o desapontamento de alguns actores sobre a ausência de um julgamento a </w:t>
      </w:r>
      <w:proofErr w:type="spellStart"/>
      <w:r w:rsidR="00782023">
        <w:rPr>
          <w:lang w:val="pt-PT"/>
        </w:rPr>
        <w:t>Qadd</w:t>
      </w:r>
      <w:r>
        <w:rPr>
          <w:lang w:val="pt-PT"/>
        </w:rPr>
        <w:t>afi</w:t>
      </w:r>
      <w:proofErr w:type="spellEnd"/>
      <w:r>
        <w:rPr>
          <w:lang w:val="pt-PT"/>
        </w:rPr>
        <w:t>.</w:t>
      </w:r>
    </w:p>
    <w:p w:rsidR="00D46861" w:rsidRDefault="00D46861" w:rsidP="00D46861">
      <w:pPr>
        <w:pStyle w:val="Ttulo2"/>
        <w:rPr>
          <w:lang w:val="pt-PT"/>
        </w:rPr>
      </w:pPr>
      <w:r>
        <w:rPr>
          <w:lang w:val="pt-PT"/>
        </w:rPr>
        <w:t>Parte III - Curiosidades</w:t>
      </w:r>
    </w:p>
    <w:p w:rsidR="00232DC9" w:rsidRDefault="00096237">
      <w:pPr>
        <w:rPr>
          <w:lang w:val="pt-PT"/>
        </w:rPr>
      </w:pPr>
      <w:r>
        <w:rPr>
          <w:lang w:val="pt-PT"/>
        </w:rPr>
        <w:t>Finalmente, passamos à última secção: curiosidades.</w:t>
      </w:r>
    </w:p>
    <w:p w:rsidR="00232DC9" w:rsidRDefault="00096237">
      <w:pPr>
        <w:rPr>
          <w:lang w:val="pt-PT"/>
        </w:rPr>
      </w:pPr>
      <w:r>
        <w:rPr>
          <w:lang w:val="pt-PT"/>
        </w:rPr>
        <w:t>Enquanto o artigo de 1969 cobre um golpe de estado sem derramamento de sangue, o artigo de 2011 descreve mais u</w:t>
      </w:r>
      <w:r w:rsidR="00232DC9">
        <w:rPr>
          <w:lang w:val="pt-PT"/>
        </w:rPr>
        <w:t>m episódio de uma guerra civil.</w:t>
      </w:r>
    </w:p>
    <w:p w:rsidR="00096237" w:rsidRDefault="00096237">
      <w:pPr>
        <w:rPr>
          <w:lang w:val="pt-PT"/>
        </w:rPr>
      </w:pPr>
      <w:r>
        <w:rPr>
          <w:lang w:val="pt-PT"/>
        </w:rPr>
        <w:t xml:space="preserve">Não deixa de ser curioso que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tenha começado de uma maneira tão pacífica e acabado em tanto caos. Alguns falarão de uma tentativa de apagar o seu legado; outros deslumbrarão a colheita do ódio com que esmagou toda e qualquer oposição interna.</w:t>
      </w:r>
    </w:p>
    <w:p w:rsidR="00232DC9" w:rsidRDefault="00232DC9">
      <w:pPr>
        <w:rPr>
          <w:lang w:val="pt-PT"/>
        </w:rPr>
      </w:pPr>
      <w:r>
        <w:rPr>
          <w:lang w:val="pt-PT"/>
        </w:rPr>
        <w:t xml:space="preserve">Eu e o </w:t>
      </w:r>
      <w:proofErr w:type="spellStart"/>
      <w:r>
        <w:rPr>
          <w:lang w:val="pt-PT"/>
        </w:rPr>
        <w:t>Mehmet</w:t>
      </w:r>
      <w:proofErr w:type="spellEnd"/>
      <w:r>
        <w:rPr>
          <w:lang w:val="pt-PT"/>
        </w:rPr>
        <w:t xml:space="preserve"> f</w:t>
      </w:r>
      <w:r w:rsidR="00096237">
        <w:rPr>
          <w:lang w:val="pt-PT"/>
        </w:rPr>
        <w:t>omos cruéis e deixámos a observação mais interessante sobre o artigo de 1969</w:t>
      </w:r>
      <w:r>
        <w:rPr>
          <w:lang w:val="pt-PT"/>
        </w:rPr>
        <w:t xml:space="preserve"> para o fim</w:t>
      </w:r>
      <w:r w:rsidR="00096237">
        <w:rPr>
          <w:lang w:val="pt-PT"/>
        </w:rPr>
        <w:t>: nu</w:t>
      </w:r>
      <w:r>
        <w:rPr>
          <w:lang w:val="pt-PT"/>
        </w:rPr>
        <w:t xml:space="preserve">nca menciona o nome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>.</w:t>
      </w:r>
    </w:p>
    <w:p w:rsidR="00232DC9" w:rsidRDefault="00096237">
      <w:pPr>
        <w:rPr>
          <w:lang w:val="pt-PT"/>
        </w:rPr>
      </w:pPr>
      <w:r>
        <w:rPr>
          <w:lang w:val="pt-PT"/>
        </w:rPr>
        <w:t xml:space="preserve">Apesar das fontes históricas afirmarem que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foi o líder do golpe de es</w:t>
      </w:r>
      <w:r w:rsidR="00232DC9">
        <w:rPr>
          <w:lang w:val="pt-PT"/>
        </w:rPr>
        <w:t>t</w:t>
      </w:r>
      <w:r w:rsidR="0096165B">
        <w:rPr>
          <w:lang w:val="pt-PT"/>
        </w:rPr>
        <w:t xml:space="preserve">ado, o artigo menciona apenas </w:t>
      </w:r>
      <w:r>
        <w:rPr>
          <w:lang w:val="pt-PT"/>
        </w:rPr>
        <w:t>um desconhecido Cor</w:t>
      </w:r>
      <w:r w:rsidRPr="00096237">
        <w:rPr>
          <w:lang w:val="pt-PT"/>
        </w:rPr>
        <w:t xml:space="preserve">onel </w:t>
      </w:r>
      <w:proofErr w:type="spellStart"/>
      <w:r w:rsidRPr="00096237">
        <w:rPr>
          <w:lang w:val="pt-PT"/>
        </w:rPr>
        <w:t>Saaduddin</w:t>
      </w:r>
      <w:proofErr w:type="spellEnd"/>
      <w:r w:rsidRPr="00096237">
        <w:rPr>
          <w:lang w:val="pt-PT"/>
        </w:rPr>
        <w:t xml:space="preserve"> </w:t>
      </w:r>
      <w:proofErr w:type="spellStart"/>
      <w:r w:rsidRPr="00096237">
        <w:rPr>
          <w:lang w:val="pt-PT"/>
        </w:rPr>
        <w:t>Abu</w:t>
      </w:r>
      <w:proofErr w:type="spellEnd"/>
      <w:r w:rsidRPr="00096237">
        <w:rPr>
          <w:lang w:val="pt-PT"/>
        </w:rPr>
        <w:t xml:space="preserve"> </w:t>
      </w:r>
      <w:proofErr w:type="spellStart"/>
      <w:r w:rsidRPr="00096237">
        <w:rPr>
          <w:lang w:val="pt-PT"/>
        </w:rPr>
        <w:t>Shwirrib</w:t>
      </w:r>
      <w:proofErr w:type="spellEnd"/>
      <w:r w:rsidRPr="00096237">
        <w:rPr>
          <w:lang w:val="pt-PT"/>
        </w:rPr>
        <w:t>.</w:t>
      </w:r>
    </w:p>
    <w:p w:rsidR="00266B4C" w:rsidRDefault="00096237">
      <w:pPr>
        <w:rPr>
          <w:lang w:val="pt-PT"/>
        </w:rPr>
      </w:pPr>
      <w:r>
        <w:rPr>
          <w:lang w:val="pt-PT"/>
        </w:rPr>
        <w:t xml:space="preserve">Aliás, o primeiro artigo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que menciona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como o líder da Líbia </w:t>
      </w:r>
      <w:r w:rsidR="00E44B37">
        <w:rPr>
          <w:lang w:val="pt-PT"/>
        </w:rPr>
        <w:t>só aparece no dia 10 de Novembro de 1969</w:t>
      </w:r>
      <w:r w:rsidR="00232DC9">
        <w:rPr>
          <w:lang w:val="pt-PT"/>
        </w:rPr>
        <w:t>, uma notícia que</w:t>
      </w:r>
      <w:r w:rsidR="00E44B37">
        <w:rPr>
          <w:lang w:val="pt-PT"/>
        </w:rPr>
        <w:t xml:space="preserve"> descreve brevemente um comício onde </w:t>
      </w:r>
      <w:proofErr w:type="spellStart"/>
      <w:r w:rsidR="00E44B37">
        <w:rPr>
          <w:lang w:val="pt-PT"/>
        </w:rPr>
        <w:t>Qaddafi</w:t>
      </w:r>
      <w:proofErr w:type="spellEnd"/>
      <w:r w:rsidR="00E44B37">
        <w:rPr>
          <w:lang w:val="pt-PT"/>
        </w:rPr>
        <w:t xml:space="preserve"> </w:t>
      </w:r>
      <w:r w:rsidR="00232DC9">
        <w:rPr>
          <w:lang w:val="pt-PT"/>
        </w:rPr>
        <w:t xml:space="preserve">ameaça com a </w:t>
      </w:r>
      <w:r w:rsidR="00E44B37">
        <w:rPr>
          <w:lang w:val="pt-PT"/>
        </w:rPr>
        <w:t>expulsão das Forças Armadas Norte-</w:t>
      </w:r>
      <w:r w:rsidR="0096165B">
        <w:rPr>
          <w:lang w:val="pt-PT"/>
        </w:rPr>
        <w:t>A</w:t>
      </w:r>
      <w:r w:rsidR="00E44B37">
        <w:rPr>
          <w:lang w:val="pt-PT"/>
        </w:rPr>
        <w:t xml:space="preserve">mericanas </w:t>
      </w:r>
      <w:r w:rsidR="00232DC9">
        <w:rPr>
          <w:lang w:val="pt-PT"/>
        </w:rPr>
        <w:t xml:space="preserve">da base área de </w:t>
      </w:r>
      <w:proofErr w:type="spellStart"/>
      <w:r w:rsidR="00232DC9">
        <w:rPr>
          <w:lang w:val="pt-PT"/>
        </w:rPr>
        <w:t>Wheelus</w:t>
      </w:r>
      <w:proofErr w:type="spellEnd"/>
      <w:r w:rsidR="00232DC9">
        <w:rPr>
          <w:lang w:val="pt-PT"/>
        </w:rPr>
        <w:t xml:space="preserve"> antes do tratado de concessão expirar</w:t>
      </w:r>
      <w:r w:rsidR="00E44B37">
        <w:rPr>
          <w:lang w:val="pt-PT"/>
        </w:rPr>
        <w:t>.</w:t>
      </w:r>
    </w:p>
    <w:p w:rsidR="00096237" w:rsidRDefault="00B82456">
      <w:pPr>
        <w:rPr>
          <w:lang w:val="pt-PT"/>
        </w:rPr>
      </w:pPr>
      <w:r>
        <w:rPr>
          <w:lang w:val="pt-PT"/>
        </w:rPr>
        <w:lastRenderedPageBreak/>
        <w:t xml:space="preserve">Ou seja, é irónico que os jornalistas em 1969 não </w:t>
      </w:r>
      <w:r w:rsidR="0096165B">
        <w:rPr>
          <w:lang w:val="pt-PT"/>
        </w:rPr>
        <w:t>tenham identificado</w:t>
      </w:r>
      <w:r>
        <w:rPr>
          <w:lang w:val="pt-PT"/>
        </w:rPr>
        <w:t xml:space="preserve"> o verdadeiro líder do golpe.</w:t>
      </w:r>
    </w:p>
    <w:p w:rsidR="00266B4C" w:rsidRDefault="00266B4C" w:rsidP="00266B4C">
      <w:pPr>
        <w:pStyle w:val="Ttulo2"/>
        <w:rPr>
          <w:lang w:val="pt-PT"/>
        </w:rPr>
      </w:pPr>
      <w:r>
        <w:rPr>
          <w:lang w:val="pt-PT"/>
        </w:rPr>
        <w:t>Final</w:t>
      </w:r>
    </w:p>
    <w:p w:rsidR="00266B4C" w:rsidRDefault="00B82456">
      <w:pPr>
        <w:rPr>
          <w:lang w:val="pt-PT"/>
        </w:rPr>
      </w:pPr>
      <w:r>
        <w:rPr>
          <w:lang w:val="pt-PT"/>
        </w:rPr>
        <w:t>Chegámos ao fim deste episódio.</w:t>
      </w:r>
    </w:p>
    <w:p w:rsidR="00266B4C" w:rsidRDefault="00B82456">
      <w:pPr>
        <w:rPr>
          <w:lang w:val="pt-PT"/>
        </w:rPr>
      </w:pPr>
      <w:r>
        <w:rPr>
          <w:lang w:val="pt-PT"/>
        </w:rPr>
        <w:t xml:space="preserve">Muito obrigado por </w:t>
      </w:r>
      <w:r w:rsidR="0096165B">
        <w:rPr>
          <w:lang w:val="pt-PT"/>
        </w:rPr>
        <w:t>o terem seguido</w:t>
      </w:r>
      <w:r w:rsidR="00266B4C">
        <w:rPr>
          <w:lang w:val="pt-PT"/>
        </w:rPr>
        <w:t>.</w:t>
      </w:r>
    </w:p>
    <w:p w:rsidR="00266B4C" w:rsidRDefault="00B82456">
      <w:pPr>
        <w:rPr>
          <w:lang w:val="pt-PT"/>
        </w:rPr>
      </w:pPr>
      <w:r>
        <w:rPr>
          <w:lang w:val="pt-PT"/>
        </w:rPr>
        <w:t xml:space="preserve">Por favor, </w:t>
      </w:r>
      <w:r w:rsidR="00266B4C">
        <w:rPr>
          <w:lang w:val="pt-PT"/>
        </w:rPr>
        <w:t xml:space="preserve">partilhem </w:t>
      </w:r>
      <w:r>
        <w:rPr>
          <w:lang w:val="pt-PT"/>
        </w:rPr>
        <w:t>os vossos pontos de vista, sugestões para futuros episódios e tud</w:t>
      </w:r>
      <w:r w:rsidR="00266B4C">
        <w:rPr>
          <w:lang w:val="pt-PT"/>
        </w:rPr>
        <w:t>o o mais que vos vier à cabeça.</w:t>
      </w:r>
    </w:p>
    <w:p w:rsidR="00266B4C" w:rsidRDefault="00B82456">
      <w:pPr>
        <w:rPr>
          <w:lang w:val="pt-PT"/>
        </w:rPr>
      </w:pPr>
      <w:r>
        <w:rPr>
          <w:lang w:val="pt-PT"/>
        </w:rPr>
        <w:t>Só pedimos que o faç</w:t>
      </w:r>
      <w:r w:rsidR="00266B4C">
        <w:rPr>
          <w:lang w:val="pt-PT"/>
        </w:rPr>
        <w:t>am com educação e decoro.</w:t>
      </w:r>
    </w:p>
    <w:p w:rsidR="00054D0D" w:rsidRDefault="00B82456">
      <w:pPr>
        <w:rPr>
          <w:lang w:val="pt-PT"/>
        </w:rPr>
      </w:pPr>
      <w:r>
        <w:rPr>
          <w:lang w:val="pt-PT"/>
        </w:rPr>
        <w:t>Até ao próximo episódio!</w:t>
      </w:r>
    </w:p>
    <w:p w:rsidR="00D62EBB" w:rsidRPr="001D1D31" w:rsidRDefault="00D62EBB">
      <w:pPr>
        <w:rPr>
          <w:lang w:val="pt-PT"/>
        </w:rPr>
      </w:pPr>
    </w:p>
    <w:sectPr w:rsidR="00D62EBB" w:rsidRPr="001D1D31" w:rsidSect="006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852"/>
    <w:multiLevelType w:val="hybridMultilevel"/>
    <w:tmpl w:val="FE8283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1BE4"/>
    <w:multiLevelType w:val="hybridMultilevel"/>
    <w:tmpl w:val="6D26B7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72933"/>
    <w:multiLevelType w:val="hybridMultilevel"/>
    <w:tmpl w:val="AD2AA9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C523F"/>
    <w:multiLevelType w:val="hybridMultilevel"/>
    <w:tmpl w:val="0928C2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750E6"/>
    <w:multiLevelType w:val="hybridMultilevel"/>
    <w:tmpl w:val="BD6093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062C3"/>
    <w:multiLevelType w:val="hybridMultilevel"/>
    <w:tmpl w:val="1C30B6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6A9"/>
    <w:rsid w:val="0000764A"/>
    <w:rsid w:val="00034804"/>
    <w:rsid w:val="000420CD"/>
    <w:rsid w:val="000429BF"/>
    <w:rsid w:val="00054D0D"/>
    <w:rsid w:val="00090386"/>
    <w:rsid w:val="000920DF"/>
    <w:rsid w:val="00096237"/>
    <w:rsid w:val="000962C7"/>
    <w:rsid w:val="000A2B85"/>
    <w:rsid w:val="000E21AB"/>
    <w:rsid w:val="00131D18"/>
    <w:rsid w:val="00164FDD"/>
    <w:rsid w:val="001A4D13"/>
    <w:rsid w:val="001B62F9"/>
    <w:rsid w:val="001D1D31"/>
    <w:rsid w:val="001D7CCB"/>
    <w:rsid w:val="001F5CE4"/>
    <w:rsid w:val="00232DC9"/>
    <w:rsid w:val="00241E5F"/>
    <w:rsid w:val="00246F31"/>
    <w:rsid w:val="00266B4C"/>
    <w:rsid w:val="002731A5"/>
    <w:rsid w:val="00284F3F"/>
    <w:rsid w:val="002A2FC1"/>
    <w:rsid w:val="002B784C"/>
    <w:rsid w:val="002C0EAC"/>
    <w:rsid w:val="002C24EE"/>
    <w:rsid w:val="002D4F80"/>
    <w:rsid w:val="002E10B5"/>
    <w:rsid w:val="002F5ED3"/>
    <w:rsid w:val="002F7724"/>
    <w:rsid w:val="00303C3F"/>
    <w:rsid w:val="00306141"/>
    <w:rsid w:val="00325C8F"/>
    <w:rsid w:val="00326E06"/>
    <w:rsid w:val="0033526C"/>
    <w:rsid w:val="00340B28"/>
    <w:rsid w:val="00343D79"/>
    <w:rsid w:val="0035360A"/>
    <w:rsid w:val="00392A95"/>
    <w:rsid w:val="003B195B"/>
    <w:rsid w:val="003C52B6"/>
    <w:rsid w:val="00420D45"/>
    <w:rsid w:val="00426040"/>
    <w:rsid w:val="00455E78"/>
    <w:rsid w:val="00464EAF"/>
    <w:rsid w:val="00492719"/>
    <w:rsid w:val="004A16A9"/>
    <w:rsid w:val="004B01CF"/>
    <w:rsid w:val="004D35CC"/>
    <w:rsid w:val="004E4B18"/>
    <w:rsid w:val="004F1825"/>
    <w:rsid w:val="00506DE2"/>
    <w:rsid w:val="0052028B"/>
    <w:rsid w:val="005343D0"/>
    <w:rsid w:val="00547EA2"/>
    <w:rsid w:val="00562000"/>
    <w:rsid w:val="005816D6"/>
    <w:rsid w:val="005851D5"/>
    <w:rsid w:val="005C0E02"/>
    <w:rsid w:val="005E50BE"/>
    <w:rsid w:val="0060637E"/>
    <w:rsid w:val="00623914"/>
    <w:rsid w:val="006330EA"/>
    <w:rsid w:val="006538ED"/>
    <w:rsid w:val="006719AB"/>
    <w:rsid w:val="00683640"/>
    <w:rsid w:val="006A4056"/>
    <w:rsid w:val="006C448B"/>
    <w:rsid w:val="00752540"/>
    <w:rsid w:val="007719EE"/>
    <w:rsid w:val="007733A7"/>
    <w:rsid w:val="00782023"/>
    <w:rsid w:val="007942E1"/>
    <w:rsid w:val="007B1BF2"/>
    <w:rsid w:val="007B647B"/>
    <w:rsid w:val="007D07C0"/>
    <w:rsid w:val="007D6CF1"/>
    <w:rsid w:val="00842213"/>
    <w:rsid w:val="00890711"/>
    <w:rsid w:val="00896F21"/>
    <w:rsid w:val="008B3414"/>
    <w:rsid w:val="008B4562"/>
    <w:rsid w:val="008C6C2D"/>
    <w:rsid w:val="008D2B99"/>
    <w:rsid w:val="008E1626"/>
    <w:rsid w:val="00903AF9"/>
    <w:rsid w:val="00913E5B"/>
    <w:rsid w:val="00934FF3"/>
    <w:rsid w:val="00935144"/>
    <w:rsid w:val="009528DC"/>
    <w:rsid w:val="0096165B"/>
    <w:rsid w:val="00961717"/>
    <w:rsid w:val="009639B5"/>
    <w:rsid w:val="009D35AE"/>
    <w:rsid w:val="009F7B81"/>
    <w:rsid w:val="00A343DA"/>
    <w:rsid w:val="00A60667"/>
    <w:rsid w:val="00A77734"/>
    <w:rsid w:val="00A94E97"/>
    <w:rsid w:val="00A95C9C"/>
    <w:rsid w:val="00A95F25"/>
    <w:rsid w:val="00AA0457"/>
    <w:rsid w:val="00AE7B9E"/>
    <w:rsid w:val="00AF0865"/>
    <w:rsid w:val="00B34A85"/>
    <w:rsid w:val="00B70EAB"/>
    <w:rsid w:val="00B82456"/>
    <w:rsid w:val="00BB2812"/>
    <w:rsid w:val="00BB5C46"/>
    <w:rsid w:val="00BC2CA2"/>
    <w:rsid w:val="00C06F84"/>
    <w:rsid w:val="00C53163"/>
    <w:rsid w:val="00C53B2E"/>
    <w:rsid w:val="00C84538"/>
    <w:rsid w:val="00CA641F"/>
    <w:rsid w:val="00CD25D9"/>
    <w:rsid w:val="00D2639B"/>
    <w:rsid w:val="00D27227"/>
    <w:rsid w:val="00D46861"/>
    <w:rsid w:val="00D625BC"/>
    <w:rsid w:val="00D62EBB"/>
    <w:rsid w:val="00D771D9"/>
    <w:rsid w:val="00D832E0"/>
    <w:rsid w:val="00D86B0F"/>
    <w:rsid w:val="00DA3951"/>
    <w:rsid w:val="00DB0F7B"/>
    <w:rsid w:val="00DB609C"/>
    <w:rsid w:val="00DF0C1E"/>
    <w:rsid w:val="00DF42DE"/>
    <w:rsid w:val="00E229FA"/>
    <w:rsid w:val="00E36E26"/>
    <w:rsid w:val="00E44B37"/>
    <w:rsid w:val="00E4514C"/>
    <w:rsid w:val="00EF1E81"/>
    <w:rsid w:val="00F12DA5"/>
    <w:rsid w:val="00F443DE"/>
    <w:rsid w:val="00F9335E"/>
    <w:rsid w:val="00FA09BF"/>
    <w:rsid w:val="00FA11E3"/>
    <w:rsid w:val="00FA4C1A"/>
    <w:rsid w:val="00FC4D09"/>
    <w:rsid w:val="00FD1258"/>
    <w:rsid w:val="00FD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EE"/>
    <w:pPr>
      <w:spacing w:line="252" w:lineRule="auto"/>
      <w:jc w:val="both"/>
    </w:pPr>
    <w:rPr>
      <w:rFonts w:asciiTheme="majorHAnsi" w:eastAsiaTheme="majorEastAsia" w:hAnsiTheme="majorHAnsi" w:cstheme="majorBidi"/>
      <w:lang w:val="en-US" w:bidi="en-US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623914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basedOn w:val="Tipodeletrapredefinidodopargrafo"/>
    <w:link w:val="Ttulo2"/>
    <w:uiPriority w:val="9"/>
    <w:rsid w:val="0062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PargrafodaLista">
    <w:name w:val="List Paragraph"/>
    <w:basedOn w:val="Normal"/>
    <w:uiPriority w:val="34"/>
    <w:qFormat/>
    <w:rsid w:val="00623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2054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Oliveira</dc:creator>
  <cp:lastModifiedBy>Guilherme Oliveira</cp:lastModifiedBy>
  <cp:revision>61</cp:revision>
  <dcterms:created xsi:type="dcterms:W3CDTF">2020-06-16T20:16:00Z</dcterms:created>
  <dcterms:modified xsi:type="dcterms:W3CDTF">2020-07-05T11:04:00Z</dcterms:modified>
</cp:coreProperties>
</file>