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D4" w:rsidRPr="0023334B" w:rsidRDefault="0023334B" w:rsidP="00585A58">
      <w:pPr>
        <w:pStyle w:val="1"/>
      </w:pPr>
      <w:r>
        <w:t>Руководство пользователя</w:t>
      </w:r>
    </w:p>
    <w:p w:rsidR="006158D4" w:rsidRDefault="006158D4" w:rsidP="006158D4">
      <w:pPr>
        <w:rPr>
          <w:sz w:val="28"/>
          <w:szCs w:val="28"/>
        </w:rPr>
      </w:pPr>
    </w:p>
    <w:p w:rsidR="0023334B" w:rsidRDefault="0023334B" w:rsidP="006158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пользователь наблюдает главное окно программы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 xml:space="preserve">Главное окно содержит 2 вкладки: «Логические формулы в функциональные», «Функциональные формулы на язык </w:t>
      </w:r>
      <w:r>
        <w:rPr>
          <w:sz w:val="28"/>
          <w:szCs w:val="28"/>
          <w:lang w:val="en-US"/>
        </w:rPr>
        <w:t>FBD</w:t>
      </w:r>
      <w:r>
        <w:rPr>
          <w:sz w:val="28"/>
          <w:szCs w:val="28"/>
        </w:rPr>
        <w:t>».</w:t>
      </w:r>
      <w:proofErr w:type="gramStart"/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Сначала надо работать с первой вкладкой:</w:t>
      </w:r>
    </w:p>
    <w:p w:rsidR="0023334B" w:rsidRDefault="0023334B" w:rsidP="00364A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B5D71" wp14:editId="2EABB5DC">
            <wp:extent cx="4505325" cy="2686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687" cy="26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B" w:rsidRPr="0023334B" w:rsidRDefault="0023334B" w:rsidP="00364A17">
      <w:pPr>
        <w:spacing w:after="240"/>
        <w:jc w:val="center"/>
        <w:rPr>
          <w:sz w:val="28"/>
          <w:szCs w:val="28"/>
        </w:rPr>
      </w:pPr>
      <w:r>
        <w:t xml:space="preserve">Главное окно программы. Первая вкладка </w:t>
      </w:r>
      <w:r w:rsidRPr="0023334B">
        <w:t>(</w:t>
      </w:r>
      <w:r>
        <w:rPr>
          <w:lang w:val="en-US"/>
        </w:rPr>
        <w:t>Delphi</w:t>
      </w:r>
      <w:r w:rsidRPr="0023334B">
        <w:t>)</w:t>
      </w:r>
    </w:p>
    <w:p w:rsidR="0023334B" w:rsidRDefault="0023334B" w:rsidP="006158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вкладка содержит 2 элемента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23334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Edit</w:t>
      </w:r>
      <w:r w:rsidRPr="0023334B">
        <w:rPr>
          <w:sz w:val="28"/>
          <w:szCs w:val="28"/>
        </w:rPr>
        <w:t>)</w:t>
      </w:r>
      <w:r>
        <w:rPr>
          <w:sz w:val="28"/>
          <w:szCs w:val="28"/>
        </w:rPr>
        <w:t xml:space="preserve"> для входного файла с логическими формулами и для файла с функциональными формулами. Назначение этих элементов указывается в ссылках над ними. </w:t>
      </w:r>
      <w:r w:rsidR="00B94CCE">
        <w:rPr>
          <w:sz w:val="28"/>
          <w:szCs w:val="28"/>
        </w:rPr>
        <w:t xml:space="preserve">Содержимое этих элементов должны содержать пути </w:t>
      </w:r>
      <w:r w:rsidR="00364A17">
        <w:rPr>
          <w:sz w:val="28"/>
          <w:szCs w:val="28"/>
        </w:rPr>
        <w:t>к указанным файлам</w:t>
      </w:r>
      <w:proofErr w:type="gramStart"/>
      <w:r w:rsidR="00364A17">
        <w:rPr>
          <w:sz w:val="28"/>
          <w:szCs w:val="28"/>
        </w:rPr>
        <w:t>.</w:t>
      </w:r>
      <w:proofErr w:type="gramEnd"/>
      <w:r w:rsidR="00364A17">
        <w:rPr>
          <w:sz w:val="28"/>
          <w:szCs w:val="28"/>
        </w:rPr>
        <w:t xml:space="preserve"> Эти пути можно задать вручную, а можно указать с помощью диалогового окна</w:t>
      </w:r>
      <w:proofErr w:type="gramStart"/>
      <w:r w:rsidR="00E21621">
        <w:rPr>
          <w:sz w:val="28"/>
          <w:szCs w:val="28"/>
        </w:rPr>
        <w:t xml:space="preserve">. </w:t>
      </w:r>
      <w:proofErr w:type="gramEnd"/>
      <w:r w:rsidR="00E21621">
        <w:rPr>
          <w:sz w:val="28"/>
          <w:szCs w:val="28"/>
        </w:rPr>
        <w:t>Для этого следует нажать на соответствующие кнопки «Выбор»</w:t>
      </w:r>
      <w:r w:rsidR="00364A17">
        <w:rPr>
          <w:sz w:val="28"/>
          <w:szCs w:val="28"/>
        </w:rPr>
        <w:t>:</w:t>
      </w:r>
    </w:p>
    <w:p w:rsidR="00364A17" w:rsidRPr="00B94CCE" w:rsidRDefault="00364A17" w:rsidP="00364A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3AA85" wp14:editId="4651C2A4">
            <wp:extent cx="4581525" cy="32196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39" cy="32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17" w:rsidRDefault="00364A17" w:rsidP="00364A17">
      <w:pPr>
        <w:spacing w:after="240"/>
        <w:jc w:val="center"/>
        <w:rPr>
          <w:sz w:val="28"/>
          <w:szCs w:val="28"/>
        </w:rPr>
      </w:pPr>
      <w:r>
        <w:t>Выбор входного файла с логическими формулами</w:t>
      </w:r>
      <w:r>
        <w:t xml:space="preserve"> </w:t>
      </w:r>
      <w:r w:rsidRPr="0023334B">
        <w:t>(</w:t>
      </w:r>
      <w:r>
        <w:rPr>
          <w:lang w:val="en-US"/>
        </w:rPr>
        <w:t>Delphi</w:t>
      </w:r>
      <w:r w:rsidRPr="0023334B">
        <w:t>)</w:t>
      </w:r>
    </w:p>
    <w:p w:rsidR="000D31D1" w:rsidRDefault="00E21621" w:rsidP="00E216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70CD1A" wp14:editId="47FF897D">
            <wp:extent cx="4391025" cy="3085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908" cy="3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D1" w:rsidRDefault="00E21621" w:rsidP="00E21621">
      <w:pPr>
        <w:spacing w:after="240"/>
        <w:ind w:firstLine="708"/>
        <w:jc w:val="center"/>
        <w:rPr>
          <w:sz w:val="28"/>
          <w:szCs w:val="28"/>
        </w:rPr>
      </w:pPr>
      <w:r>
        <w:t xml:space="preserve">Выбор входного файла </w:t>
      </w:r>
      <w:r>
        <w:t>функциональных</w:t>
      </w:r>
      <w:r>
        <w:t xml:space="preserve"> формул </w:t>
      </w:r>
      <w:r w:rsidRPr="0023334B">
        <w:t>(</w:t>
      </w:r>
      <w:r>
        <w:rPr>
          <w:lang w:val="en-US"/>
        </w:rPr>
        <w:t>Delphi</w:t>
      </w:r>
      <w:r w:rsidRPr="0023334B">
        <w:t>)</w:t>
      </w:r>
    </w:p>
    <w:p w:rsidR="00E21621" w:rsidRDefault="00E21621" w:rsidP="006158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нужные файлы будут выбраны, следует нажать на кнопку «Преобразовать» и логические формулы из файла будут преобразованы программой в функциональные формулы и записаны в соответствующий файл.</w:t>
      </w:r>
    </w:p>
    <w:p w:rsidR="00E21621" w:rsidRDefault="00E21621" w:rsidP="006158D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переходим ко второй вкладке «Функциональные формулы на язык </w:t>
      </w:r>
      <w:r>
        <w:rPr>
          <w:sz w:val="28"/>
          <w:szCs w:val="28"/>
          <w:lang w:val="en-US"/>
        </w:rPr>
        <w:t>FBD</w:t>
      </w:r>
      <w:r>
        <w:rPr>
          <w:sz w:val="28"/>
          <w:szCs w:val="28"/>
        </w:rPr>
        <w:t>»:</w:t>
      </w:r>
    </w:p>
    <w:p w:rsidR="00E21621" w:rsidRPr="00E21621" w:rsidRDefault="00E21621" w:rsidP="00E216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50BD02" wp14:editId="7F99DB64">
            <wp:extent cx="4295775" cy="25610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D4" w:rsidRPr="0010226D" w:rsidRDefault="00E21621" w:rsidP="002F0E18">
      <w:pPr>
        <w:spacing w:after="240"/>
        <w:jc w:val="center"/>
        <w:rPr>
          <w:sz w:val="28"/>
          <w:szCs w:val="28"/>
        </w:rPr>
      </w:pPr>
      <w:r>
        <w:t xml:space="preserve">Вкладка «Функциональные формулы на язык </w:t>
      </w:r>
      <w:r>
        <w:rPr>
          <w:lang w:val="en-US"/>
        </w:rPr>
        <w:t>FBD</w:t>
      </w:r>
      <w:r>
        <w:t xml:space="preserve"> </w:t>
      </w:r>
      <w:r w:rsidRPr="0023334B">
        <w:t>(</w:t>
      </w:r>
      <w:r>
        <w:rPr>
          <w:lang w:val="en-US"/>
        </w:rPr>
        <w:t>Delphi</w:t>
      </w:r>
      <w:r w:rsidRPr="0023334B">
        <w:t>)</w:t>
      </w:r>
    </w:p>
    <w:p w:rsidR="006158D4" w:rsidRDefault="00DA0379" w:rsidP="00DA03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вкладка содержит </w:t>
      </w:r>
      <w:r>
        <w:rPr>
          <w:sz w:val="28"/>
          <w:szCs w:val="28"/>
        </w:rPr>
        <w:t>1 элемент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23334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Edit</w:t>
      </w:r>
      <w:r w:rsidRPr="0023334B">
        <w:rPr>
          <w:sz w:val="28"/>
          <w:szCs w:val="28"/>
        </w:rPr>
        <w:t>)</w:t>
      </w:r>
      <w:r>
        <w:rPr>
          <w:sz w:val="28"/>
          <w:szCs w:val="28"/>
        </w:rPr>
        <w:t xml:space="preserve"> для входного файла </w:t>
      </w:r>
      <w:r>
        <w:rPr>
          <w:sz w:val="28"/>
          <w:szCs w:val="28"/>
          <w:lang w:val="en-US"/>
        </w:rPr>
        <w:t>FBD</w:t>
      </w:r>
      <w:r>
        <w:rPr>
          <w:sz w:val="28"/>
          <w:szCs w:val="28"/>
        </w:rPr>
        <w:t>. Назначение элемент</w:t>
      </w: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</w:rPr>
        <w:t xml:space="preserve"> указывается в ссылк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над ним.</w:t>
      </w:r>
      <w:r>
        <w:rPr>
          <w:sz w:val="28"/>
          <w:szCs w:val="28"/>
        </w:rPr>
        <w:t xml:space="preserve"> Его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одержимое должн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содержать пут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к указанн</w:t>
      </w:r>
      <w:r>
        <w:rPr>
          <w:sz w:val="28"/>
          <w:szCs w:val="28"/>
        </w:rPr>
        <w:t>ому</w:t>
      </w:r>
      <w:r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. Эт</w:t>
      </w:r>
      <w:r>
        <w:rPr>
          <w:sz w:val="28"/>
          <w:szCs w:val="28"/>
        </w:rPr>
        <w:t>от</w:t>
      </w:r>
      <w:r>
        <w:rPr>
          <w:sz w:val="28"/>
          <w:szCs w:val="28"/>
        </w:rPr>
        <w:t xml:space="preserve"> пут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можно задать вручную, а можно указать с помощью диалогового окна. Для этого следует нажать на кнопк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«Выбор»:</w:t>
      </w:r>
    </w:p>
    <w:p w:rsidR="00DA0379" w:rsidRDefault="00DA0379" w:rsidP="002F0E1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6B6D2" wp14:editId="31F7C52C">
            <wp:extent cx="4400550" cy="30925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126" cy="30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18" w:rsidRDefault="002F0E18" w:rsidP="002F0E18">
      <w:pPr>
        <w:spacing w:after="240"/>
        <w:jc w:val="center"/>
        <w:rPr>
          <w:sz w:val="28"/>
          <w:szCs w:val="28"/>
        </w:rPr>
      </w:pPr>
      <w:r>
        <w:t xml:space="preserve">Выбор входного </w:t>
      </w:r>
      <w:r>
        <w:rPr>
          <w:lang w:val="en-US"/>
        </w:rPr>
        <w:t>FBD</w:t>
      </w:r>
      <w:r w:rsidRPr="002F0E18">
        <w:t xml:space="preserve"> </w:t>
      </w:r>
      <w:r>
        <w:t>файла</w:t>
      </w:r>
      <w:r>
        <w:t xml:space="preserve"> </w:t>
      </w:r>
      <w:r w:rsidRPr="0023334B">
        <w:t>(</w:t>
      </w:r>
      <w:r>
        <w:rPr>
          <w:lang w:val="en-US"/>
        </w:rPr>
        <w:t>Delphi</w:t>
      </w:r>
      <w:r w:rsidRPr="0023334B">
        <w:t>)</w:t>
      </w:r>
    </w:p>
    <w:p w:rsidR="001E0EFC" w:rsidRDefault="002F0E18" w:rsidP="002F0E1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>
        <w:rPr>
          <w:sz w:val="28"/>
          <w:szCs w:val="28"/>
        </w:rPr>
        <w:t xml:space="preserve"> следует нажать на кнопку «Преобразовать» и </w:t>
      </w:r>
      <w:r>
        <w:rPr>
          <w:sz w:val="28"/>
          <w:szCs w:val="28"/>
        </w:rPr>
        <w:t>функциональные формулы, которые мы получили ранее в первой вкладке</w:t>
      </w:r>
      <w:r w:rsidR="001E0EFC">
        <w:rPr>
          <w:sz w:val="28"/>
          <w:szCs w:val="28"/>
        </w:rPr>
        <w:t>,</w:t>
      </w:r>
      <w:r>
        <w:rPr>
          <w:sz w:val="28"/>
          <w:szCs w:val="28"/>
        </w:rPr>
        <w:t xml:space="preserve"> будут преобразованы на язык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FBD</w:t>
      </w:r>
      <w:r>
        <w:rPr>
          <w:sz w:val="28"/>
          <w:szCs w:val="28"/>
        </w:rPr>
        <w:t xml:space="preserve"> и записаны в соответствующий файл.</w:t>
      </w:r>
      <w:r w:rsidR="001E0EFC" w:rsidRPr="001E0EFC">
        <w:rPr>
          <w:sz w:val="28"/>
          <w:szCs w:val="28"/>
        </w:rPr>
        <w:t xml:space="preserve"> </w:t>
      </w:r>
    </w:p>
    <w:p w:rsidR="00A167B9" w:rsidRDefault="00A167B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75843146"/>
      <w:r>
        <w:br w:type="page"/>
      </w:r>
    </w:p>
    <w:bookmarkEnd w:id="0"/>
    <w:p w:rsidR="00960071" w:rsidRDefault="0040333F" w:rsidP="006158D4">
      <w:pPr>
        <w:pStyle w:val="1"/>
      </w:pPr>
      <w:r>
        <w:lastRenderedPageBreak/>
        <w:t>Блок-схемы алгоритмов</w:t>
      </w:r>
    </w:p>
    <w:p w:rsidR="006158D4" w:rsidRDefault="006158D4" w:rsidP="006158D4">
      <w:r>
        <w:tab/>
      </w:r>
    </w:p>
    <w:p w:rsidR="00312912" w:rsidRDefault="006158D4" w:rsidP="00D66F68">
      <w:pPr>
        <w:jc w:val="both"/>
        <w:rPr>
          <w:sz w:val="28"/>
          <w:szCs w:val="28"/>
        </w:rPr>
      </w:pPr>
      <w:r>
        <w:tab/>
      </w:r>
      <w:r w:rsidR="003D3663">
        <w:rPr>
          <w:sz w:val="28"/>
          <w:szCs w:val="28"/>
        </w:rPr>
        <w:t>Алгоритм работы программы:</w:t>
      </w:r>
    </w:p>
    <w:p w:rsidR="00312912" w:rsidRDefault="00312912" w:rsidP="00D66F6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вкладка</w:t>
      </w:r>
      <w:r w:rsidR="00E5025A" w:rsidRPr="00C43BE0">
        <w:rPr>
          <w:sz w:val="28"/>
          <w:szCs w:val="28"/>
        </w:rPr>
        <w:t xml:space="preserve"> (</w:t>
      </w:r>
      <w:r w:rsidR="00E5025A">
        <w:rPr>
          <w:sz w:val="28"/>
          <w:szCs w:val="28"/>
        </w:rPr>
        <w:t>вторая вкладка аналогично)</w:t>
      </w:r>
      <w:r>
        <w:rPr>
          <w:sz w:val="28"/>
          <w:szCs w:val="28"/>
        </w:rPr>
        <w:t>:</w:t>
      </w:r>
    </w:p>
    <w:p w:rsidR="003D3663" w:rsidRDefault="00ED7051" w:rsidP="00D66F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3663">
        <w:rPr>
          <w:sz w:val="28"/>
          <w:szCs w:val="28"/>
        </w:rPr>
        <w:t xml:space="preserve"> </w:t>
      </w:r>
      <w:r w:rsidR="008B3CB2">
        <w:rPr>
          <w:noProof/>
          <w:sz w:val="28"/>
          <w:szCs w:val="28"/>
        </w:rPr>
        <w:pict>
          <v:group id="_x0000_s1062" style="position:absolute;left:0;text-align:left;margin-left:48.45pt;margin-top:12.5pt;width:262.5pt;height:621.75pt;z-index:251694080;mso-position-horizontal-relative:text;mso-position-vertical-relative:text" coordorigin="2100,2954" coordsize="5250,12435">
            <v:roundrect id="_x0000_s1026" style="position:absolute;left:4650;top:2954;width:2115;height:480" arcsize="10923f">
              <v:textbox style="mso-next-textbox:#_x0000_s1026"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7" type="#_x0000_t7" style="position:absolute;left:4095;top:5114;width:3240;height:720" adj="1928">
              <v:textbox style="mso-next-textbox:#_x0000_s1027"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Ввод пути к файлу с функциональными формулами</w:t>
                    </w:r>
                  </w:p>
                </w:txbxContent>
              </v:textbox>
            </v:shape>
            <v:shape id="_x0000_s1028" type="#_x0000_t7" style="position:absolute;left:4140;top:3944;width:3165;height:720" adj="1760">
              <v:textbox style="mso-next-textbox:#_x0000_s1028"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Ввод пути к файлу с логическими формулами</w:t>
                    </w:r>
                  </w:p>
                </w:txbxContent>
              </v:textbox>
            </v:shape>
            <v:rect id="_x0000_s1029" style="position:absolute;left:4320;top:6314;width:2790;height:360">
              <v:textbox style="mso-next-textbox:#_x0000_s1029"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«Преобразовать»</w:t>
                    </w:r>
                  </w:p>
                </w:txbxContent>
              </v:textbox>
            </v:rect>
            <v:rect id="_x0000_s1031" style="position:absolute;left:4320;top:9929;width:2790;height:360">
              <v:textbox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Преобразование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4170;top:12133;width:3120;height:1305">
              <v:textbox style="mso-next-textbox:#_x0000_s1032">
                <w:txbxContent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Файл по указанному пути существует?</w:t>
                    </w:r>
                  </w:p>
                </w:txbxContent>
              </v:textbox>
            </v:shape>
            <v:roundrect id="_x0000_s1036" style="position:absolute;left:4665;top:14909;width:2115;height:480" arcsize="10923f">
              <v:textbox>
                <w:txbxContent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shape id="_x0000_s1037" type="#_x0000_t7" style="position:absolute;left:4095;top:7199;width:3240;height:885" adj="1928">
              <v:textbox style="mso-next-textbox:#_x0000_s1037">
                <w:txbxContent>
                  <w:p w:rsidR="00312912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 с логическими формулами для чтения</w:t>
                    </w:r>
                  </w:p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8" type="#_x0000_t7" style="position:absolute;left:4110;top:10754;width:3240;height:885" adj="1928">
              <v:textbox style="mso-next-textbox:#_x0000_s1038">
                <w:txbxContent>
                  <w:p w:rsidR="00312912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Открытие файла с функциональными формулами для чтения</w:t>
                    </w:r>
                  </w:p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9" type="#_x0000_t7" style="position:absolute;left:4110;top:13934;width:3240;height:525" adj="1928">
              <v:textbox style="mso-next-textbox:#_x0000_s1039">
                <w:txbxContent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Запись результата в файл</w:t>
                    </w:r>
                  </w:p>
                  <w:p w:rsidR="00312912" w:rsidRPr="00F76F97" w:rsidRDefault="00312912" w:rsidP="0031291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5715;top:3434;width:15;height:510" o:connectortype="straight">
              <v:stroke endarrow="block"/>
            </v:shape>
            <v:shape id="_x0000_s1044" type="#_x0000_t32" style="position:absolute;left:5715;top:4664;width:0;height:450" o:connectortype="straight">
              <v:stroke endarrow="block"/>
            </v:shape>
            <v:shape id="_x0000_s1045" type="#_x0000_t32" style="position:absolute;left:5715;top:5834;width:0;height:480" o:connectortype="straight">
              <v:stroke endarrow="block"/>
            </v:shape>
            <v:shape id="_x0000_s1046" type="#_x0000_t32" style="position:absolute;left:5715;top:6674;width:0;height:525" o:connectortype="straight">
              <v:stroke endarrow="block"/>
            </v:shape>
            <v:shape id="_x0000_s1050" type="#_x0000_t32" style="position:absolute;left:5715;top:8084;width:0;height:510" o:connectortype="straight">
              <v:stroke endarrow="block"/>
            </v:shape>
            <v:shape id="_x0000_s1030" type="#_x0000_t4" style="position:absolute;left:4290;top:8579;width:2850;height:930">
              <v:textbox style="mso-next-textbox:#_x0000_s1030">
                <w:txbxContent>
                  <w:p w:rsidR="00F76F97" w:rsidRPr="00F76F97" w:rsidRDefault="00F76F97" w:rsidP="00F76F97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F76F97">
                      <w:rPr>
                        <w:sz w:val="16"/>
                        <w:szCs w:val="16"/>
                      </w:rPr>
                      <w:t>Файл по указанному пути существует?</w:t>
                    </w:r>
                  </w:p>
                </w:txbxContent>
              </v:textbox>
            </v:shape>
            <v:shape id="_x0000_s1042" type="#_x0000_t32" style="position:absolute;left:3105;top:3735;width:0;height:5310;flip:y" o:connectortype="straight"/>
            <v:shape id="_x0000_s1048" type="#_x0000_t32" style="position:absolute;left:3105;top:3735;width:2610;height:0" o:connectortype="straight">
              <v:stroke endarrow="block"/>
            </v:shape>
            <v:shape id="_x0000_s1051" type="#_x0000_t32" style="position:absolute;left:5715;top:9509;width:15;height:420" o:connectortype="straight">
              <v:stroke endarrow="block"/>
            </v:shape>
            <v:shape id="_x0000_s1052" type="#_x0000_t32" style="position:absolute;left:5730;top:10289;width:0;height:465" o:connectortype="straight">
              <v:stroke endarrow="block"/>
            </v:shape>
            <v:shape id="_x0000_s1055" type="#_x0000_t32" style="position:absolute;left:5730;top:13438;width:0;height:496" o:connectortype="straight">
              <v:stroke endarrow="block"/>
            </v:shape>
            <v:shape id="_x0000_s1056" type="#_x0000_t32" style="position:absolute;left:5730;top:14459;width:0;height:450" o:connectortype="straight">
              <v:stroke endarrow="block"/>
            </v:shape>
            <v:shape id="_x0000_s1058" type="#_x0000_t32" style="position:absolute;left:2100;top:12780;width:2070;height:0;flip:x" o:connectortype="straight"/>
            <v:shape id="_x0000_s1059" type="#_x0000_t32" style="position:absolute;left:2100;top:3494;width:1;height:9346;flip:y" o:connectortype="straight"/>
            <v:shape id="_x0000_s1061" type="#_x0000_t32" style="position:absolute;left:2100;top:3494;width:3615;height:0" o:connectortype="straight">
              <v:stroke endarrow="block"/>
            </v:shape>
          </v:group>
        </w:pict>
      </w:r>
    </w:p>
    <w:p w:rsidR="006158D4" w:rsidRDefault="006158D4" w:rsidP="00D66F68">
      <w:pPr>
        <w:jc w:val="both"/>
        <w:rPr>
          <w:sz w:val="28"/>
          <w:szCs w:val="28"/>
        </w:rPr>
      </w:pPr>
    </w:p>
    <w:p w:rsidR="00ED7051" w:rsidRDefault="00ED7051" w:rsidP="00D66F68">
      <w:pPr>
        <w:jc w:val="both"/>
        <w:rPr>
          <w:sz w:val="28"/>
          <w:szCs w:val="28"/>
        </w:rPr>
      </w:pPr>
    </w:p>
    <w:p w:rsidR="00ED7051" w:rsidRDefault="00ED7051" w:rsidP="00D66F68">
      <w:pPr>
        <w:jc w:val="both"/>
        <w:rPr>
          <w:sz w:val="28"/>
          <w:szCs w:val="28"/>
        </w:rPr>
      </w:pPr>
    </w:p>
    <w:p w:rsidR="00F76F97" w:rsidRDefault="00E65EBD" w:rsidP="00D66F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312912" w:rsidP="00312912">
      <w:pPr>
        <w:tabs>
          <w:tab w:val="left" w:pos="615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8B3CB2" w:rsidP="00D66F6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98.7pt;margin-top:11.15pt;width:58.5pt;height:0;flip:x;z-index:251682816" o:connectortype="straight"/>
        </w:pict>
      </w: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F76F97" w:rsidRDefault="00F76F97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8B3CB2" w:rsidP="00D66F6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left:0;text-align:left;margin-left:228.45pt;margin-top:12.1pt;width:0;height:24.7pt;z-index:251687936" o:connectortype="straight">
            <v:stroke endarrow="block"/>
          </v:shape>
        </w:pict>
      </w: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Default="00312912" w:rsidP="00D66F68">
      <w:pPr>
        <w:jc w:val="both"/>
        <w:rPr>
          <w:sz w:val="28"/>
          <w:szCs w:val="28"/>
        </w:rPr>
      </w:pPr>
    </w:p>
    <w:p w:rsidR="00312912" w:rsidRPr="00C43BE0" w:rsidRDefault="00312912" w:rsidP="00D66F68">
      <w:pPr>
        <w:jc w:val="both"/>
        <w:rPr>
          <w:sz w:val="28"/>
          <w:szCs w:val="28"/>
        </w:rPr>
      </w:pPr>
    </w:p>
    <w:p w:rsidR="006158D4" w:rsidRDefault="00C43BE0" w:rsidP="004C0CD2">
      <w:pPr>
        <w:pStyle w:val="1"/>
      </w:pPr>
      <w:r>
        <w:lastRenderedPageBreak/>
        <w:t>Скриншоты необходимых окон</w:t>
      </w:r>
    </w:p>
    <w:p w:rsidR="004C0CD2" w:rsidRDefault="004C0CD2" w:rsidP="006158D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3BE0" w:rsidRDefault="00C43BE0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Главное окно программы (первая вкладка):</w:t>
      </w:r>
    </w:p>
    <w:p w:rsidR="00FA1F4E" w:rsidRPr="00FA1F4E" w:rsidRDefault="006368C3" w:rsidP="006368C3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60D130" wp14:editId="009C9C24">
            <wp:extent cx="54959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E0" w:rsidRDefault="00C43BE0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Главное окно программы (</w:t>
      </w:r>
      <w:r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вкладка):</w:t>
      </w:r>
    </w:p>
    <w:p w:rsidR="00FA1F4E" w:rsidRPr="00FA1F4E" w:rsidRDefault="006368C3" w:rsidP="006368C3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57F7D8" wp14:editId="113B81AB">
            <wp:extent cx="5495925" cy="3276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E0" w:rsidRDefault="00FA1F4E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Выбор входного файла с логическими формулами</w:t>
      </w:r>
      <w:r w:rsidR="00C43BE0">
        <w:rPr>
          <w:sz w:val="28"/>
          <w:szCs w:val="28"/>
        </w:rPr>
        <w:t>:</w:t>
      </w:r>
    </w:p>
    <w:p w:rsidR="00FA1F4E" w:rsidRPr="00FA1F4E" w:rsidRDefault="006368C3" w:rsidP="006368C3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0262D3" wp14:editId="6B030AE4">
            <wp:extent cx="5940425" cy="41746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E0" w:rsidRDefault="00FA1F4E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Выбор входного файла с функциональными формулами</w:t>
      </w:r>
      <w:r w:rsidR="00C43BE0">
        <w:rPr>
          <w:sz w:val="28"/>
          <w:szCs w:val="28"/>
        </w:rPr>
        <w:t>:</w:t>
      </w:r>
    </w:p>
    <w:p w:rsidR="00FA1F4E" w:rsidRPr="00FA1F4E" w:rsidRDefault="006368C3" w:rsidP="006368C3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99FC7" wp14:editId="769B69A8">
            <wp:extent cx="5940425" cy="41746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3" w:rsidRDefault="006368C3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</w:p>
    <w:p w:rsidR="00C43BE0" w:rsidRDefault="00FA1F4E" w:rsidP="00C354CA">
      <w:pPr>
        <w:spacing w:after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Выбор входного файла </w:t>
      </w:r>
      <w:r>
        <w:rPr>
          <w:sz w:val="28"/>
          <w:szCs w:val="28"/>
          <w:lang w:val="en-US"/>
        </w:rPr>
        <w:t>FBD</w:t>
      </w:r>
      <w:r w:rsidR="00C43BE0">
        <w:rPr>
          <w:sz w:val="28"/>
          <w:szCs w:val="28"/>
        </w:rPr>
        <w:t>:</w:t>
      </w:r>
    </w:p>
    <w:p w:rsidR="00FA1F4E" w:rsidRPr="00FA1F4E" w:rsidRDefault="006368C3" w:rsidP="006368C3">
      <w:pPr>
        <w:spacing w:after="240"/>
        <w:jc w:val="center"/>
        <w:rPr>
          <w:sz w:val="28"/>
          <w:szCs w:val="28"/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0B9E6B41" wp14:editId="410D8CC9">
            <wp:extent cx="5940425" cy="41746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A1F4E" w:rsidRPr="00FA1F4E" w:rsidSect="000069AE">
      <w:footerReference w:type="default" r:id="rId1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D82" w:rsidRDefault="00190D82" w:rsidP="004C0CD2">
      <w:r>
        <w:separator/>
      </w:r>
    </w:p>
  </w:endnote>
  <w:endnote w:type="continuationSeparator" w:id="0">
    <w:p w:rsidR="00190D82" w:rsidRDefault="00190D82" w:rsidP="004C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D2" w:rsidRDefault="004C0CD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D82" w:rsidRDefault="00190D82" w:rsidP="004C0CD2">
      <w:r>
        <w:separator/>
      </w:r>
    </w:p>
  </w:footnote>
  <w:footnote w:type="continuationSeparator" w:id="0">
    <w:p w:rsidR="00190D82" w:rsidRDefault="00190D82" w:rsidP="004C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ED3"/>
    <w:multiLevelType w:val="hybridMultilevel"/>
    <w:tmpl w:val="5A862E84"/>
    <w:lvl w:ilvl="0" w:tplc="904E797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77E65"/>
    <w:multiLevelType w:val="hybridMultilevel"/>
    <w:tmpl w:val="0B36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7EFD"/>
    <w:multiLevelType w:val="hybridMultilevel"/>
    <w:tmpl w:val="7C5A2D7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7916"/>
    <w:multiLevelType w:val="hybridMultilevel"/>
    <w:tmpl w:val="1F229FBA"/>
    <w:lvl w:ilvl="0" w:tplc="1C1C9E16">
      <w:start w:val="1"/>
      <w:numFmt w:val="decimal"/>
      <w:lvlText w:val="%1."/>
      <w:lvlJc w:val="left"/>
      <w:pPr>
        <w:ind w:left="1379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55CBD"/>
    <w:multiLevelType w:val="hybridMultilevel"/>
    <w:tmpl w:val="F258D89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BCB6E54"/>
    <w:multiLevelType w:val="hybridMultilevel"/>
    <w:tmpl w:val="13144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A3C13"/>
    <w:multiLevelType w:val="hybridMultilevel"/>
    <w:tmpl w:val="36886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E5B80"/>
    <w:multiLevelType w:val="hybridMultilevel"/>
    <w:tmpl w:val="1E0E6BCA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8D4"/>
    <w:rsid w:val="000069AE"/>
    <w:rsid w:val="000100E5"/>
    <w:rsid w:val="000110B4"/>
    <w:rsid w:val="000C3A1F"/>
    <w:rsid w:val="000D31D1"/>
    <w:rsid w:val="00111DF7"/>
    <w:rsid w:val="00182245"/>
    <w:rsid w:val="00190D82"/>
    <w:rsid w:val="00196614"/>
    <w:rsid w:val="001D474F"/>
    <w:rsid w:val="001E0EFC"/>
    <w:rsid w:val="0023334B"/>
    <w:rsid w:val="00292D58"/>
    <w:rsid w:val="002F0E18"/>
    <w:rsid w:val="00312912"/>
    <w:rsid w:val="00364A17"/>
    <w:rsid w:val="00384069"/>
    <w:rsid w:val="003D3663"/>
    <w:rsid w:val="0040333F"/>
    <w:rsid w:val="00476307"/>
    <w:rsid w:val="004C0CD2"/>
    <w:rsid w:val="00564EFB"/>
    <w:rsid w:val="00585A58"/>
    <w:rsid w:val="006158D4"/>
    <w:rsid w:val="00622EAC"/>
    <w:rsid w:val="006368C3"/>
    <w:rsid w:val="0064716F"/>
    <w:rsid w:val="0068451F"/>
    <w:rsid w:val="006C5CC6"/>
    <w:rsid w:val="00767164"/>
    <w:rsid w:val="0079600B"/>
    <w:rsid w:val="007B50A4"/>
    <w:rsid w:val="007F3C61"/>
    <w:rsid w:val="00853D65"/>
    <w:rsid w:val="00884E25"/>
    <w:rsid w:val="008B3CB2"/>
    <w:rsid w:val="00960071"/>
    <w:rsid w:val="009641A6"/>
    <w:rsid w:val="009A1A61"/>
    <w:rsid w:val="009C523C"/>
    <w:rsid w:val="009E3A28"/>
    <w:rsid w:val="00A167B9"/>
    <w:rsid w:val="00AE2035"/>
    <w:rsid w:val="00B837CE"/>
    <w:rsid w:val="00B94CCE"/>
    <w:rsid w:val="00C06004"/>
    <w:rsid w:val="00C21591"/>
    <w:rsid w:val="00C354CA"/>
    <w:rsid w:val="00C43BE0"/>
    <w:rsid w:val="00CA7788"/>
    <w:rsid w:val="00CA782D"/>
    <w:rsid w:val="00CD4E77"/>
    <w:rsid w:val="00D66F68"/>
    <w:rsid w:val="00DA0379"/>
    <w:rsid w:val="00E21621"/>
    <w:rsid w:val="00E225E7"/>
    <w:rsid w:val="00E5025A"/>
    <w:rsid w:val="00E65EBD"/>
    <w:rsid w:val="00E82B78"/>
    <w:rsid w:val="00E97054"/>
    <w:rsid w:val="00ED545F"/>
    <w:rsid w:val="00ED7051"/>
    <w:rsid w:val="00F61777"/>
    <w:rsid w:val="00F745DE"/>
    <w:rsid w:val="00F76F97"/>
    <w:rsid w:val="00FA1F4E"/>
    <w:rsid w:val="00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  <o:r id="V:Rule4" type="connector" idref="#_x0000_s1044"/>
        <o:r id="V:Rule5" type="connector" idref="#_x0000_s1045"/>
        <o:r id="V:Rule6" type="connector" idref="#_x0000_s1046"/>
        <o:r id="V:Rule7" type="connector" idref="#_x0000_s1048"/>
        <o:r id="V:Rule8" type="connector" idref="#_x0000_s1050"/>
        <o:r id="V:Rule9" type="connector" idref="#_x0000_s1051"/>
        <o:r id="V:Rule10" type="connector" idref="#_x0000_s1052"/>
        <o:r id="V:Rule11" type="connector" idref="#_x0000_s1054"/>
        <o:r id="V:Rule12" type="connector" idref="#_x0000_s1055"/>
        <o:r id="V:Rule13" type="connector" idref="#_x0000_s1056"/>
        <o:r id="V:Rule14" type="connector" idref="#_x0000_s1058"/>
        <o:r id="V:Rule15" type="connector" idref="#_x0000_s1059"/>
        <o:r id="V:Rule16" type="connector" idref="#_x0000_s106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5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6158D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58D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158D4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6158D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58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58D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158D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C0CD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C0C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C0CD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C0CD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CD4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5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6158D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58D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158D4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6158D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58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58D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158D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C0CD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C0C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C0CD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C0C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B066-F5E0-4501-8F71-8B2F429F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</dc:creator>
  <cp:lastModifiedBy>Yauhen</cp:lastModifiedBy>
  <cp:revision>44</cp:revision>
  <dcterms:created xsi:type="dcterms:W3CDTF">2013-12-26T14:17:00Z</dcterms:created>
  <dcterms:modified xsi:type="dcterms:W3CDTF">2014-12-24T08:19:00Z</dcterms:modified>
</cp:coreProperties>
</file>