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699DF" w14:textId="77777777" w:rsidR="00777464" w:rsidRDefault="00777464">
      <w:pPr>
        <w:pStyle w:val="a4"/>
        <w:widowControl/>
        <w:tabs>
          <w:tab w:val="left" w:pos="494"/>
        </w:tabs>
        <w:spacing w:before="0" w:beforeAutospacing="0" w:after="0" w:afterAutospacing="0" w:line="450" w:lineRule="atLeast"/>
        <w:ind w:left="420"/>
        <w:jc w:val="center"/>
        <w:rPr>
          <w:rFonts w:ascii="黑体" w:eastAsia="黑体" w:hAnsi="黑体" w:cs="黑体"/>
          <w:b/>
          <w:bCs/>
          <w:sz w:val="72"/>
          <w:szCs w:val="72"/>
        </w:rPr>
      </w:pPr>
    </w:p>
    <w:p w14:paraId="712FCD4E" w14:textId="77777777" w:rsidR="00A273A7" w:rsidRDefault="00A273A7">
      <w:pPr>
        <w:pStyle w:val="a4"/>
        <w:widowControl/>
        <w:tabs>
          <w:tab w:val="left" w:pos="494"/>
        </w:tabs>
        <w:spacing w:before="0" w:beforeAutospacing="0" w:after="0" w:afterAutospacing="0" w:line="450" w:lineRule="atLeast"/>
        <w:ind w:left="420"/>
        <w:jc w:val="center"/>
        <w:rPr>
          <w:rFonts w:ascii="黑体" w:eastAsia="黑体" w:hAnsi="黑体" w:cs="黑体"/>
          <w:b/>
          <w:bCs/>
          <w:sz w:val="72"/>
          <w:szCs w:val="72"/>
        </w:rPr>
      </w:pPr>
    </w:p>
    <w:p w14:paraId="51E41562" w14:textId="77777777" w:rsidR="00A273A7" w:rsidRDefault="00A273A7">
      <w:pPr>
        <w:pStyle w:val="a4"/>
        <w:widowControl/>
        <w:tabs>
          <w:tab w:val="left" w:pos="494"/>
        </w:tabs>
        <w:spacing w:before="0" w:beforeAutospacing="0" w:after="0" w:afterAutospacing="0" w:line="450" w:lineRule="atLeast"/>
        <w:ind w:left="420"/>
        <w:jc w:val="center"/>
        <w:rPr>
          <w:rFonts w:ascii="黑体" w:eastAsia="黑体" w:hAnsi="黑体" w:cs="黑体"/>
          <w:b/>
          <w:bCs/>
          <w:sz w:val="72"/>
          <w:szCs w:val="72"/>
        </w:rPr>
      </w:pPr>
    </w:p>
    <w:p w14:paraId="78D9D0B5" w14:textId="77777777" w:rsidR="007C5F19" w:rsidRDefault="00A273A7">
      <w:pPr>
        <w:pStyle w:val="a4"/>
        <w:widowControl/>
        <w:tabs>
          <w:tab w:val="left" w:pos="494"/>
        </w:tabs>
        <w:spacing w:before="0" w:beforeAutospacing="0" w:after="0" w:afterAutospacing="0" w:line="450" w:lineRule="atLeast"/>
        <w:ind w:left="420"/>
        <w:jc w:val="center"/>
        <w:rPr>
          <w:rFonts w:ascii="黑体" w:eastAsia="黑体" w:hAnsi="黑体" w:cs="黑体"/>
          <w:b/>
          <w:bCs/>
          <w:sz w:val="72"/>
          <w:szCs w:val="72"/>
        </w:rPr>
      </w:pPr>
      <w:r>
        <w:rPr>
          <w:rFonts w:ascii="黑体" w:eastAsia="黑体" w:hAnsi="黑体" w:cs="黑体" w:hint="eastAsia"/>
          <w:b/>
          <w:bCs/>
          <w:sz w:val="72"/>
          <w:szCs w:val="72"/>
        </w:rPr>
        <w:t>“智胜合同”</w:t>
      </w:r>
    </w:p>
    <w:p w14:paraId="5728A1A5" w14:textId="77777777" w:rsidR="007C5F19" w:rsidRDefault="007C5F19">
      <w:pPr>
        <w:pStyle w:val="a4"/>
        <w:widowControl/>
        <w:tabs>
          <w:tab w:val="left" w:pos="494"/>
        </w:tabs>
        <w:spacing w:before="0" w:beforeAutospacing="0" w:after="0" w:afterAutospacing="0" w:line="450" w:lineRule="atLeast"/>
        <w:ind w:left="420"/>
        <w:jc w:val="center"/>
        <w:rPr>
          <w:rFonts w:ascii="黑体" w:eastAsia="黑体" w:hAnsi="黑体" w:cs="黑体"/>
          <w:b/>
          <w:bCs/>
          <w:sz w:val="72"/>
          <w:szCs w:val="72"/>
        </w:rPr>
      </w:pPr>
    </w:p>
    <w:p w14:paraId="4CCE1460" w14:textId="371C650D" w:rsidR="007C5F19" w:rsidRDefault="00777464">
      <w:pPr>
        <w:pStyle w:val="a4"/>
        <w:widowControl/>
        <w:tabs>
          <w:tab w:val="left" w:pos="494"/>
        </w:tabs>
        <w:spacing w:before="0" w:beforeAutospacing="0" w:after="0" w:afterAutospacing="0" w:line="450" w:lineRule="atLeast"/>
        <w:ind w:left="420"/>
        <w:jc w:val="center"/>
        <w:rPr>
          <w:rFonts w:ascii="黑体" w:eastAsia="黑体" w:hAnsi="黑体" w:cs="黑体"/>
          <w:b/>
          <w:bCs/>
          <w:sz w:val="72"/>
          <w:szCs w:val="72"/>
        </w:rPr>
      </w:pPr>
      <w:r>
        <w:rPr>
          <w:rFonts w:ascii="黑体" w:eastAsia="黑体" w:hAnsi="黑体" w:cs="黑体" w:hint="eastAsia"/>
          <w:b/>
          <w:bCs/>
          <w:sz w:val="72"/>
          <w:szCs w:val="72"/>
        </w:rPr>
        <w:t>小程序</w:t>
      </w:r>
      <w:r w:rsidR="006F2E08">
        <w:rPr>
          <w:rFonts w:ascii="黑体" w:eastAsia="黑体" w:hAnsi="黑体" w:cs="黑体" w:hint="eastAsia"/>
          <w:b/>
          <w:bCs/>
          <w:sz w:val="72"/>
          <w:szCs w:val="72"/>
        </w:rPr>
        <w:t>功能</w:t>
      </w:r>
      <w:r>
        <w:rPr>
          <w:rFonts w:ascii="黑体" w:eastAsia="黑体" w:hAnsi="黑体" w:cs="黑体" w:hint="eastAsia"/>
          <w:b/>
          <w:bCs/>
          <w:sz w:val="72"/>
          <w:szCs w:val="72"/>
        </w:rPr>
        <w:t>介绍</w:t>
      </w:r>
    </w:p>
    <w:p w14:paraId="18F09420" w14:textId="77777777" w:rsidR="007C5F19" w:rsidRDefault="007C5F19">
      <w:pPr>
        <w:pStyle w:val="a4"/>
        <w:widowControl/>
        <w:tabs>
          <w:tab w:val="left" w:pos="494"/>
        </w:tabs>
        <w:spacing w:before="0" w:beforeAutospacing="0" w:after="0" w:afterAutospacing="0" w:line="450" w:lineRule="atLeast"/>
        <w:jc w:val="both"/>
        <w:rPr>
          <w:rFonts w:ascii="黑体" w:eastAsia="黑体" w:hAnsi="黑体" w:cs="黑体"/>
          <w:b/>
          <w:bCs/>
          <w:sz w:val="72"/>
          <w:szCs w:val="72"/>
        </w:rPr>
      </w:pPr>
    </w:p>
    <w:p w14:paraId="606F3CA8" w14:textId="77777777" w:rsidR="007C5F19" w:rsidRDefault="007C5F19">
      <w:pPr>
        <w:pStyle w:val="a4"/>
        <w:widowControl/>
        <w:tabs>
          <w:tab w:val="left" w:pos="494"/>
        </w:tabs>
        <w:spacing w:before="0" w:beforeAutospacing="0" w:after="0" w:afterAutospacing="0" w:line="450" w:lineRule="atLeast"/>
        <w:ind w:left="420"/>
        <w:jc w:val="center"/>
        <w:rPr>
          <w:rFonts w:ascii="黑体" w:eastAsia="黑体" w:hAnsi="黑体" w:cs="黑体"/>
          <w:b/>
          <w:bCs/>
          <w:sz w:val="72"/>
          <w:szCs w:val="72"/>
        </w:rPr>
      </w:pPr>
    </w:p>
    <w:p w14:paraId="2676D93E" w14:textId="77777777" w:rsidR="00777464" w:rsidRDefault="00777464">
      <w:pPr>
        <w:pStyle w:val="a4"/>
        <w:widowControl/>
        <w:tabs>
          <w:tab w:val="left" w:pos="494"/>
        </w:tabs>
        <w:spacing w:before="0" w:beforeAutospacing="0" w:after="0" w:afterAutospacing="0" w:line="450" w:lineRule="atLeast"/>
        <w:ind w:left="420"/>
        <w:jc w:val="center"/>
        <w:rPr>
          <w:rFonts w:ascii="黑体" w:eastAsia="黑体" w:hAnsi="黑体" w:cs="黑体"/>
          <w:b/>
          <w:bCs/>
          <w:sz w:val="72"/>
          <w:szCs w:val="72"/>
        </w:rPr>
      </w:pPr>
    </w:p>
    <w:p w14:paraId="3878DBB1" w14:textId="77777777" w:rsidR="007C5F19" w:rsidRDefault="00777464">
      <w:pPr>
        <w:pStyle w:val="a4"/>
        <w:widowControl/>
        <w:tabs>
          <w:tab w:val="left" w:pos="494"/>
        </w:tabs>
        <w:spacing w:before="0" w:beforeAutospacing="0" w:after="0" w:afterAutospacing="0" w:line="450" w:lineRule="atLeast"/>
        <w:ind w:left="420"/>
        <w:jc w:val="center"/>
        <w:rPr>
          <w:rFonts w:cs="黑体"/>
          <w:kern w:val="2"/>
        </w:rPr>
      </w:pPr>
      <w:r w:rsidRPr="00777464">
        <w:rPr>
          <w:rFonts w:cs="黑体"/>
          <w:noProof/>
          <w:kern w:val="2"/>
        </w:rPr>
        <w:drawing>
          <wp:inline distT="0" distB="0" distL="0" distR="0" wp14:anchorId="4F27CA9A" wp14:editId="449446AE">
            <wp:extent cx="2010745" cy="2008358"/>
            <wp:effectExtent l="0" t="0" r="0" b="0"/>
            <wp:docPr id="2" name="Picture 2" descr="智胜合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智胜合同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988" cy="204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0F90E9AC" w14:textId="77777777" w:rsidR="007C5F19" w:rsidRDefault="007C5F19">
      <w:pPr>
        <w:pStyle w:val="a4"/>
        <w:widowControl/>
        <w:tabs>
          <w:tab w:val="left" w:pos="494"/>
        </w:tabs>
        <w:spacing w:before="0" w:beforeAutospacing="0" w:after="0" w:afterAutospacing="0" w:line="450" w:lineRule="atLeast"/>
        <w:ind w:left="420"/>
        <w:jc w:val="center"/>
        <w:rPr>
          <w:rFonts w:cs="黑体"/>
          <w:kern w:val="2"/>
        </w:rPr>
      </w:pPr>
    </w:p>
    <w:p w14:paraId="45613331" w14:textId="77777777" w:rsidR="007C5F19" w:rsidRDefault="007C5F19">
      <w:pPr>
        <w:pStyle w:val="a4"/>
        <w:widowControl/>
        <w:tabs>
          <w:tab w:val="left" w:pos="494"/>
        </w:tabs>
        <w:spacing w:before="0" w:beforeAutospacing="0" w:after="0" w:afterAutospacing="0" w:line="450" w:lineRule="atLeast"/>
        <w:ind w:left="420"/>
        <w:jc w:val="center"/>
        <w:rPr>
          <w:rFonts w:cs="黑体"/>
          <w:kern w:val="2"/>
        </w:rPr>
      </w:pPr>
    </w:p>
    <w:p w14:paraId="18819D28" w14:textId="77777777" w:rsidR="007C5F19" w:rsidRDefault="007C5F19">
      <w:pPr>
        <w:pStyle w:val="1"/>
        <w:spacing w:line="480" w:lineRule="auto"/>
        <w:jc w:val="center"/>
        <w:rPr>
          <w:sz w:val="44"/>
          <w:szCs w:val="40"/>
        </w:rPr>
      </w:pPr>
    </w:p>
    <w:p w14:paraId="3F76B52A" w14:textId="77777777" w:rsidR="007C5F19" w:rsidRDefault="007C5F19"/>
    <w:p w14:paraId="4810D77C" w14:textId="77777777" w:rsidR="007C5F19" w:rsidRDefault="007C5F19">
      <w:pPr>
        <w:pStyle w:val="1"/>
        <w:sectPr w:rsidR="007C5F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Toc13565"/>
    </w:p>
    <w:p w14:paraId="2E034BB6" w14:textId="30904F8E" w:rsidR="007C5F19" w:rsidRDefault="00E46E4A">
      <w:pPr>
        <w:pStyle w:val="1"/>
        <w:ind w:firstLineChars="200" w:firstLine="56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一、</w:t>
      </w:r>
      <w:bookmarkEnd w:id="0"/>
      <w:r w:rsidR="002D671C">
        <w:rPr>
          <w:rFonts w:hint="eastAsia"/>
          <w:color w:val="000000" w:themeColor="text1"/>
        </w:rPr>
        <w:t>“智胜合同”</w:t>
      </w:r>
      <w:r w:rsidR="00BE6945">
        <w:rPr>
          <w:rFonts w:hint="eastAsia"/>
          <w:color w:val="000000" w:themeColor="text1"/>
        </w:rPr>
        <w:t>项目</w:t>
      </w:r>
      <w:r w:rsidR="004C76C4">
        <w:rPr>
          <w:rFonts w:hint="eastAsia"/>
          <w:color w:val="000000" w:themeColor="text1"/>
        </w:rPr>
        <w:t>概述</w:t>
      </w:r>
    </w:p>
    <w:p w14:paraId="4F7C530B" w14:textId="0EC52D26" w:rsidR="007C5F19" w:rsidRDefault="00BE6945">
      <w:pPr>
        <w:pStyle w:val="2"/>
        <w:spacing w:line="240" w:lineRule="auto"/>
        <w:ind w:firstLineChars="200" w:firstLine="560"/>
        <w:jc w:val="left"/>
        <w:rPr>
          <w:color w:val="000000" w:themeColor="text1"/>
        </w:rPr>
      </w:pPr>
      <w:bookmarkStart w:id="1" w:name="_Toc10289"/>
      <w:r>
        <w:rPr>
          <w:rFonts w:hint="eastAsia"/>
          <w:color w:val="000000" w:themeColor="text1"/>
        </w:rPr>
        <w:t>（一）项目</w:t>
      </w:r>
      <w:r w:rsidR="00D62AB0">
        <w:rPr>
          <w:rFonts w:hint="eastAsia"/>
          <w:color w:val="000000" w:themeColor="text1"/>
        </w:rPr>
        <w:t>背景</w:t>
      </w:r>
      <w:bookmarkEnd w:id="1"/>
    </w:p>
    <w:p w14:paraId="34A5379F" w14:textId="3047E561" w:rsidR="007C5F19" w:rsidRDefault="000B150F" w:rsidP="00D62AB0">
      <w:pPr>
        <w:ind w:firstLineChars="200" w:firstLine="560"/>
        <w:jc w:val="left"/>
        <w:rPr>
          <w:rFonts w:ascii="仿宋" w:eastAsia="仿宋" w:hAnsi="仿宋" w:cs="仿宋"/>
          <w:color w:val="000000" w:themeColor="text1"/>
          <w:sz w:val="28"/>
          <w:szCs w:val="28"/>
        </w:rPr>
      </w:pP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在</w:t>
      </w:r>
      <w:r w:rsidRPr="000B150F">
        <w:rPr>
          <w:rFonts w:ascii="仿宋" w:eastAsia="仿宋" w:hAnsi="仿宋" w:cs="仿宋" w:hint="eastAsia"/>
          <w:color w:val="000000" w:themeColor="text1"/>
          <w:sz w:val="28"/>
          <w:szCs w:val="28"/>
        </w:rPr>
        <w:t>“加快构建以国内大循环为主体、国内国际双循环相互促进的新发展格局”</w:t>
      </w:r>
      <w:r w:rsidR="00D62AB0">
        <w:rPr>
          <w:rFonts w:ascii="仿宋" w:eastAsia="仿宋" w:hAnsi="仿宋" w:cs="仿宋" w:hint="eastAsia"/>
          <w:color w:val="000000" w:themeColor="text1"/>
          <w:sz w:val="28"/>
          <w:szCs w:val="28"/>
        </w:rPr>
        <w:t>、</w:t>
      </w:r>
      <w:r w:rsidR="005A2707">
        <w:rPr>
          <w:rFonts w:ascii="仿宋" w:eastAsia="仿宋" w:hAnsi="仿宋" w:cs="仿宋" w:hint="eastAsia"/>
          <w:color w:val="000000" w:themeColor="text1"/>
          <w:sz w:val="28"/>
          <w:szCs w:val="28"/>
        </w:rPr>
        <w:t>促进国内经济高质量发展的时代背景下，增强交易安全感</w:t>
      </w:r>
      <w:r w:rsidR="00D62AB0">
        <w:rPr>
          <w:rFonts w:ascii="仿宋" w:eastAsia="仿宋" w:hAnsi="仿宋" w:cs="仿宋" w:hint="eastAsia"/>
          <w:color w:val="000000" w:themeColor="text1"/>
          <w:sz w:val="28"/>
          <w:szCs w:val="28"/>
        </w:rPr>
        <w:t>是</w:t>
      </w:r>
      <w:r w:rsidR="005A2707">
        <w:rPr>
          <w:rFonts w:ascii="仿宋" w:eastAsia="仿宋" w:hAnsi="仿宋" w:cs="仿宋" w:hint="eastAsia"/>
          <w:color w:val="000000" w:themeColor="text1"/>
          <w:sz w:val="28"/>
          <w:szCs w:val="28"/>
        </w:rPr>
        <w:t>疏通</w:t>
      </w:r>
      <w:r w:rsidR="00D62AB0">
        <w:rPr>
          <w:rFonts w:ascii="仿宋" w:eastAsia="仿宋" w:hAnsi="仿宋" w:cs="仿宋" w:hint="eastAsia"/>
          <w:color w:val="000000" w:themeColor="text1"/>
          <w:sz w:val="28"/>
          <w:szCs w:val="28"/>
        </w:rPr>
        <w:t>国内经济</w:t>
      </w:r>
      <w:r w:rsidR="00EA4DB7">
        <w:rPr>
          <w:rFonts w:ascii="仿宋" w:eastAsia="仿宋" w:hAnsi="仿宋" w:cs="仿宋" w:hint="eastAsia"/>
          <w:color w:val="000000" w:themeColor="text1"/>
          <w:sz w:val="28"/>
          <w:szCs w:val="28"/>
        </w:rPr>
        <w:t>发展</w:t>
      </w:r>
      <w:r w:rsidR="005A2707">
        <w:rPr>
          <w:rFonts w:ascii="仿宋" w:eastAsia="仿宋" w:hAnsi="仿宋" w:cs="仿宋" w:hint="eastAsia"/>
          <w:color w:val="000000" w:themeColor="text1"/>
          <w:sz w:val="28"/>
          <w:szCs w:val="28"/>
        </w:rPr>
        <w:t>堵点的重要</w:t>
      </w:r>
      <w:r w:rsidR="00EA4DB7">
        <w:rPr>
          <w:rFonts w:ascii="仿宋" w:eastAsia="仿宋" w:hAnsi="仿宋" w:cs="仿宋" w:hint="eastAsia"/>
          <w:color w:val="000000" w:themeColor="text1"/>
          <w:sz w:val="28"/>
          <w:szCs w:val="28"/>
        </w:rPr>
        <w:t>方式之一，“合同”</w:t>
      </w:r>
      <w:r w:rsidR="005A2707">
        <w:rPr>
          <w:rFonts w:ascii="仿宋" w:eastAsia="仿宋" w:hAnsi="仿宋" w:cs="仿宋" w:hint="eastAsia"/>
          <w:color w:val="000000" w:themeColor="text1"/>
          <w:sz w:val="28"/>
          <w:szCs w:val="28"/>
        </w:rPr>
        <w:t>是保障交易安全、规范交易的重要文件</w:t>
      </w:r>
      <w:r w:rsidR="000F026F">
        <w:rPr>
          <w:rFonts w:ascii="仿宋" w:eastAsia="仿宋" w:hAnsi="仿宋" w:cs="仿宋" w:hint="eastAsia"/>
          <w:color w:val="000000" w:themeColor="text1"/>
          <w:sz w:val="28"/>
          <w:szCs w:val="28"/>
        </w:rPr>
        <w:t>。</w:t>
      </w:r>
      <w:r w:rsidR="00A273A7">
        <w:rPr>
          <w:rFonts w:ascii="仿宋" w:eastAsia="仿宋" w:hAnsi="仿宋" w:cs="仿宋" w:hint="eastAsia"/>
          <w:color w:val="000000" w:themeColor="text1"/>
          <w:sz w:val="28"/>
          <w:szCs w:val="28"/>
        </w:rPr>
        <w:t>“智胜合同”</w:t>
      </w:r>
      <w:r w:rsidR="00B00DC4">
        <w:rPr>
          <w:rFonts w:ascii="仿宋" w:eastAsia="仿宋" w:hAnsi="仿宋" w:cs="仿宋" w:hint="eastAsia"/>
          <w:color w:val="000000" w:themeColor="text1"/>
          <w:sz w:val="28"/>
          <w:szCs w:val="28"/>
        </w:rPr>
        <w:t>——</w:t>
      </w:r>
      <w:r w:rsidR="000B3ECF">
        <w:rPr>
          <w:rFonts w:ascii="仿宋" w:eastAsia="仿宋" w:hAnsi="仿宋" w:cs="仿宋" w:hint="eastAsia"/>
          <w:color w:val="000000" w:themeColor="text1"/>
          <w:sz w:val="28"/>
          <w:szCs w:val="28"/>
        </w:rPr>
        <w:t>一款</w:t>
      </w:r>
      <w:r w:rsidR="00B00DC4">
        <w:rPr>
          <w:rFonts w:ascii="仿宋" w:eastAsia="仿宋" w:hAnsi="仿宋" w:cs="仿宋" w:hint="eastAsia"/>
          <w:color w:val="000000" w:themeColor="text1"/>
          <w:sz w:val="28"/>
          <w:szCs w:val="28"/>
        </w:rPr>
        <w:t>专门</w:t>
      </w:r>
      <w:r w:rsidR="00355933">
        <w:rPr>
          <w:rFonts w:ascii="仿宋" w:eastAsia="仿宋" w:hAnsi="仿宋" w:cs="仿宋" w:hint="eastAsia"/>
          <w:color w:val="000000" w:themeColor="text1"/>
          <w:sz w:val="28"/>
          <w:szCs w:val="28"/>
        </w:rPr>
        <w:t>提供</w:t>
      </w:r>
      <w:r w:rsidR="000B3ECF">
        <w:rPr>
          <w:rFonts w:ascii="仿宋" w:eastAsia="仿宋" w:hAnsi="仿宋" w:cs="仿宋" w:hint="eastAsia"/>
          <w:color w:val="000000" w:themeColor="text1"/>
          <w:sz w:val="28"/>
          <w:szCs w:val="28"/>
        </w:rPr>
        <w:t>合同</w:t>
      </w:r>
      <w:r w:rsidR="00B00DC4">
        <w:rPr>
          <w:rFonts w:ascii="仿宋" w:eastAsia="仿宋" w:hAnsi="仿宋" w:cs="仿宋" w:hint="eastAsia"/>
          <w:color w:val="000000" w:themeColor="text1"/>
          <w:sz w:val="28"/>
          <w:szCs w:val="28"/>
        </w:rPr>
        <w:t>法律服务</w:t>
      </w:r>
      <w:r w:rsidR="00355933">
        <w:rPr>
          <w:rFonts w:ascii="仿宋" w:eastAsia="仿宋" w:hAnsi="仿宋" w:cs="仿宋" w:hint="eastAsia"/>
          <w:color w:val="000000" w:themeColor="text1"/>
          <w:sz w:val="28"/>
          <w:szCs w:val="28"/>
        </w:rPr>
        <w:t>的</w:t>
      </w:r>
      <w:r w:rsidR="00B00DC4">
        <w:rPr>
          <w:rFonts w:ascii="仿宋" w:eastAsia="仿宋" w:hAnsi="仿宋" w:cs="仿宋" w:hint="eastAsia"/>
          <w:color w:val="000000" w:themeColor="text1"/>
          <w:sz w:val="28"/>
          <w:szCs w:val="28"/>
        </w:rPr>
        <w:t>产品应运而生</w:t>
      </w:r>
      <w:r w:rsidR="00D62AB0">
        <w:rPr>
          <w:rFonts w:ascii="仿宋" w:eastAsia="仿宋" w:hAnsi="仿宋" w:cs="仿宋" w:hint="eastAsia"/>
          <w:color w:val="000000" w:themeColor="text1"/>
          <w:sz w:val="28"/>
          <w:szCs w:val="28"/>
        </w:rPr>
        <w:t>。</w:t>
      </w:r>
    </w:p>
    <w:p w14:paraId="13A646A8" w14:textId="77777777" w:rsidR="0095510A" w:rsidRDefault="0095510A" w:rsidP="00D62AB0">
      <w:pPr>
        <w:ind w:firstLineChars="200" w:firstLine="560"/>
        <w:jc w:val="left"/>
        <w:rPr>
          <w:rFonts w:ascii="仿宋" w:eastAsia="仿宋" w:hAnsi="仿宋" w:cs="仿宋"/>
          <w:color w:val="000000" w:themeColor="text1"/>
          <w:sz w:val="28"/>
          <w:szCs w:val="28"/>
        </w:rPr>
      </w:pPr>
    </w:p>
    <w:p w14:paraId="4153AE4C" w14:textId="45B4A385" w:rsidR="007C5F19" w:rsidRPr="004A3A7E" w:rsidRDefault="00BE6945">
      <w:pPr>
        <w:pStyle w:val="2"/>
        <w:spacing w:line="240" w:lineRule="auto"/>
        <w:ind w:firstLineChars="200" w:firstLine="560"/>
        <w:jc w:val="left"/>
        <w:rPr>
          <w:color w:val="000000" w:themeColor="text1"/>
        </w:rPr>
      </w:pPr>
      <w:bookmarkStart w:id="2" w:name="_Toc16783"/>
      <w:r w:rsidRPr="004A3A7E">
        <w:rPr>
          <w:rFonts w:hint="eastAsia"/>
          <w:color w:val="000000" w:themeColor="text1"/>
        </w:rPr>
        <w:t>（二）项目</w:t>
      </w:r>
      <w:r w:rsidR="00A273A7" w:rsidRPr="004A3A7E">
        <w:rPr>
          <w:rFonts w:hint="eastAsia"/>
          <w:color w:val="000000" w:themeColor="text1"/>
        </w:rPr>
        <w:t>简介</w:t>
      </w:r>
      <w:bookmarkEnd w:id="2"/>
    </w:p>
    <w:p w14:paraId="4CBF7FDC" w14:textId="77777777" w:rsidR="005256D3" w:rsidRPr="004A3A7E" w:rsidRDefault="00D62AB0">
      <w:pPr>
        <w:ind w:firstLineChars="200" w:firstLine="560"/>
        <w:jc w:val="left"/>
        <w:rPr>
          <w:rFonts w:ascii="仿宋" w:eastAsia="仿宋" w:hAnsi="仿宋" w:cs="仿宋"/>
          <w:color w:val="000000" w:themeColor="text1"/>
          <w:sz w:val="28"/>
          <w:szCs w:val="28"/>
        </w:rPr>
      </w:pPr>
      <w:r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搜天下合同，化天下不同</w:t>
      </w:r>
      <w:r w:rsidR="005256D3"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。</w:t>
      </w:r>
    </w:p>
    <w:p w14:paraId="66B2E593" w14:textId="32CD1D9F" w:rsidR="00D62AB0" w:rsidRPr="004A3A7E" w:rsidRDefault="005256D3">
      <w:pPr>
        <w:ind w:firstLineChars="200" w:firstLine="560"/>
        <w:jc w:val="left"/>
        <w:rPr>
          <w:rFonts w:ascii="仿宋" w:eastAsia="仿宋" w:hAnsi="仿宋" w:cs="仿宋"/>
          <w:color w:val="000000" w:themeColor="text1"/>
          <w:sz w:val="28"/>
          <w:szCs w:val="28"/>
        </w:rPr>
      </w:pPr>
      <w:r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“智胜合同”</w:t>
      </w:r>
      <w:r w:rsidR="00684ECA"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已</w:t>
      </w:r>
      <w:r w:rsidR="00D62AB0"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建立全面的合同库</w:t>
      </w:r>
      <w:r w:rsidR="00D62AB0" w:rsidRPr="004A3A7E">
        <w:rPr>
          <w:rFonts w:ascii="仿宋" w:eastAsia="仿宋" w:hAnsi="仿宋" w:cs="仿宋"/>
          <w:color w:val="000000" w:themeColor="text1"/>
          <w:sz w:val="28"/>
          <w:szCs w:val="28"/>
        </w:rPr>
        <w:t>，</w:t>
      </w:r>
      <w:r w:rsidR="00D62AB0"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细分合同类型，</w:t>
      </w:r>
      <w:r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由</w:t>
      </w:r>
      <w:r w:rsidR="00D62AB0"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律师精制常用合同、提供合同使用说明、</w:t>
      </w:r>
      <w:r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重点解读</w:t>
      </w:r>
      <w:r w:rsidR="00D62AB0"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合同条款设计、完整分析合同关注要点，</w:t>
      </w:r>
      <w:r w:rsidR="0042661D"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旨在</w:t>
      </w:r>
      <w:r w:rsidR="00D62AB0" w:rsidRPr="004A3A7E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为个人用户、企业用户</w:t>
      </w:r>
      <w:r w:rsidR="0042661D" w:rsidRPr="004A3A7E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提供合同的</w:t>
      </w:r>
      <w:r w:rsidR="00D62AB0" w:rsidRPr="004A3A7E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“下载”、</w:t>
      </w:r>
      <w:r w:rsidR="00D62AB0" w:rsidRPr="004A3A7E">
        <w:rPr>
          <w:rFonts w:ascii="仿宋" w:eastAsia="仿宋" w:hAnsi="仿宋" w:cs="宋体"/>
          <w:color w:val="000000"/>
          <w:kern w:val="0"/>
          <w:sz w:val="28"/>
          <w:szCs w:val="28"/>
        </w:rPr>
        <w:t>“</w:t>
      </w:r>
      <w:r w:rsidR="00D62AB0" w:rsidRPr="004A3A7E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顾问”、“订制”、“审查”、“调处”、“诉讼”等法律服务。</w:t>
      </w:r>
    </w:p>
    <w:p w14:paraId="4E26B94F" w14:textId="77777777" w:rsidR="00D62AB0" w:rsidRPr="004C76C4" w:rsidRDefault="00D62AB0">
      <w:pPr>
        <w:ind w:firstLineChars="200" w:firstLine="560"/>
        <w:jc w:val="left"/>
        <w:rPr>
          <w:rFonts w:ascii="仿宋" w:eastAsia="仿宋" w:hAnsi="仿宋" w:cs="仿宋"/>
          <w:color w:val="000000" w:themeColor="text1"/>
          <w:sz w:val="28"/>
          <w:szCs w:val="28"/>
          <w:shd w:val="pct15" w:color="auto" w:fill="FFFFFF"/>
        </w:rPr>
      </w:pPr>
    </w:p>
    <w:p w14:paraId="221DA605" w14:textId="2F95405F" w:rsidR="007C5F19" w:rsidRDefault="00D62AB0">
      <w:pPr>
        <w:pStyle w:val="1"/>
        <w:ind w:firstLineChars="200" w:firstLine="560"/>
        <w:jc w:val="left"/>
        <w:rPr>
          <w:color w:val="000000" w:themeColor="text1"/>
        </w:rPr>
      </w:pPr>
      <w:bookmarkStart w:id="3" w:name="_Toc1144"/>
      <w:r>
        <w:rPr>
          <w:rFonts w:hint="eastAsia"/>
          <w:color w:val="000000" w:themeColor="text1"/>
        </w:rPr>
        <w:t>二、</w:t>
      </w:r>
      <w:bookmarkEnd w:id="3"/>
      <w:r w:rsidR="002D671C">
        <w:rPr>
          <w:rFonts w:hint="eastAsia"/>
          <w:color w:val="000000" w:themeColor="text1"/>
        </w:rPr>
        <w:t>“智胜合同”</w:t>
      </w:r>
      <w:r>
        <w:rPr>
          <w:rFonts w:hint="eastAsia"/>
          <w:color w:val="000000" w:themeColor="text1"/>
        </w:rPr>
        <w:t>功能介绍</w:t>
      </w:r>
    </w:p>
    <w:p w14:paraId="31C1784D" w14:textId="27F7A47D" w:rsidR="00EE2240" w:rsidRDefault="00D01A2B" w:rsidP="00EE2240">
      <w:pPr>
        <w:pStyle w:val="2"/>
        <w:spacing w:line="240" w:lineRule="auto"/>
        <w:ind w:firstLineChars="200" w:firstLine="56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（一）</w:t>
      </w:r>
      <w:r w:rsidR="00EE2240">
        <w:rPr>
          <w:rFonts w:hint="eastAsia"/>
          <w:color w:val="000000" w:themeColor="text1"/>
        </w:rPr>
        <w:t>主要功能</w:t>
      </w:r>
    </w:p>
    <w:p w14:paraId="626E097A" w14:textId="5BE933E0" w:rsidR="00EE2240" w:rsidRPr="004A3A7E" w:rsidRDefault="00EE2240" w:rsidP="00EE2240">
      <w:pPr>
        <w:ind w:firstLine="560"/>
        <w:jc w:val="left"/>
        <w:rPr>
          <w:rFonts w:ascii="仿宋" w:eastAsia="仿宋" w:hAnsi="仿宋" w:cs="仿宋"/>
          <w:b/>
          <w:color w:val="000000" w:themeColor="text1"/>
          <w:sz w:val="28"/>
          <w:szCs w:val="28"/>
        </w:rPr>
      </w:pPr>
      <w:r w:rsidRPr="004A3A7E">
        <w:rPr>
          <w:rFonts w:ascii="仿宋" w:eastAsia="仿宋" w:hAnsi="仿宋" w:cs="仿宋" w:hint="eastAsia"/>
          <w:b/>
          <w:color w:val="000000" w:themeColor="text1"/>
          <w:sz w:val="28"/>
          <w:szCs w:val="28"/>
        </w:rPr>
        <w:t>1、合同下载</w:t>
      </w:r>
    </w:p>
    <w:p w14:paraId="2DC4AF76" w14:textId="1AAE68A5" w:rsidR="00603E98" w:rsidRPr="004A3A7E" w:rsidRDefault="00603E98" w:rsidP="00FC6B1B">
      <w:pPr>
        <w:ind w:firstLine="560"/>
        <w:jc w:val="left"/>
        <w:rPr>
          <w:rFonts w:ascii="仿宋" w:eastAsia="仿宋" w:hAnsi="仿宋" w:cs="仿宋"/>
          <w:color w:val="000000" w:themeColor="text1"/>
          <w:sz w:val="28"/>
          <w:szCs w:val="28"/>
        </w:rPr>
      </w:pPr>
      <w:r w:rsidRPr="004A3A7E">
        <w:rPr>
          <w:rFonts w:ascii="仿宋" w:eastAsia="仿宋" w:hAnsi="仿宋" w:cs="仿宋"/>
          <w:color w:val="000000" w:themeColor="text1"/>
          <w:sz w:val="28"/>
          <w:szCs w:val="28"/>
        </w:rPr>
        <w:t>为广大用户提供海量合同</w:t>
      </w:r>
      <w:r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模板的</w:t>
      </w:r>
      <w:r w:rsidRPr="004A3A7E">
        <w:rPr>
          <w:rFonts w:ascii="仿宋" w:eastAsia="仿宋" w:hAnsi="仿宋" w:cs="仿宋"/>
          <w:color w:val="000000" w:themeColor="text1"/>
          <w:sz w:val="28"/>
          <w:szCs w:val="28"/>
        </w:rPr>
        <w:t>下载服务</w:t>
      </w:r>
      <w:r w:rsidR="00EE2240"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。</w:t>
      </w:r>
      <w:r w:rsidR="00107249"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合同</w:t>
      </w:r>
      <w:r w:rsidR="00EE2240"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分类以“目录”形式呈现，方便检索，且合同</w:t>
      </w:r>
      <w:r w:rsidR="00694315"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根据精制程度定价不同</w:t>
      </w:r>
      <w:r w:rsidR="0026292B"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，全方位满足各类用户</w:t>
      </w:r>
      <w:r w:rsidR="00694315"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需求</w:t>
      </w:r>
      <w:r w:rsidRPr="004A3A7E">
        <w:rPr>
          <w:rFonts w:ascii="仿宋" w:eastAsia="仿宋" w:hAnsi="仿宋" w:cs="仿宋"/>
          <w:color w:val="000000" w:themeColor="text1"/>
          <w:sz w:val="28"/>
          <w:szCs w:val="28"/>
        </w:rPr>
        <w:t>。</w:t>
      </w:r>
      <w:r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用户检索、预览</w:t>
      </w:r>
      <w:r w:rsidR="00724191"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、下载</w:t>
      </w:r>
      <w:r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合同后</w:t>
      </w:r>
      <w:r w:rsidR="00724191"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，合同模板</w:t>
      </w:r>
      <w:r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以</w:t>
      </w:r>
      <w:r w:rsidRPr="004A3A7E">
        <w:rPr>
          <w:rFonts w:ascii="仿宋" w:eastAsia="仿宋" w:hAnsi="仿宋" w:cs="仿宋"/>
          <w:color w:val="000000" w:themeColor="text1"/>
          <w:sz w:val="28"/>
          <w:szCs w:val="28"/>
        </w:rPr>
        <w:t>word</w:t>
      </w:r>
      <w:r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形式</w:t>
      </w:r>
      <w:r w:rsidR="00107249"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发送</w:t>
      </w:r>
      <w:r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至用户</w:t>
      </w:r>
      <w:r w:rsidR="00107249"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邮箱，方便</w:t>
      </w:r>
      <w:r w:rsidR="0026292B"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、</w:t>
      </w:r>
      <w:r w:rsidR="00107249"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快捷</w:t>
      </w:r>
      <w:r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。</w:t>
      </w:r>
    </w:p>
    <w:p w14:paraId="2F49D552" w14:textId="381BCF6D" w:rsidR="00724191" w:rsidRPr="004A3A7E" w:rsidRDefault="00EE2240" w:rsidP="00EE2240">
      <w:pPr>
        <w:ind w:firstLine="560"/>
        <w:jc w:val="left"/>
        <w:rPr>
          <w:rFonts w:ascii="仿宋" w:eastAsia="仿宋" w:hAnsi="仿宋" w:cs="仿宋"/>
          <w:b/>
          <w:color w:val="000000" w:themeColor="text1"/>
          <w:sz w:val="28"/>
          <w:szCs w:val="28"/>
        </w:rPr>
      </w:pPr>
      <w:r w:rsidRPr="004A3A7E">
        <w:rPr>
          <w:rFonts w:ascii="仿宋" w:eastAsia="仿宋" w:hAnsi="仿宋" w:cs="仿宋" w:hint="eastAsia"/>
          <w:b/>
          <w:color w:val="000000" w:themeColor="text1"/>
          <w:sz w:val="28"/>
          <w:szCs w:val="28"/>
        </w:rPr>
        <w:lastRenderedPageBreak/>
        <w:t>2、</w:t>
      </w:r>
      <w:r w:rsidR="00724191" w:rsidRPr="004A3A7E">
        <w:rPr>
          <w:rFonts w:ascii="仿宋" w:eastAsia="仿宋" w:hAnsi="仿宋" w:cs="仿宋" w:hint="eastAsia"/>
          <w:b/>
          <w:color w:val="000000" w:themeColor="text1"/>
          <w:sz w:val="28"/>
          <w:szCs w:val="28"/>
        </w:rPr>
        <w:t>合同顾问</w:t>
      </w:r>
    </w:p>
    <w:p w14:paraId="30DA4074" w14:textId="7D9B4F42" w:rsidR="00724191" w:rsidRPr="004A3A7E" w:rsidRDefault="00427D49" w:rsidP="00724191">
      <w:pPr>
        <w:ind w:firstLine="560"/>
        <w:jc w:val="left"/>
        <w:rPr>
          <w:rFonts w:ascii="仿宋" w:eastAsia="仿宋" w:hAnsi="仿宋" w:cs="仿宋"/>
          <w:color w:val="000000" w:themeColor="text1"/>
          <w:sz w:val="28"/>
          <w:szCs w:val="28"/>
        </w:rPr>
      </w:pPr>
      <w:r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用户可</w:t>
      </w:r>
      <w:r w:rsidR="0026292B"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结合自身需求</w:t>
      </w:r>
      <w:r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购买平台推出的合同顾问套餐，聘请律师为其提供合同类法律顾问服务，聘请时间以月或年为单位，定价以工作时间、处理件数为双重标准。</w:t>
      </w:r>
    </w:p>
    <w:p w14:paraId="59DCBC79" w14:textId="51B044F8" w:rsidR="00427D49" w:rsidRPr="004A3A7E" w:rsidRDefault="00EE2240" w:rsidP="00724191">
      <w:pPr>
        <w:ind w:firstLine="560"/>
        <w:jc w:val="left"/>
        <w:rPr>
          <w:rFonts w:ascii="仿宋" w:eastAsia="仿宋" w:hAnsi="仿宋" w:cs="仿宋"/>
          <w:b/>
          <w:color w:val="000000" w:themeColor="text1"/>
          <w:sz w:val="28"/>
          <w:szCs w:val="28"/>
        </w:rPr>
      </w:pPr>
      <w:r w:rsidRPr="004A3A7E">
        <w:rPr>
          <w:rFonts w:ascii="仿宋" w:eastAsia="仿宋" w:hAnsi="仿宋" w:cs="仿宋" w:hint="eastAsia"/>
          <w:b/>
          <w:color w:val="000000" w:themeColor="text1"/>
          <w:sz w:val="28"/>
          <w:szCs w:val="28"/>
        </w:rPr>
        <w:t>3、</w:t>
      </w:r>
      <w:r w:rsidR="0026292B" w:rsidRPr="004A3A7E">
        <w:rPr>
          <w:rFonts w:ascii="仿宋" w:eastAsia="仿宋" w:hAnsi="仿宋" w:cs="仿宋" w:hint="eastAsia"/>
          <w:b/>
          <w:color w:val="000000" w:themeColor="text1"/>
          <w:sz w:val="28"/>
          <w:szCs w:val="28"/>
        </w:rPr>
        <w:t>合同订制、合同审查、合同调处、合同诉讼</w:t>
      </w:r>
    </w:p>
    <w:p w14:paraId="501A08D3" w14:textId="0652867B" w:rsidR="007C5F19" w:rsidRPr="004A3A7E" w:rsidRDefault="00A273A7" w:rsidP="00EE2240">
      <w:pPr>
        <w:ind w:firstLine="560"/>
        <w:jc w:val="left"/>
        <w:rPr>
          <w:rFonts w:ascii="仿宋" w:eastAsia="仿宋" w:hAnsi="仿宋" w:cs="仿宋"/>
          <w:color w:val="000000" w:themeColor="text1"/>
          <w:sz w:val="28"/>
          <w:szCs w:val="28"/>
        </w:rPr>
      </w:pPr>
      <w:r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用户发布订制</w:t>
      </w:r>
      <w:r w:rsidR="003F0724" w:rsidRPr="004A3A7E">
        <w:rPr>
          <w:rFonts w:ascii="仿宋" w:eastAsia="仿宋" w:hAnsi="仿宋" w:cs="仿宋"/>
          <w:color w:val="000000" w:themeColor="text1"/>
          <w:sz w:val="28"/>
          <w:szCs w:val="28"/>
        </w:rPr>
        <w:t>/</w:t>
      </w:r>
      <w:r w:rsidR="005E6992"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审查</w:t>
      </w:r>
      <w:r w:rsidR="005E6992" w:rsidRPr="004A3A7E">
        <w:rPr>
          <w:rFonts w:ascii="仿宋" w:eastAsia="仿宋" w:hAnsi="仿宋" w:cs="仿宋"/>
          <w:color w:val="000000" w:themeColor="text1"/>
          <w:sz w:val="28"/>
          <w:szCs w:val="28"/>
        </w:rPr>
        <w:t>/</w:t>
      </w:r>
      <w:r w:rsidR="005E6992"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调处</w:t>
      </w:r>
      <w:r w:rsidR="005E6992" w:rsidRPr="004A3A7E">
        <w:rPr>
          <w:rFonts w:ascii="仿宋" w:eastAsia="仿宋" w:hAnsi="仿宋" w:cs="仿宋"/>
          <w:color w:val="000000" w:themeColor="text1"/>
          <w:sz w:val="28"/>
          <w:szCs w:val="28"/>
        </w:rPr>
        <w:t>/</w:t>
      </w:r>
      <w:r w:rsidR="005E6992"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诉讼</w:t>
      </w:r>
      <w:r w:rsidR="009A4FD3"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的</w:t>
      </w:r>
      <w:r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需求</w:t>
      </w:r>
      <w:r w:rsidR="002E0D1A"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后</w:t>
      </w:r>
      <w:r w:rsidR="003F0724"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可同步上传</w:t>
      </w:r>
      <w:r w:rsidR="00363FA0"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合同</w:t>
      </w:r>
      <w:r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图片，</w:t>
      </w:r>
      <w:r w:rsidR="00756EB1"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“智胜合同”</w:t>
      </w:r>
      <w:r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后台接收到</w:t>
      </w:r>
      <w:r w:rsidR="00BB607F"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用户需求后</w:t>
      </w:r>
      <w:r w:rsidR="00363FA0"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匹配平台律师，</w:t>
      </w:r>
      <w:r w:rsidR="00BB607F"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开启</w:t>
      </w:r>
      <w:r w:rsidR="00CF357D"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线下</w:t>
      </w:r>
      <w:r w:rsidR="00A07693"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一对一</w:t>
      </w:r>
      <w:r w:rsidR="00BB607F"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人工服务</w:t>
      </w:r>
      <w:r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。</w:t>
      </w:r>
    </w:p>
    <w:p w14:paraId="417F4153" w14:textId="77777777" w:rsidR="00EE2240" w:rsidRPr="00FC6B1B" w:rsidRDefault="00EE2240" w:rsidP="00EE2240">
      <w:pPr>
        <w:ind w:firstLine="560"/>
        <w:jc w:val="left"/>
        <w:rPr>
          <w:rFonts w:ascii="仿宋" w:eastAsia="仿宋" w:hAnsi="仿宋" w:cs="仿宋"/>
          <w:color w:val="000000" w:themeColor="text1"/>
          <w:sz w:val="28"/>
          <w:szCs w:val="28"/>
        </w:rPr>
      </w:pPr>
    </w:p>
    <w:p w14:paraId="11D170E7" w14:textId="6EDE827A" w:rsidR="007C5F19" w:rsidRPr="00EE2240" w:rsidRDefault="00EE2240" w:rsidP="00EE2240">
      <w:pPr>
        <w:pStyle w:val="2"/>
        <w:spacing w:line="240" w:lineRule="auto"/>
        <w:ind w:firstLineChars="200" w:firstLine="560"/>
        <w:jc w:val="left"/>
      </w:pPr>
      <w:bookmarkStart w:id="4" w:name="_Toc30125"/>
      <w:r w:rsidRPr="00EE2240">
        <w:rPr>
          <w:rFonts w:hint="eastAsia"/>
        </w:rPr>
        <w:t>（二）</w:t>
      </w:r>
      <w:r>
        <w:rPr>
          <w:rFonts w:hint="eastAsia"/>
        </w:rPr>
        <w:t>辅助</w:t>
      </w:r>
      <w:r w:rsidR="00A273A7" w:rsidRPr="00EE2240">
        <w:rPr>
          <w:rFonts w:hint="eastAsia"/>
        </w:rPr>
        <w:t>功能</w:t>
      </w:r>
      <w:bookmarkEnd w:id="4"/>
    </w:p>
    <w:p w14:paraId="69407E8D" w14:textId="7F8984FB" w:rsidR="00EE2240" w:rsidRPr="00F13749" w:rsidRDefault="00EE2240">
      <w:pPr>
        <w:widowControl/>
        <w:ind w:firstLineChars="200" w:firstLine="560"/>
        <w:jc w:val="left"/>
        <w:rPr>
          <w:rFonts w:ascii="仿宋" w:eastAsia="仿宋" w:hAnsi="仿宋" w:cs="仿宋"/>
          <w:b/>
          <w:color w:val="000000" w:themeColor="text1"/>
          <w:sz w:val="28"/>
          <w:szCs w:val="28"/>
        </w:rPr>
      </w:pPr>
      <w:r w:rsidRPr="00F13749">
        <w:rPr>
          <w:rFonts w:ascii="仿宋" w:eastAsia="仿宋" w:hAnsi="仿宋" w:cs="仿宋" w:hint="eastAsia"/>
          <w:b/>
          <w:color w:val="000000" w:themeColor="text1"/>
          <w:sz w:val="28"/>
          <w:szCs w:val="28"/>
        </w:rPr>
        <w:t>1</w:t>
      </w:r>
      <w:r w:rsidR="000B6B6E" w:rsidRPr="00F13749">
        <w:rPr>
          <w:rFonts w:ascii="仿宋" w:eastAsia="仿宋" w:hAnsi="仿宋" w:cs="仿宋" w:hint="eastAsia"/>
          <w:b/>
          <w:color w:val="000000" w:themeColor="text1"/>
          <w:sz w:val="28"/>
          <w:szCs w:val="28"/>
        </w:rPr>
        <w:t>、客服功能</w:t>
      </w:r>
    </w:p>
    <w:p w14:paraId="2AE51720" w14:textId="16AAE6B4" w:rsidR="007C5F19" w:rsidRDefault="00A273A7">
      <w:pPr>
        <w:widowControl/>
        <w:ind w:firstLineChars="200" w:firstLine="560"/>
        <w:jc w:val="left"/>
        <w:rPr>
          <w:rFonts w:ascii="仿宋" w:eastAsia="仿宋" w:hAnsi="仿宋" w:cs="仿宋"/>
          <w:color w:val="000000" w:themeColor="text1"/>
          <w:sz w:val="28"/>
          <w:szCs w:val="28"/>
        </w:rPr>
      </w:pP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客服负责</w:t>
      </w:r>
      <w:r w:rsidR="00EE2240">
        <w:rPr>
          <w:rFonts w:ascii="仿宋" w:eastAsia="仿宋" w:hAnsi="仿宋" w:cs="仿宋" w:hint="eastAsia"/>
          <w:color w:val="000000" w:themeColor="text1"/>
          <w:sz w:val="28"/>
          <w:szCs w:val="28"/>
        </w:rPr>
        <w:t>解决用户</w:t>
      </w: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咨询</w:t>
      </w:r>
      <w:r w:rsidR="00EE2240">
        <w:rPr>
          <w:rFonts w:ascii="仿宋" w:eastAsia="仿宋" w:hAnsi="仿宋" w:cs="仿宋" w:hint="eastAsia"/>
          <w:color w:val="000000" w:themeColor="text1"/>
          <w:sz w:val="28"/>
          <w:szCs w:val="28"/>
        </w:rPr>
        <w:t>、投诉、订单处理等问题</w:t>
      </w: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，</w:t>
      </w:r>
      <w:r w:rsidR="00EE2240">
        <w:rPr>
          <w:rFonts w:ascii="仿宋" w:eastAsia="仿宋" w:hAnsi="仿宋" w:cs="仿宋" w:hint="eastAsia"/>
          <w:color w:val="000000" w:themeColor="text1"/>
          <w:sz w:val="28"/>
          <w:szCs w:val="28"/>
        </w:rPr>
        <w:t>以线上人工回复为主，线下跟进、处理为辅</w:t>
      </w: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。</w:t>
      </w:r>
    </w:p>
    <w:p w14:paraId="35614F3F" w14:textId="02B3188A" w:rsidR="00EE2240" w:rsidRPr="00F13749" w:rsidRDefault="000B6B6E">
      <w:pPr>
        <w:widowControl/>
        <w:ind w:firstLineChars="200" w:firstLine="560"/>
        <w:jc w:val="left"/>
        <w:rPr>
          <w:rFonts w:ascii="仿宋" w:eastAsia="仿宋" w:hAnsi="仿宋" w:cs="仿宋"/>
          <w:b/>
          <w:color w:val="000000" w:themeColor="text1"/>
          <w:sz w:val="28"/>
          <w:szCs w:val="28"/>
        </w:rPr>
      </w:pPr>
      <w:r w:rsidRPr="00F13749">
        <w:rPr>
          <w:rFonts w:ascii="仿宋" w:eastAsia="仿宋" w:hAnsi="仿宋" w:cs="仿宋" w:hint="eastAsia"/>
          <w:b/>
          <w:color w:val="000000" w:themeColor="text1"/>
          <w:sz w:val="28"/>
          <w:szCs w:val="28"/>
        </w:rPr>
        <w:t>2、支付功能</w:t>
      </w:r>
    </w:p>
    <w:p w14:paraId="59BF8219" w14:textId="3C5158FB" w:rsidR="000B6B6E" w:rsidRDefault="000B6B6E">
      <w:pPr>
        <w:widowControl/>
        <w:ind w:firstLineChars="200" w:firstLine="560"/>
        <w:jc w:val="left"/>
        <w:rPr>
          <w:rFonts w:ascii="仿宋" w:eastAsia="仿宋" w:hAnsi="仿宋" w:cs="仿宋"/>
          <w:color w:val="000000" w:themeColor="text1"/>
          <w:sz w:val="28"/>
          <w:szCs w:val="28"/>
        </w:rPr>
      </w:pP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合同模板、合同顾问套餐</w:t>
      </w:r>
      <w:r w:rsidR="00542EDE">
        <w:rPr>
          <w:rFonts w:ascii="仿宋" w:eastAsia="仿宋" w:hAnsi="仿宋" w:cs="仿宋" w:hint="eastAsia"/>
          <w:color w:val="000000" w:themeColor="text1"/>
          <w:sz w:val="28"/>
          <w:szCs w:val="28"/>
        </w:rPr>
        <w:t>、常用合同包的购买支持微信在线付款。</w:t>
      </w:r>
    </w:p>
    <w:p w14:paraId="4FE8F1AB" w14:textId="5476F626" w:rsidR="00542EDE" w:rsidRPr="00F13749" w:rsidRDefault="00542EDE">
      <w:pPr>
        <w:widowControl/>
        <w:ind w:firstLineChars="200" w:firstLine="560"/>
        <w:jc w:val="left"/>
        <w:rPr>
          <w:rFonts w:ascii="仿宋" w:eastAsia="仿宋" w:hAnsi="仿宋" w:cs="仿宋"/>
          <w:b/>
          <w:color w:val="000000" w:themeColor="text1"/>
          <w:sz w:val="28"/>
          <w:szCs w:val="28"/>
        </w:rPr>
      </w:pPr>
      <w:r w:rsidRPr="00F13749">
        <w:rPr>
          <w:rFonts w:ascii="仿宋" w:eastAsia="仿宋" w:hAnsi="仿宋" w:cs="仿宋" w:hint="eastAsia"/>
          <w:b/>
          <w:color w:val="000000" w:themeColor="text1"/>
          <w:sz w:val="28"/>
          <w:szCs w:val="28"/>
        </w:rPr>
        <w:t>3、预览功能</w:t>
      </w:r>
    </w:p>
    <w:p w14:paraId="72CDF495" w14:textId="42CBCF0D" w:rsidR="00542EDE" w:rsidRDefault="00542EDE">
      <w:pPr>
        <w:widowControl/>
        <w:ind w:firstLineChars="200" w:firstLine="560"/>
        <w:jc w:val="left"/>
        <w:rPr>
          <w:rFonts w:ascii="仿宋" w:eastAsia="仿宋" w:hAnsi="仿宋" w:cs="仿宋"/>
          <w:color w:val="000000" w:themeColor="text1"/>
          <w:sz w:val="28"/>
          <w:szCs w:val="28"/>
        </w:rPr>
      </w:pP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支持合同预览功能，精制合同仅开放部分内容的预览，付费购买后可直接下载。</w:t>
      </w:r>
    </w:p>
    <w:p w14:paraId="210239A5" w14:textId="444703C9" w:rsidR="00542EDE" w:rsidRDefault="00542EDE" w:rsidP="00542EDE">
      <w:pPr>
        <w:widowControl/>
        <w:ind w:firstLineChars="200" w:firstLine="560"/>
        <w:jc w:val="left"/>
        <w:rPr>
          <w:rFonts w:ascii="仿宋" w:eastAsia="仿宋" w:hAnsi="仿宋" w:cs="仿宋"/>
          <w:b/>
          <w:color w:val="000000" w:themeColor="text1"/>
          <w:sz w:val="28"/>
          <w:szCs w:val="28"/>
        </w:rPr>
      </w:pPr>
      <w:r w:rsidRPr="00F13749">
        <w:rPr>
          <w:rFonts w:ascii="仿宋" w:eastAsia="仿宋" w:hAnsi="仿宋" w:cs="仿宋" w:hint="eastAsia"/>
          <w:b/>
          <w:color w:val="000000" w:themeColor="text1"/>
          <w:sz w:val="28"/>
          <w:szCs w:val="28"/>
        </w:rPr>
        <w:t>4、检索功能</w:t>
      </w:r>
    </w:p>
    <w:p w14:paraId="216D9D69" w14:textId="0E7D0027" w:rsidR="00D67A67" w:rsidRDefault="00D67A67" w:rsidP="00542EDE">
      <w:pPr>
        <w:widowControl/>
        <w:ind w:firstLineChars="200" w:firstLine="560"/>
        <w:jc w:val="left"/>
        <w:rPr>
          <w:rFonts w:ascii="仿宋" w:eastAsia="仿宋" w:hAnsi="仿宋" w:cs="仿宋"/>
          <w:color w:val="000000" w:themeColor="text1"/>
          <w:sz w:val="28"/>
          <w:szCs w:val="28"/>
        </w:rPr>
      </w:pPr>
      <w:r w:rsidRPr="00D67A67">
        <w:rPr>
          <w:rFonts w:ascii="仿宋" w:eastAsia="仿宋" w:hAnsi="仿宋" w:cs="仿宋" w:hint="eastAsia"/>
          <w:color w:val="000000" w:themeColor="text1"/>
          <w:sz w:val="28"/>
          <w:szCs w:val="28"/>
        </w:rPr>
        <w:t>用户可</w:t>
      </w:r>
      <w:r w:rsidR="00C87F5B">
        <w:rPr>
          <w:rFonts w:ascii="仿宋" w:eastAsia="仿宋" w:hAnsi="仿宋" w:cs="仿宋" w:hint="eastAsia"/>
          <w:color w:val="000000" w:themeColor="text1"/>
          <w:sz w:val="28"/>
          <w:szCs w:val="28"/>
        </w:rPr>
        <w:t>检索合同</w:t>
      </w:r>
      <w:r w:rsidR="00AC120D">
        <w:rPr>
          <w:rFonts w:ascii="仿宋" w:eastAsia="仿宋" w:hAnsi="仿宋" w:cs="仿宋" w:hint="eastAsia"/>
          <w:color w:val="000000" w:themeColor="text1"/>
          <w:sz w:val="28"/>
          <w:szCs w:val="28"/>
        </w:rPr>
        <w:t>关键词</w:t>
      </w: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，</w:t>
      </w:r>
      <w:r w:rsidR="00AC120D">
        <w:rPr>
          <w:rFonts w:ascii="仿宋" w:eastAsia="仿宋" w:hAnsi="仿宋" w:cs="仿宋" w:hint="eastAsia"/>
          <w:color w:val="000000" w:themeColor="text1"/>
          <w:sz w:val="28"/>
          <w:szCs w:val="28"/>
        </w:rPr>
        <w:t>通过关联度</w:t>
      </w:r>
      <w:r w:rsidR="006F2E08">
        <w:rPr>
          <w:rFonts w:ascii="仿宋" w:eastAsia="仿宋" w:hAnsi="仿宋" w:cs="仿宋" w:hint="eastAsia"/>
          <w:color w:val="000000" w:themeColor="text1"/>
          <w:sz w:val="28"/>
          <w:szCs w:val="28"/>
        </w:rPr>
        <w:t>、</w:t>
      </w:r>
      <w:r w:rsidR="00AC120D">
        <w:rPr>
          <w:rFonts w:ascii="仿宋" w:eastAsia="仿宋" w:hAnsi="仿宋" w:cs="仿宋" w:hint="eastAsia"/>
          <w:color w:val="000000" w:themeColor="text1"/>
          <w:sz w:val="28"/>
          <w:szCs w:val="28"/>
        </w:rPr>
        <w:t>Tips</w:t>
      </w:r>
      <w:r w:rsidR="006F2E08">
        <w:rPr>
          <w:rFonts w:ascii="仿宋" w:eastAsia="仿宋" w:hAnsi="仿宋" w:cs="仿宋" w:hint="eastAsia"/>
          <w:color w:val="000000" w:themeColor="text1"/>
          <w:sz w:val="28"/>
          <w:szCs w:val="28"/>
        </w:rPr>
        <w:t>标签</w:t>
      </w:r>
      <w:r w:rsidR="00AC120D">
        <w:rPr>
          <w:rFonts w:ascii="仿宋" w:eastAsia="仿宋" w:hAnsi="仿宋" w:cs="仿宋" w:hint="eastAsia"/>
          <w:color w:val="000000" w:themeColor="text1"/>
          <w:sz w:val="28"/>
          <w:szCs w:val="28"/>
        </w:rPr>
        <w:t>进行检索结果的排序与呈现，</w:t>
      </w:r>
      <w:r w:rsidR="00BC7C60">
        <w:rPr>
          <w:rFonts w:ascii="仿宋" w:eastAsia="仿宋" w:hAnsi="仿宋" w:cs="仿宋" w:hint="eastAsia"/>
          <w:color w:val="000000" w:themeColor="text1"/>
          <w:sz w:val="28"/>
          <w:szCs w:val="28"/>
        </w:rPr>
        <w:t>并</w:t>
      </w:r>
      <w:r w:rsidR="00AC120D">
        <w:rPr>
          <w:rFonts w:ascii="仿宋" w:eastAsia="仿宋" w:hAnsi="仿宋" w:cs="仿宋" w:hint="eastAsia"/>
          <w:color w:val="000000" w:themeColor="text1"/>
          <w:sz w:val="28"/>
          <w:szCs w:val="28"/>
        </w:rPr>
        <w:t>以字数</w:t>
      </w:r>
      <w:r w:rsidR="005B58F5">
        <w:rPr>
          <w:rFonts w:ascii="仿宋" w:eastAsia="仿宋" w:hAnsi="仿宋" w:cs="仿宋" w:hint="eastAsia"/>
          <w:color w:val="000000" w:themeColor="text1"/>
          <w:sz w:val="28"/>
          <w:szCs w:val="28"/>
        </w:rPr>
        <w:t>范围</w:t>
      </w:r>
      <w:r w:rsidR="00AC120D">
        <w:rPr>
          <w:rFonts w:ascii="仿宋" w:eastAsia="仿宋" w:hAnsi="仿宋" w:cs="仿宋" w:hint="eastAsia"/>
          <w:color w:val="000000" w:themeColor="text1"/>
          <w:sz w:val="28"/>
          <w:szCs w:val="28"/>
        </w:rPr>
        <w:t>、</w:t>
      </w:r>
      <w:r w:rsidR="005B58F5">
        <w:rPr>
          <w:rFonts w:ascii="仿宋" w:eastAsia="仿宋" w:hAnsi="仿宋" w:cs="仿宋" w:hint="eastAsia"/>
          <w:color w:val="000000" w:themeColor="text1"/>
          <w:sz w:val="28"/>
          <w:szCs w:val="28"/>
        </w:rPr>
        <w:t>价格（</w:t>
      </w:r>
      <w:r w:rsidR="00AC120D">
        <w:rPr>
          <w:rFonts w:ascii="仿宋" w:eastAsia="仿宋" w:hAnsi="仿宋" w:cs="仿宋" w:hint="eastAsia"/>
          <w:color w:val="000000" w:themeColor="text1"/>
          <w:sz w:val="28"/>
          <w:szCs w:val="28"/>
        </w:rPr>
        <w:t>免费</w:t>
      </w:r>
      <w:r w:rsidR="00AC120D">
        <w:rPr>
          <w:rFonts w:ascii="仿宋" w:eastAsia="仿宋" w:hAnsi="仿宋" w:cs="仿宋"/>
          <w:color w:val="000000" w:themeColor="text1"/>
          <w:sz w:val="28"/>
          <w:szCs w:val="28"/>
        </w:rPr>
        <w:t>/</w:t>
      </w:r>
      <w:r w:rsidR="00C87F5B">
        <w:rPr>
          <w:rFonts w:ascii="仿宋" w:eastAsia="仿宋" w:hAnsi="仿宋" w:cs="仿宋" w:hint="eastAsia"/>
          <w:color w:val="000000" w:themeColor="text1"/>
          <w:sz w:val="28"/>
          <w:szCs w:val="28"/>
        </w:rPr>
        <w:t>精制</w:t>
      </w:r>
      <w:r w:rsidR="005B58F5">
        <w:rPr>
          <w:rFonts w:ascii="仿宋" w:eastAsia="仿宋" w:hAnsi="仿宋" w:cs="仿宋" w:hint="eastAsia"/>
          <w:color w:val="000000" w:themeColor="text1"/>
          <w:sz w:val="28"/>
          <w:szCs w:val="28"/>
        </w:rPr>
        <w:t>）</w:t>
      </w:r>
      <w:r w:rsidR="00FC721A">
        <w:rPr>
          <w:rFonts w:ascii="仿宋" w:eastAsia="仿宋" w:hAnsi="仿宋" w:cs="仿宋" w:hint="eastAsia"/>
          <w:color w:val="000000" w:themeColor="text1"/>
          <w:sz w:val="28"/>
          <w:szCs w:val="28"/>
        </w:rPr>
        <w:t>、</w:t>
      </w:r>
      <w:r w:rsidR="005B58F5">
        <w:rPr>
          <w:rFonts w:ascii="仿宋" w:eastAsia="仿宋" w:hAnsi="仿宋" w:cs="仿宋" w:hint="eastAsia"/>
          <w:color w:val="000000" w:themeColor="text1"/>
          <w:sz w:val="28"/>
          <w:szCs w:val="28"/>
        </w:rPr>
        <w:t>形式（单个</w:t>
      </w:r>
      <w:r w:rsidR="005B58F5">
        <w:rPr>
          <w:rFonts w:ascii="仿宋" w:eastAsia="仿宋" w:hAnsi="仿宋" w:cs="仿宋"/>
          <w:color w:val="000000" w:themeColor="text1"/>
          <w:sz w:val="28"/>
          <w:szCs w:val="28"/>
        </w:rPr>
        <w:t>/</w:t>
      </w:r>
      <w:r w:rsidR="005B58F5">
        <w:rPr>
          <w:rFonts w:ascii="仿宋" w:eastAsia="仿宋" w:hAnsi="仿宋" w:cs="仿宋" w:hint="eastAsia"/>
          <w:color w:val="000000" w:themeColor="text1"/>
          <w:sz w:val="28"/>
          <w:szCs w:val="28"/>
        </w:rPr>
        <w:t>成</w:t>
      </w:r>
      <w:r w:rsidR="005B58F5">
        <w:rPr>
          <w:rFonts w:ascii="仿宋" w:eastAsia="仿宋" w:hAnsi="仿宋" w:cs="仿宋" w:hint="eastAsia"/>
          <w:color w:val="000000" w:themeColor="text1"/>
          <w:sz w:val="28"/>
          <w:szCs w:val="28"/>
        </w:rPr>
        <w:lastRenderedPageBreak/>
        <w:t>套）</w:t>
      </w:r>
      <w:r w:rsidR="00C87F5B">
        <w:rPr>
          <w:rFonts w:ascii="仿宋" w:eastAsia="仿宋" w:hAnsi="仿宋" w:cs="仿宋" w:hint="eastAsia"/>
          <w:color w:val="000000" w:themeColor="text1"/>
          <w:sz w:val="28"/>
          <w:szCs w:val="28"/>
        </w:rPr>
        <w:t>等要素进行二次筛选（结果中检索），</w:t>
      </w:r>
      <w:r w:rsidR="00AC120D">
        <w:rPr>
          <w:rFonts w:ascii="仿宋" w:eastAsia="仿宋" w:hAnsi="仿宋" w:cs="仿宋" w:hint="eastAsia"/>
          <w:color w:val="000000" w:themeColor="text1"/>
          <w:sz w:val="28"/>
          <w:szCs w:val="28"/>
        </w:rPr>
        <w:t>帮助用户</w:t>
      </w:r>
      <w:r w:rsidR="005B58F5">
        <w:rPr>
          <w:rFonts w:ascii="仿宋" w:eastAsia="仿宋" w:hAnsi="仿宋" w:cs="仿宋" w:hint="eastAsia"/>
          <w:color w:val="000000" w:themeColor="text1"/>
          <w:sz w:val="28"/>
          <w:szCs w:val="28"/>
        </w:rPr>
        <w:t>尽快、精准定位到满足其需求</w:t>
      </w:r>
      <w:r w:rsidR="00C87F5B">
        <w:rPr>
          <w:rFonts w:ascii="仿宋" w:eastAsia="仿宋" w:hAnsi="仿宋" w:cs="仿宋" w:hint="eastAsia"/>
          <w:color w:val="000000" w:themeColor="text1"/>
          <w:sz w:val="28"/>
          <w:szCs w:val="28"/>
        </w:rPr>
        <w:t>的合同</w:t>
      </w:r>
      <w:r w:rsidR="005B58F5">
        <w:rPr>
          <w:rFonts w:ascii="仿宋" w:eastAsia="仿宋" w:hAnsi="仿宋" w:cs="仿宋" w:hint="eastAsia"/>
          <w:color w:val="000000" w:themeColor="text1"/>
          <w:sz w:val="28"/>
          <w:szCs w:val="28"/>
        </w:rPr>
        <w:t>范本</w:t>
      </w:r>
      <w:r w:rsidR="00C87F5B">
        <w:rPr>
          <w:rFonts w:ascii="仿宋" w:eastAsia="仿宋" w:hAnsi="仿宋" w:cs="仿宋" w:hint="eastAsia"/>
          <w:color w:val="000000" w:themeColor="text1"/>
          <w:sz w:val="28"/>
          <w:szCs w:val="28"/>
        </w:rPr>
        <w:t>。</w:t>
      </w:r>
    </w:p>
    <w:p w14:paraId="6EB95187" w14:textId="63BD3D2B" w:rsidR="00AC120D" w:rsidRPr="004829C6" w:rsidRDefault="00AC120D" w:rsidP="00542EDE">
      <w:pPr>
        <w:widowControl/>
        <w:ind w:firstLineChars="200" w:firstLine="560"/>
        <w:jc w:val="left"/>
        <w:rPr>
          <w:rFonts w:ascii="仿宋" w:eastAsia="仿宋" w:hAnsi="仿宋" w:cs="仿宋"/>
          <w:b/>
          <w:color w:val="000000" w:themeColor="text1"/>
          <w:sz w:val="28"/>
          <w:szCs w:val="28"/>
        </w:rPr>
      </w:pPr>
      <w:r w:rsidRPr="004829C6">
        <w:rPr>
          <w:rFonts w:ascii="仿宋" w:eastAsia="仿宋" w:hAnsi="仿宋" w:cs="仿宋" w:hint="eastAsia"/>
          <w:b/>
          <w:color w:val="000000" w:themeColor="text1"/>
          <w:sz w:val="28"/>
          <w:szCs w:val="28"/>
        </w:rPr>
        <w:t>5</w:t>
      </w:r>
      <w:r w:rsidR="004829C6" w:rsidRPr="004829C6">
        <w:rPr>
          <w:rFonts w:ascii="仿宋" w:eastAsia="仿宋" w:hAnsi="仿宋" w:cs="仿宋" w:hint="eastAsia"/>
          <w:b/>
          <w:color w:val="000000" w:themeColor="text1"/>
          <w:sz w:val="28"/>
          <w:szCs w:val="28"/>
        </w:rPr>
        <w:t>、</w:t>
      </w:r>
      <w:r w:rsidR="004829C6">
        <w:rPr>
          <w:rFonts w:ascii="仿宋" w:eastAsia="仿宋" w:hAnsi="仿宋" w:cs="仿宋" w:hint="eastAsia"/>
          <w:b/>
          <w:color w:val="000000" w:themeColor="text1"/>
          <w:sz w:val="28"/>
          <w:szCs w:val="28"/>
        </w:rPr>
        <w:t>个人中心</w:t>
      </w:r>
    </w:p>
    <w:p w14:paraId="21669000" w14:textId="00F01EDB" w:rsidR="004829C6" w:rsidRDefault="004829C6" w:rsidP="004829C6">
      <w:pPr>
        <w:widowControl/>
        <w:ind w:firstLineChars="200" w:firstLine="560"/>
        <w:jc w:val="left"/>
        <w:rPr>
          <w:rFonts w:ascii="仿宋" w:eastAsia="仿宋" w:hAnsi="仿宋" w:cs="仿宋"/>
          <w:color w:val="000000" w:themeColor="text1"/>
          <w:sz w:val="28"/>
          <w:szCs w:val="28"/>
        </w:rPr>
      </w:pP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用户可于个人会员中心查询到与客服的聊天记录、服务购买记录、上传记录</w:t>
      </w:r>
      <w:r w:rsidR="001D242A">
        <w:rPr>
          <w:rFonts w:ascii="仿宋" w:eastAsia="仿宋" w:hAnsi="仿宋" w:cs="仿宋" w:hint="eastAsia"/>
          <w:color w:val="000000" w:themeColor="text1"/>
          <w:sz w:val="28"/>
          <w:szCs w:val="28"/>
        </w:rPr>
        <w:t>、我的收藏</w:t>
      </w: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等信息，方便用户迅速寻找到自己</w:t>
      </w:r>
      <w:r w:rsidR="001D242A">
        <w:rPr>
          <w:rFonts w:ascii="仿宋" w:eastAsia="仿宋" w:hAnsi="仿宋" w:cs="仿宋" w:hint="eastAsia"/>
          <w:color w:val="000000" w:themeColor="text1"/>
          <w:sz w:val="28"/>
          <w:szCs w:val="28"/>
        </w:rPr>
        <w:t>已收藏或</w:t>
      </w: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已完成的合同订单、顾问订单。</w:t>
      </w:r>
    </w:p>
    <w:p w14:paraId="2CDA7018" w14:textId="0962D407" w:rsidR="004829C6" w:rsidRPr="004829C6" w:rsidRDefault="004829C6" w:rsidP="004829C6">
      <w:pPr>
        <w:widowControl/>
        <w:ind w:firstLineChars="200" w:firstLine="560"/>
        <w:jc w:val="left"/>
        <w:rPr>
          <w:rFonts w:ascii="仿宋" w:eastAsia="仿宋" w:hAnsi="仿宋" w:cs="仿宋"/>
          <w:b/>
          <w:color w:val="000000" w:themeColor="text1"/>
          <w:sz w:val="28"/>
          <w:szCs w:val="28"/>
        </w:rPr>
      </w:pPr>
      <w:r w:rsidRPr="004829C6">
        <w:rPr>
          <w:rFonts w:ascii="仿宋" w:eastAsia="仿宋" w:hAnsi="仿宋" w:cs="仿宋" w:hint="eastAsia"/>
          <w:b/>
          <w:color w:val="000000" w:themeColor="text1"/>
          <w:sz w:val="28"/>
          <w:szCs w:val="28"/>
        </w:rPr>
        <w:t>6、登陆系统</w:t>
      </w:r>
      <w:r>
        <w:rPr>
          <w:rFonts w:ascii="仿宋" w:eastAsia="仿宋" w:hAnsi="仿宋" w:cs="仿宋" w:hint="eastAsia"/>
          <w:b/>
          <w:color w:val="000000" w:themeColor="text1"/>
          <w:sz w:val="28"/>
          <w:szCs w:val="28"/>
        </w:rPr>
        <w:t>【技术组确认</w:t>
      </w:r>
      <w:r w:rsidR="00082056">
        <w:rPr>
          <w:rFonts w:ascii="仿宋" w:eastAsia="仿宋" w:hAnsi="仿宋" w:cs="仿宋" w:hint="eastAsia"/>
          <w:b/>
          <w:color w:val="000000" w:themeColor="text1"/>
          <w:sz w:val="28"/>
          <w:szCs w:val="28"/>
        </w:rPr>
        <w:t>登陆方式</w:t>
      </w:r>
      <w:r>
        <w:rPr>
          <w:rFonts w:ascii="仿宋" w:eastAsia="仿宋" w:hAnsi="仿宋" w:cs="仿宋" w:hint="eastAsia"/>
          <w:b/>
          <w:color w:val="000000" w:themeColor="text1"/>
          <w:sz w:val="28"/>
          <w:szCs w:val="28"/>
        </w:rPr>
        <w:t>】</w:t>
      </w:r>
    </w:p>
    <w:p w14:paraId="33C96AE0" w14:textId="16DC74DA" w:rsidR="001D242A" w:rsidRPr="001D242A" w:rsidRDefault="004829C6" w:rsidP="001D242A">
      <w:pPr>
        <w:widowControl/>
        <w:ind w:firstLineChars="200" w:firstLine="560"/>
        <w:jc w:val="left"/>
        <w:rPr>
          <w:rFonts w:ascii="仿宋" w:eastAsia="仿宋" w:hAnsi="仿宋" w:cs="仿宋"/>
          <w:color w:val="000000" w:themeColor="text1"/>
          <w:sz w:val="28"/>
          <w:szCs w:val="28"/>
        </w:rPr>
      </w:pP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支持通过邮箱、手机号、微信、QQ方式</w:t>
      </w:r>
      <w:r w:rsidR="00082056">
        <w:rPr>
          <w:rFonts w:ascii="仿宋" w:eastAsia="仿宋" w:hAnsi="仿宋" w:cs="仿宋" w:hint="eastAsia"/>
          <w:color w:val="000000" w:themeColor="text1"/>
          <w:sz w:val="28"/>
          <w:szCs w:val="28"/>
        </w:rPr>
        <w:t>注册、</w:t>
      </w: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登录。</w:t>
      </w:r>
    </w:p>
    <w:p w14:paraId="712A0524" w14:textId="77777777" w:rsidR="00EE2240" w:rsidRDefault="00EE2240">
      <w:pPr>
        <w:widowControl/>
        <w:ind w:firstLineChars="200" w:firstLine="560"/>
        <w:jc w:val="left"/>
        <w:rPr>
          <w:rFonts w:ascii="仿宋" w:eastAsia="仿宋" w:hAnsi="仿宋" w:cs="仿宋"/>
          <w:b/>
          <w:bCs/>
          <w:color w:val="000000" w:themeColor="text1"/>
          <w:sz w:val="28"/>
          <w:szCs w:val="28"/>
        </w:rPr>
      </w:pPr>
    </w:p>
    <w:p w14:paraId="5D248E72" w14:textId="75BF47AF" w:rsidR="007C5F19" w:rsidRDefault="00A273A7">
      <w:pPr>
        <w:pStyle w:val="1"/>
        <w:ind w:firstLineChars="200" w:firstLine="560"/>
        <w:jc w:val="left"/>
        <w:rPr>
          <w:color w:val="000000" w:themeColor="text1"/>
        </w:rPr>
      </w:pPr>
      <w:bookmarkStart w:id="5" w:name="_Toc9835"/>
      <w:r>
        <w:rPr>
          <w:rFonts w:hint="eastAsia"/>
          <w:color w:val="000000" w:themeColor="text1"/>
        </w:rPr>
        <w:t>三、盈利</w:t>
      </w:r>
      <w:bookmarkEnd w:id="5"/>
      <w:r w:rsidR="00525405">
        <w:rPr>
          <w:rFonts w:hint="eastAsia"/>
          <w:color w:val="000000" w:themeColor="text1"/>
        </w:rPr>
        <w:t>模式</w:t>
      </w:r>
    </w:p>
    <w:p w14:paraId="0374F216" w14:textId="4114802B" w:rsidR="00A46841" w:rsidRPr="006D69D3" w:rsidRDefault="002E5A2A">
      <w:pPr>
        <w:widowControl/>
        <w:ind w:firstLineChars="200" w:firstLine="560"/>
        <w:jc w:val="left"/>
        <w:rPr>
          <w:rFonts w:ascii="仿宋" w:eastAsia="仿宋" w:hAnsi="仿宋" w:cs="仿宋"/>
          <w:b/>
          <w:color w:val="000000" w:themeColor="text1"/>
          <w:sz w:val="28"/>
          <w:szCs w:val="28"/>
        </w:rPr>
      </w:pPr>
      <w:r w:rsidRPr="006D69D3">
        <w:rPr>
          <w:rFonts w:ascii="仿宋" w:eastAsia="仿宋" w:hAnsi="仿宋" w:cs="仿宋" w:hint="eastAsia"/>
          <w:b/>
          <w:color w:val="000000" w:themeColor="text1"/>
          <w:sz w:val="28"/>
          <w:szCs w:val="28"/>
        </w:rPr>
        <w:t>1、</w:t>
      </w:r>
      <w:r w:rsidR="00A46841" w:rsidRPr="006D69D3">
        <w:rPr>
          <w:rFonts w:ascii="仿宋" w:eastAsia="仿宋" w:hAnsi="仿宋" w:cs="仿宋" w:hint="eastAsia"/>
          <w:b/>
          <w:color w:val="000000" w:themeColor="text1"/>
          <w:sz w:val="28"/>
          <w:szCs w:val="28"/>
        </w:rPr>
        <w:t>合同模板</w:t>
      </w:r>
      <w:r w:rsidR="002303A0" w:rsidRPr="006D69D3">
        <w:rPr>
          <w:rFonts w:ascii="仿宋" w:eastAsia="仿宋" w:hAnsi="仿宋" w:cs="仿宋" w:hint="eastAsia"/>
          <w:b/>
          <w:color w:val="000000" w:themeColor="text1"/>
          <w:sz w:val="28"/>
          <w:szCs w:val="28"/>
        </w:rPr>
        <w:t>收费</w:t>
      </w:r>
    </w:p>
    <w:p w14:paraId="5E799895" w14:textId="5EC7C662" w:rsidR="007C5F19" w:rsidRDefault="00A46841">
      <w:pPr>
        <w:widowControl/>
        <w:ind w:firstLineChars="200" w:firstLine="560"/>
        <w:jc w:val="left"/>
        <w:rPr>
          <w:rFonts w:ascii="仿宋" w:eastAsia="仿宋" w:hAnsi="仿宋" w:cs="仿宋"/>
          <w:color w:val="000000" w:themeColor="text1"/>
          <w:sz w:val="28"/>
          <w:szCs w:val="28"/>
        </w:rPr>
      </w:pP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（1）</w:t>
      </w:r>
      <w:r w:rsidR="002E5A2A">
        <w:rPr>
          <w:rFonts w:ascii="仿宋" w:eastAsia="仿宋" w:hAnsi="仿宋" w:cs="仿宋" w:hint="eastAsia"/>
          <w:color w:val="000000" w:themeColor="text1"/>
          <w:sz w:val="28"/>
          <w:szCs w:val="28"/>
        </w:rPr>
        <w:t>线上收费</w:t>
      </w:r>
      <w:r w:rsidR="00A273A7">
        <w:rPr>
          <w:rFonts w:ascii="仿宋" w:eastAsia="仿宋" w:hAnsi="仿宋" w:cs="仿宋" w:hint="eastAsia"/>
          <w:color w:val="000000" w:themeColor="text1"/>
          <w:sz w:val="28"/>
          <w:szCs w:val="28"/>
        </w:rPr>
        <w:t>：</w:t>
      </w:r>
      <w:r w:rsidR="002E5A2A">
        <w:rPr>
          <w:rFonts w:ascii="仿宋" w:eastAsia="仿宋" w:hAnsi="仿宋" w:cs="仿宋" w:hint="eastAsia"/>
          <w:color w:val="000000" w:themeColor="text1"/>
          <w:sz w:val="28"/>
          <w:szCs w:val="28"/>
        </w:rPr>
        <w:t>精制合同、常用合同包（如企业常用合同资源包）</w:t>
      </w:r>
      <w:r w:rsidR="001C1D76">
        <w:rPr>
          <w:rFonts w:ascii="仿宋" w:eastAsia="仿宋" w:hAnsi="仿宋" w:cs="仿宋" w:hint="eastAsia"/>
          <w:color w:val="000000" w:themeColor="text1"/>
          <w:sz w:val="28"/>
          <w:szCs w:val="28"/>
        </w:rPr>
        <w:t>的下载需向用户收取一定费用</w:t>
      </w:r>
      <w:r w:rsidR="002E5A2A">
        <w:rPr>
          <w:rFonts w:ascii="仿宋" w:eastAsia="仿宋" w:hAnsi="仿宋" w:cs="仿宋" w:hint="eastAsia"/>
          <w:color w:val="000000" w:themeColor="text1"/>
          <w:sz w:val="28"/>
          <w:szCs w:val="28"/>
        </w:rPr>
        <w:t>；</w:t>
      </w:r>
    </w:p>
    <w:p w14:paraId="1B633F0E" w14:textId="7BE5274F" w:rsidR="002E5A2A" w:rsidRDefault="00A46841">
      <w:pPr>
        <w:widowControl/>
        <w:ind w:firstLineChars="200" w:firstLine="560"/>
        <w:jc w:val="left"/>
        <w:rPr>
          <w:rFonts w:ascii="仿宋" w:eastAsia="仿宋" w:hAnsi="仿宋" w:cs="仿宋"/>
          <w:color w:val="000000" w:themeColor="text1"/>
          <w:sz w:val="28"/>
          <w:szCs w:val="28"/>
        </w:rPr>
      </w:pP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（2）</w:t>
      </w:r>
      <w:r w:rsidR="002E5A2A">
        <w:rPr>
          <w:rFonts w:ascii="仿宋" w:eastAsia="仿宋" w:hAnsi="仿宋" w:cs="仿宋" w:hint="eastAsia"/>
          <w:color w:val="000000" w:themeColor="text1"/>
          <w:sz w:val="28"/>
          <w:szCs w:val="28"/>
        </w:rPr>
        <w:t>线下</w:t>
      </w:r>
      <w:r w:rsidR="002303A0">
        <w:rPr>
          <w:rFonts w:ascii="仿宋" w:eastAsia="仿宋" w:hAnsi="仿宋" w:cs="仿宋" w:hint="eastAsia"/>
          <w:color w:val="000000" w:themeColor="text1"/>
          <w:sz w:val="28"/>
          <w:szCs w:val="28"/>
        </w:rPr>
        <w:t>收费：向企业高管、企业法务、创业者</w:t>
      </w:r>
      <w:r w:rsidR="002E5A2A">
        <w:rPr>
          <w:rFonts w:ascii="仿宋" w:eastAsia="仿宋" w:hAnsi="仿宋" w:cs="仿宋" w:hint="eastAsia"/>
          <w:color w:val="000000" w:themeColor="text1"/>
          <w:sz w:val="28"/>
          <w:szCs w:val="28"/>
        </w:rPr>
        <w:t>推广</w:t>
      </w:r>
      <w:r w:rsidR="000A6FBA">
        <w:rPr>
          <w:rFonts w:ascii="仿宋" w:eastAsia="仿宋" w:hAnsi="仿宋" w:cs="仿宋" w:hint="eastAsia"/>
          <w:color w:val="000000" w:themeColor="text1"/>
          <w:sz w:val="28"/>
          <w:szCs w:val="28"/>
        </w:rPr>
        <w:t>、出售</w:t>
      </w:r>
      <w:r w:rsidR="002303A0">
        <w:rPr>
          <w:rFonts w:ascii="仿宋" w:eastAsia="仿宋" w:hAnsi="仿宋" w:cs="仿宋" w:hint="eastAsia"/>
          <w:color w:val="000000" w:themeColor="text1"/>
          <w:sz w:val="28"/>
          <w:szCs w:val="28"/>
        </w:rPr>
        <w:t>【公司法宝】工具盒，包含企业常用合同资源包</w:t>
      </w:r>
      <w:r w:rsidR="000A6FBA">
        <w:rPr>
          <w:rFonts w:ascii="仿宋" w:eastAsia="仿宋" w:hAnsi="仿宋" w:cs="仿宋" w:hint="eastAsia"/>
          <w:color w:val="000000" w:themeColor="text1"/>
          <w:sz w:val="28"/>
          <w:szCs w:val="28"/>
        </w:rPr>
        <w:t>的U盘</w:t>
      </w:r>
      <w:r w:rsidR="002303A0">
        <w:rPr>
          <w:rFonts w:ascii="仿宋" w:eastAsia="仿宋" w:hAnsi="仿宋" w:cs="仿宋" w:hint="eastAsia"/>
          <w:color w:val="000000" w:themeColor="text1"/>
          <w:sz w:val="28"/>
          <w:szCs w:val="28"/>
        </w:rPr>
        <w:t>、《公司法律服务指南》、《公司法律责任防御》、《公司法务运营攻略》</w:t>
      </w:r>
      <w:r w:rsidR="000A6FBA">
        <w:rPr>
          <w:rFonts w:ascii="仿宋" w:eastAsia="仿宋" w:hAnsi="仿宋" w:cs="仿宋" w:hint="eastAsia"/>
          <w:color w:val="000000" w:themeColor="text1"/>
          <w:sz w:val="28"/>
          <w:szCs w:val="28"/>
        </w:rPr>
        <w:t>、宣传单等。</w:t>
      </w:r>
    </w:p>
    <w:p w14:paraId="2121FBD6" w14:textId="50824603" w:rsidR="000A6FBA" w:rsidRPr="006D69D3" w:rsidRDefault="000A6FBA">
      <w:pPr>
        <w:widowControl/>
        <w:ind w:firstLineChars="200" w:firstLine="560"/>
        <w:jc w:val="left"/>
        <w:rPr>
          <w:rFonts w:ascii="仿宋" w:eastAsia="仿宋" w:hAnsi="仿宋" w:cs="仿宋"/>
          <w:b/>
          <w:color w:val="000000" w:themeColor="text1"/>
          <w:sz w:val="28"/>
          <w:szCs w:val="28"/>
        </w:rPr>
      </w:pPr>
      <w:r w:rsidRPr="006D69D3">
        <w:rPr>
          <w:rFonts w:ascii="仿宋" w:eastAsia="仿宋" w:hAnsi="仿宋" w:cs="仿宋" w:hint="eastAsia"/>
          <w:b/>
          <w:color w:val="000000" w:themeColor="text1"/>
          <w:sz w:val="28"/>
          <w:szCs w:val="28"/>
        </w:rPr>
        <w:t>2、合同顾问收费</w:t>
      </w:r>
    </w:p>
    <w:p w14:paraId="2D540B30" w14:textId="0C3DF659" w:rsidR="000A6FBA" w:rsidRDefault="000A6FBA" w:rsidP="000A6FBA">
      <w:pPr>
        <w:widowControl/>
        <w:ind w:firstLineChars="200" w:firstLine="560"/>
        <w:jc w:val="left"/>
        <w:rPr>
          <w:rFonts w:ascii="仿宋" w:eastAsia="仿宋" w:hAnsi="仿宋" w:cs="仿宋"/>
          <w:color w:val="000000" w:themeColor="text1"/>
          <w:sz w:val="28"/>
          <w:szCs w:val="28"/>
        </w:rPr>
      </w:pP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向用户提供</w:t>
      </w:r>
      <w:r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合同类法律顾问服务，聘请时间以月或年为单位，定价以工作时间、处理件数为双重标准。</w:t>
      </w:r>
    </w:p>
    <w:p w14:paraId="402079DE" w14:textId="2A581B39" w:rsidR="000A6FBA" w:rsidRPr="006D69D3" w:rsidRDefault="000A6FBA" w:rsidP="000A6FBA">
      <w:pPr>
        <w:widowControl/>
        <w:ind w:firstLineChars="200" w:firstLine="560"/>
        <w:jc w:val="left"/>
        <w:rPr>
          <w:rFonts w:ascii="仿宋" w:eastAsia="仿宋" w:hAnsi="仿宋" w:cs="仿宋"/>
          <w:b/>
          <w:color w:val="000000" w:themeColor="text1"/>
          <w:sz w:val="28"/>
          <w:szCs w:val="28"/>
        </w:rPr>
      </w:pPr>
      <w:r w:rsidRPr="006D69D3">
        <w:rPr>
          <w:rFonts w:ascii="仿宋" w:eastAsia="仿宋" w:hAnsi="仿宋" w:cs="仿宋" w:hint="eastAsia"/>
          <w:b/>
          <w:color w:val="000000" w:themeColor="text1"/>
          <w:sz w:val="28"/>
          <w:szCs w:val="28"/>
        </w:rPr>
        <w:t>3、</w:t>
      </w:r>
      <w:r w:rsidR="006D5A86" w:rsidRPr="006D69D3">
        <w:rPr>
          <w:rFonts w:ascii="仿宋" w:eastAsia="仿宋" w:hAnsi="仿宋" w:cs="仿宋" w:hint="eastAsia"/>
          <w:b/>
          <w:color w:val="000000" w:themeColor="text1"/>
          <w:sz w:val="28"/>
          <w:szCs w:val="28"/>
        </w:rPr>
        <w:t>书籍销售收入</w:t>
      </w:r>
    </w:p>
    <w:p w14:paraId="672C1AC7" w14:textId="7E4E15A5" w:rsidR="000A6FBA" w:rsidRDefault="006D5A86" w:rsidP="000A6FBA">
      <w:pPr>
        <w:widowControl/>
        <w:ind w:firstLineChars="200" w:firstLine="560"/>
        <w:jc w:val="left"/>
        <w:rPr>
          <w:rFonts w:ascii="仿宋" w:eastAsia="仿宋" w:hAnsi="仿宋" w:cs="仿宋"/>
          <w:color w:val="000000" w:themeColor="text1"/>
          <w:sz w:val="28"/>
          <w:szCs w:val="28"/>
        </w:rPr>
      </w:pP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lastRenderedPageBreak/>
        <w:t>律师</w:t>
      </w:r>
      <w:r w:rsidR="00D46922">
        <w:rPr>
          <w:rFonts w:ascii="仿宋" w:eastAsia="仿宋" w:hAnsi="仿宋" w:cs="仿宋" w:hint="eastAsia"/>
          <w:color w:val="000000" w:themeColor="text1"/>
          <w:sz w:val="28"/>
          <w:szCs w:val="28"/>
        </w:rPr>
        <w:t>整理、精制</w:t>
      </w: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的</w:t>
      </w:r>
      <w:r w:rsidR="00D46922">
        <w:rPr>
          <w:rFonts w:ascii="仿宋" w:eastAsia="仿宋" w:hAnsi="仿宋" w:cs="仿宋" w:hint="eastAsia"/>
          <w:color w:val="000000" w:themeColor="text1"/>
          <w:sz w:val="28"/>
          <w:szCs w:val="28"/>
        </w:rPr>
        <w:t>合同，一方面可用于小程序作为单个合同模板进行出售，另一方面还可将其</w:t>
      </w: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整理、编写成合同</w:t>
      </w:r>
      <w:r w:rsidR="006D69D3">
        <w:rPr>
          <w:rFonts w:ascii="仿宋" w:eastAsia="仿宋" w:hAnsi="仿宋" w:cs="仿宋" w:hint="eastAsia"/>
          <w:color w:val="000000" w:themeColor="text1"/>
          <w:sz w:val="28"/>
          <w:szCs w:val="28"/>
        </w:rPr>
        <w:t>类书籍</w:t>
      </w: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进行出版、销售。</w:t>
      </w:r>
    </w:p>
    <w:p w14:paraId="5EA6AA97" w14:textId="6C325F9A" w:rsidR="00D46922" w:rsidRPr="006D69D3" w:rsidRDefault="000A6FBA" w:rsidP="00D46922">
      <w:pPr>
        <w:widowControl/>
        <w:tabs>
          <w:tab w:val="right" w:pos="7746"/>
        </w:tabs>
        <w:ind w:firstLine="560"/>
        <w:jc w:val="left"/>
        <w:rPr>
          <w:rFonts w:ascii="仿宋" w:eastAsia="仿宋" w:hAnsi="仿宋" w:cs="仿宋"/>
          <w:b/>
          <w:color w:val="000000" w:themeColor="text1"/>
          <w:sz w:val="28"/>
          <w:szCs w:val="28"/>
        </w:rPr>
      </w:pPr>
      <w:r w:rsidRPr="006D69D3">
        <w:rPr>
          <w:rFonts w:ascii="仿宋" w:eastAsia="仿宋" w:hAnsi="仿宋" w:cs="仿宋" w:hint="eastAsia"/>
          <w:b/>
          <w:color w:val="000000" w:themeColor="text1"/>
          <w:sz w:val="28"/>
          <w:szCs w:val="28"/>
        </w:rPr>
        <w:t>4</w:t>
      </w:r>
      <w:r w:rsidR="002E5A2A" w:rsidRPr="006D69D3">
        <w:rPr>
          <w:rFonts w:ascii="仿宋" w:eastAsia="仿宋" w:hAnsi="仿宋" w:cs="仿宋" w:hint="eastAsia"/>
          <w:b/>
          <w:color w:val="000000" w:themeColor="text1"/>
          <w:sz w:val="28"/>
          <w:szCs w:val="28"/>
        </w:rPr>
        <w:t>、</w:t>
      </w:r>
      <w:r w:rsidR="00D46922" w:rsidRPr="006D69D3">
        <w:rPr>
          <w:rFonts w:ascii="仿宋" w:eastAsia="仿宋" w:hAnsi="仿宋" w:cs="仿宋" w:hint="eastAsia"/>
          <w:b/>
          <w:color w:val="000000" w:themeColor="text1"/>
          <w:sz w:val="28"/>
          <w:szCs w:val="28"/>
        </w:rPr>
        <w:t>增值收入</w:t>
      </w:r>
    </w:p>
    <w:p w14:paraId="34E32CD6" w14:textId="702FEA08" w:rsidR="007C5F19" w:rsidRDefault="00D46922" w:rsidP="00D46922">
      <w:pPr>
        <w:widowControl/>
        <w:tabs>
          <w:tab w:val="right" w:pos="7746"/>
        </w:tabs>
        <w:ind w:firstLine="560"/>
        <w:jc w:val="left"/>
        <w:rPr>
          <w:rFonts w:ascii="仿宋" w:eastAsia="仿宋" w:hAnsi="仿宋" w:cs="仿宋"/>
          <w:color w:val="000000" w:themeColor="text1"/>
          <w:sz w:val="28"/>
          <w:szCs w:val="28"/>
        </w:rPr>
      </w:pP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前期无其他合作律所时，</w:t>
      </w:r>
      <w:r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订制</w:t>
      </w:r>
      <w:r w:rsidRPr="004A3A7E">
        <w:rPr>
          <w:rFonts w:ascii="仿宋" w:eastAsia="仿宋" w:hAnsi="仿宋" w:cs="仿宋"/>
          <w:color w:val="000000" w:themeColor="text1"/>
          <w:sz w:val="28"/>
          <w:szCs w:val="28"/>
        </w:rPr>
        <w:t>/</w:t>
      </w:r>
      <w:r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审查</w:t>
      </w:r>
      <w:r w:rsidRPr="004A3A7E">
        <w:rPr>
          <w:rFonts w:ascii="仿宋" w:eastAsia="仿宋" w:hAnsi="仿宋" w:cs="仿宋"/>
          <w:color w:val="000000" w:themeColor="text1"/>
          <w:sz w:val="28"/>
          <w:szCs w:val="28"/>
        </w:rPr>
        <w:t>/</w:t>
      </w:r>
      <w:r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调处</w:t>
      </w:r>
      <w:r w:rsidRPr="004A3A7E">
        <w:rPr>
          <w:rFonts w:ascii="仿宋" w:eastAsia="仿宋" w:hAnsi="仿宋" w:cs="仿宋"/>
          <w:color w:val="000000" w:themeColor="text1"/>
          <w:sz w:val="28"/>
          <w:szCs w:val="28"/>
        </w:rPr>
        <w:t>/</w:t>
      </w:r>
      <w:r w:rsidRPr="004A3A7E">
        <w:rPr>
          <w:rFonts w:ascii="仿宋" w:eastAsia="仿宋" w:hAnsi="仿宋" w:cs="仿宋" w:hint="eastAsia"/>
          <w:color w:val="000000" w:themeColor="text1"/>
          <w:sz w:val="28"/>
          <w:szCs w:val="28"/>
        </w:rPr>
        <w:t>诉讼</w:t>
      </w:r>
      <w:r w:rsidR="008B3508">
        <w:rPr>
          <w:rFonts w:ascii="仿宋" w:eastAsia="仿宋" w:hAnsi="仿宋" w:cs="仿宋" w:hint="eastAsia"/>
          <w:color w:val="000000" w:themeColor="text1"/>
          <w:sz w:val="28"/>
          <w:szCs w:val="28"/>
        </w:rPr>
        <w:t>板块可为仁人德赛律所带来一定案源；后期有合作律所时，可向合作律所收取加盟费或服务</w:t>
      </w:r>
      <w:bookmarkStart w:id="6" w:name="_GoBack"/>
      <w:bookmarkEnd w:id="6"/>
      <w:r w:rsidR="008B3508">
        <w:rPr>
          <w:rFonts w:ascii="仿宋" w:eastAsia="仿宋" w:hAnsi="仿宋" w:cs="仿宋" w:hint="eastAsia"/>
          <w:color w:val="000000" w:themeColor="text1"/>
          <w:sz w:val="28"/>
          <w:szCs w:val="28"/>
        </w:rPr>
        <w:t>费。</w:t>
      </w:r>
    </w:p>
    <w:p w14:paraId="39362966" w14:textId="1CAC96FE" w:rsidR="00D46922" w:rsidRPr="006D69D3" w:rsidRDefault="000A6FBA" w:rsidP="00D46922">
      <w:pPr>
        <w:widowControl/>
        <w:tabs>
          <w:tab w:val="right" w:pos="7746"/>
        </w:tabs>
        <w:ind w:firstLine="560"/>
        <w:jc w:val="left"/>
        <w:rPr>
          <w:rFonts w:ascii="仿宋" w:eastAsia="仿宋" w:hAnsi="仿宋" w:cs="仿宋"/>
          <w:b/>
          <w:color w:val="000000" w:themeColor="text1"/>
          <w:sz w:val="28"/>
          <w:szCs w:val="28"/>
        </w:rPr>
      </w:pPr>
      <w:r w:rsidRPr="006D69D3">
        <w:rPr>
          <w:rFonts w:ascii="仿宋" w:eastAsia="仿宋" w:hAnsi="仿宋" w:cs="仿宋" w:hint="eastAsia"/>
          <w:b/>
          <w:color w:val="000000" w:themeColor="text1"/>
          <w:sz w:val="28"/>
          <w:szCs w:val="28"/>
        </w:rPr>
        <w:t>5</w:t>
      </w:r>
      <w:r w:rsidR="00A273A7" w:rsidRPr="006D69D3">
        <w:rPr>
          <w:rFonts w:ascii="仿宋" w:eastAsia="仿宋" w:hAnsi="仿宋" w:cs="仿宋" w:hint="eastAsia"/>
          <w:b/>
          <w:color w:val="000000" w:themeColor="text1"/>
          <w:sz w:val="28"/>
          <w:szCs w:val="28"/>
        </w:rPr>
        <w:t>、</w:t>
      </w:r>
      <w:r w:rsidR="00D46922" w:rsidRPr="006D69D3">
        <w:rPr>
          <w:rFonts w:ascii="仿宋" w:eastAsia="仿宋" w:hAnsi="仿宋" w:cs="仿宋" w:hint="eastAsia"/>
          <w:b/>
          <w:color w:val="000000" w:themeColor="text1"/>
          <w:sz w:val="28"/>
          <w:szCs w:val="28"/>
        </w:rPr>
        <w:t>广告收入</w:t>
      </w:r>
    </w:p>
    <w:p w14:paraId="38B6D03A" w14:textId="322F4B02" w:rsidR="007C5F19" w:rsidRDefault="00D46922" w:rsidP="00D46922">
      <w:pPr>
        <w:widowControl/>
        <w:tabs>
          <w:tab w:val="right" w:pos="7746"/>
        </w:tabs>
        <w:ind w:firstLine="560"/>
        <w:jc w:val="left"/>
        <w:rPr>
          <w:rFonts w:ascii="仿宋" w:eastAsia="仿宋" w:hAnsi="仿宋" w:cs="仿宋"/>
          <w:color w:val="000000" w:themeColor="text1"/>
          <w:sz w:val="28"/>
          <w:szCs w:val="28"/>
        </w:rPr>
      </w:pP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积攒一定的注册用户、活跃用户后，于banner图、首页或其他适当位置增设广告位，增加广告收入</w:t>
      </w:r>
      <w:r w:rsidR="00A273A7" w:rsidRPr="00D46922">
        <w:rPr>
          <w:rFonts w:ascii="仿宋" w:eastAsia="仿宋" w:hAnsi="仿宋" w:cs="仿宋" w:hint="eastAsia"/>
          <w:color w:val="000000" w:themeColor="text1"/>
          <w:sz w:val="28"/>
          <w:szCs w:val="28"/>
        </w:rPr>
        <w:t>。</w:t>
      </w:r>
    </w:p>
    <w:p w14:paraId="1B1707AA" w14:textId="77777777" w:rsidR="00A273A7" w:rsidRDefault="00A273A7" w:rsidP="00D46922">
      <w:pPr>
        <w:widowControl/>
        <w:tabs>
          <w:tab w:val="right" w:pos="7746"/>
        </w:tabs>
        <w:ind w:firstLine="560"/>
        <w:jc w:val="left"/>
        <w:rPr>
          <w:rFonts w:ascii="仿宋" w:eastAsia="仿宋" w:hAnsi="仿宋" w:cs="仿宋"/>
          <w:color w:val="000000" w:themeColor="text1"/>
          <w:sz w:val="28"/>
          <w:szCs w:val="28"/>
        </w:rPr>
      </w:pPr>
    </w:p>
    <w:p w14:paraId="5D8DBA08" w14:textId="77777777" w:rsidR="00A273A7" w:rsidRDefault="00A273A7" w:rsidP="00D46922">
      <w:pPr>
        <w:widowControl/>
        <w:tabs>
          <w:tab w:val="right" w:pos="7746"/>
        </w:tabs>
        <w:ind w:firstLine="560"/>
        <w:jc w:val="left"/>
        <w:rPr>
          <w:rFonts w:ascii="仿宋" w:eastAsia="仿宋" w:hAnsi="仿宋" w:cs="仿宋"/>
          <w:color w:val="000000" w:themeColor="text1"/>
          <w:sz w:val="28"/>
          <w:szCs w:val="28"/>
        </w:rPr>
      </w:pPr>
    </w:p>
    <w:p w14:paraId="2126A45E" w14:textId="494130F2" w:rsidR="00A273A7" w:rsidRPr="00D01A2B" w:rsidRDefault="00A273A7" w:rsidP="00A273A7">
      <w:pPr>
        <w:widowControl/>
        <w:tabs>
          <w:tab w:val="right" w:pos="7746"/>
        </w:tabs>
        <w:ind w:firstLine="560"/>
        <w:jc w:val="right"/>
        <w:rPr>
          <w:rFonts w:ascii="仿宋" w:eastAsia="仿宋" w:hAnsi="仿宋" w:cs="仿宋"/>
          <w:color w:val="000000" w:themeColor="text1"/>
          <w:sz w:val="28"/>
          <w:szCs w:val="28"/>
        </w:rPr>
      </w:pP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20201年5月</w:t>
      </w:r>
      <w:r w:rsidR="00366A92">
        <w:rPr>
          <w:rFonts w:ascii="仿宋" w:eastAsia="仿宋" w:hAnsi="仿宋" w:cs="仿宋" w:hint="eastAsia"/>
          <w:color w:val="000000" w:themeColor="text1"/>
          <w:sz w:val="28"/>
          <w:szCs w:val="28"/>
        </w:rPr>
        <w:t>18</w:t>
      </w: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日</w:t>
      </w:r>
    </w:p>
    <w:sectPr w:rsidR="00A273A7" w:rsidRPr="00D01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A7C57"/>
    <w:multiLevelType w:val="singleLevel"/>
    <w:tmpl w:val="575A7C57"/>
    <w:lvl w:ilvl="0">
      <w:start w:val="5"/>
      <w:numFmt w:val="decimal"/>
      <w:suff w:val="nothing"/>
      <w:lvlText w:val="%1."/>
      <w:lvlJc w:val="left"/>
    </w:lvl>
  </w:abstractNum>
  <w:abstractNum w:abstractNumId="1">
    <w:nsid w:val="575F95CE"/>
    <w:multiLevelType w:val="singleLevel"/>
    <w:tmpl w:val="575F95CE"/>
    <w:lvl w:ilvl="0">
      <w:start w:val="2"/>
      <w:numFmt w:val="chineseCounting"/>
      <w:suff w:val="nothing"/>
      <w:lvlText w:val="（%1）"/>
      <w:lvlJc w:val="left"/>
    </w:lvl>
  </w:abstractNum>
  <w:abstractNum w:abstractNumId="2">
    <w:nsid w:val="575F99BA"/>
    <w:multiLevelType w:val="singleLevel"/>
    <w:tmpl w:val="575F99BA"/>
    <w:lvl w:ilvl="0">
      <w:start w:val="10"/>
      <w:numFmt w:val="decimal"/>
      <w:suff w:val="nothing"/>
      <w:lvlText w:val="（%1）"/>
      <w:lvlJc w:val="left"/>
    </w:lvl>
  </w:abstractNum>
  <w:abstractNum w:abstractNumId="3">
    <w:nsid w:val="57AD6C63"/>
    <w:multiLevelType w:val="singleLevel"/>
    <w:tmpl w:val="57AD6C63"/>
    <w:lvl w:ilvl="0">
      <w:start w:val="1"/>
      <w:numFmt w:val="decimal"/>
      <w:suff w:val="nothing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E61189"/>
    <w:rsid w:val="00082056"/>
    <w:rsid w:val="000A6FBA"/>
    <w:rsid w:val="000B150F"/>
    <w:rsid w:val="000B3ECF"/>
    <w:rsid w:val="000B6B6E"/>
    <w:rsid w:val="000D0935"/>
    <w:rsid w:val="000F026F"/>
    <w:rsid w:val="00105639"/>
    <w:rsid w:val="00107249"/>
    <w:rsid w:val="001C1D76"/>
    <w:rsid w:val="001D242A"/>
    <w:rsid w:val="002303A0"/>
    <w:rsid w:val="0026292B"/>
    <w:rsid w:val="002D671C"/>
    <w:rsid w:val="002E0D1A"/>
    <w:rsid w:val="002E5A2A"/>
    <w:rsid w:val="0030025A"/>
    <w:rsid w:val="00315FB9"/>
    <w:rsid w:val="00355933"/>
    <w:rsid w:val="00363FA0"/>
    <w:rsid w:val="00366A92"/>
    <w:rsid w:val="003F0724"/>
    <w:rsid w:val="0042661D"/>
    <w:rsid w:val="00427D49"/>
    <w:rsid w:val="004829C6"/>
    <w:rsid w:val="004A3A7E"/>
    <w:rsid w:val="004C2C1E"/>
    <w:rsid w:val="004C76C4"/>
    <w:rsid w:val="004D0976"/>
    <w:rsid w:val="00525405"/>
    <w:rsid w:val="005256D3"/>
    <w:rsid w:val="00542EDE"/>
    <w:rsid w:val="00581A4C"/>
    <w:rsid w:val="005A2707"/>
    <w:rsid w:val="005B58F5"/>
    <w:rsid w:val="005E6992"/>
    <w:rsid w:val="00603E98"/>
    <w:rsid w:val="0065482B"/>
    <w:rsid w:val="00657B69"/>
    <w:rsid w:val="00684ECA"/>
    <w:rsid w:val="00694315"/>
    <w:rsid w:val="006A3C7F"/>
    <w:rsid w:val="006D5A86"/>
    <w:rsid w:val="006D69D3"/>
    <w:rsid w:val="006F2E08"/>
    <w:rsid w:val="006F3420"/>
    <w:rsid w:val="00724191"/>
    <w:rsid w:val="00756EB1"/>
    <w:rsid w:val="00777464"/>
    <w:rsid w:val="007C5F19"/>
    <w:rsid w:val="00881A08"/>
    <w:rsid w:val="008B3508"/>
    <w:rsid w:val="008E7C63"/>
    <w:rsid w:val="00907538"/>
    <w:rsid w:val="0095510A"/>
    <w:rsid w:val="009A4FD3"/>
    <w:rsid w:val="009B2CB7"/>
    <w:rsid w:val="00A07693"/>
    <w:rsid w:val="00A273A7"/>
    <w:rsid w:val="00A46841"/>
    <w:rsid w:val="00A77DFC"/>
    <w:rsid w:val="00AC120D"/>
    <w:rsid w:val="00B00DC4"/>
    <w:rsid w:val="00BB607F"/>
    <w:rsid w:val="00BC7C60"/>
    <w:rsid w:val="00BD1744"/>
    <w:rsid w:val="00BE6945"/>
    <w:rsid w:val="00C87F5B"/>
    <w:rsid w:val="00CA08A8"/>
    <w:rsid w:val="00CF357D"/>
    <w:rsid w:val="00D01A2B"/>
    <w:rsid w:val="00D36474"/>
    <w:rsid w:val="00D41494"/>
    <w:rsid w:val="00D46922"/>
    <w:rsid w:val="00D62AB0"/>
    <w:rsid w:val="00D67A67"/>
    <w:rsid w:val="00DB2B65"/>
    <w:rsid w:val="00DB75E7"/>
    <w:rsid w:val="00E179E0"/>
    <w:rsid w:val="00E46E4A"/>
    <w:rsid w:val="00E9147E"/>
    <w:rsid w:val="00E935B6"/>
    <w:rsid w:val="00EA4DB7"/>
    <w:rsid w:val="00EB7550"/>
    <w:rsid w:val="00EC0560"/>
    <w:rsid w:val="00EE2240"/>
    <w:rsid w:val="00F04590"/>
    <w:rsid w:val="00F13749"/>
    <w:rsid w:val="00F302DF"/>
    <w:rsid w:val="00FC6B1B"/>
    <w:rsid w:val="00FC721A"/>
    <w:rsid w:val="00FE626B"/>
    <w:rsid w:val="00FE6D17"/>
    <w:rsid w:val="02FF12B2"/>
    <w:rsid w:val="03FC6B2A"/>
    <w:rsid w:val="03FD230F"/>
    <w:rsid w:val="05F4493B"/>
    <w:rsid w:val="075C43DA"/>
    <w:rsid w:val="0C743BE5"/>
    <w:rsid w:val="20935BA4"/>
    <w:rsid w:val="32E61189"/>
    <w:rsid w:val="3726730B"/>
    <w:rsid w:val="3C356EE5"/>
    <w:rsid w:val="3E0F2C8A"/>
    <w:rsid w:val="41AF71C6"/>
    <w:rsid w:val="45D23057"/>
    <w:rsid w:val="4A645A4E"/>
    <w:rsid w:val="4CB5549D"/>
    <w:rsid w:val="4EC22D74"/>
    <w:rsid w:val="4F193188"/>
    <w:rsid w:val="502C337E"/>
    <w:rsid w:val="5DEB178A"/>
    <w:rsid w:val="5EBB6C45"/>
    <w:rsid w:val="5EF757A0"/>
    <w:rsid w:val="5FD77280"/>
    <w:rsid w:val="67096F22"/>
    <w:rsid w:val="6854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826F1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100" w:after="90"/>
      <w:outlineLvl w:val="0"/>
    </w:pPr>
    <w:rPr>
      <w:rFonts w:ascii="仿宋" w:eastAsia="仿宋" w:hAnsi="仿宋"/>
      <w:b/>
      <w:kern w:val="44"/>
      <w:sz w:val="28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line="360" w:lineRule="auto"/>
      <w:outlineLvl w:val="1"/>
    </w:pPr>
    <w:rPr>
      <w:rFonts w:ascii="仿宋" w:eastAsia="仿宋" w:hAnsi="仿宋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11">
    <w:name w:val="toc 1"/>
    <w:basedOn w:val="a"/>
    <w:next w:val="a"/>
    <w:qFormat/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a4">
    <w:name w:val="Normal (Web)"/>
    <w:basedOn w:val="a"/>
    <w:qFormat/>
    <w:pPr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10">
    <w:name w:val="标题 1字符"/>
    <w:link w:val="1"/>
    <w:qFormat/>
    <w:rPr>
      <w:rFonts w:ascii="仿宋" w:eastAsia="仿宋" w:hAnsi="仿宋" w:cs="Times New Roman"/>
      <w:b/>
      <w:kern w:val="44"/>
      <w:sz w:val="28"/>
    </w:rPr>
  </w:style>
  <w:style w:type="character" w:customStyle="1" w:styleId="20">
    <w:name w:val="标题 2字符"/>
    <w:link w:val="2"/>
    <w:qFormat/>
    <w:rPr>
      <w:rFonts w:ascii="仿宋" w:eastAsia="仿宋" w:hAnsi="仿宋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210</Words>
  <Characters>1198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lawyer6</cp:lastModifiedBy>
  <cp:revision>46</cp:revision>
  <dcterms:created xsi:type="dcterms:W3CDTF">2016-06-10T08:39:00Z</dcterms:created>
  <dcterms:modified xsi:type="dcterms:W3CDTF">2021-05-18T02:31:00Z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