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9651D5" w14:textId="77777777" w:rsidR="004A669C" w:rsidRPr="00037E83" w:rsidRDefault="00000000" w:rsidP="00AB5A44">
      <w:pPr>
        <w:keepLines/>
        <w:bidi/>
        <w:spacing w:after="40"/>
        <w:rPr>
          <w:rFonts w:asciiTheme="majorBidi" w:hAnsiTheme="majorBidi" w:cstheme="majorBidi"/>
        </w:rPr>
      </w:pPr>
      <w:r w:rsidRPr="00037E83">
        <w:rPr>
          <w:rFonts w:asciiTheme="majorBidi" w:eastAsia="Noto Naskh Arabic" w:hAnsiTheme="majorBidi" w:cstheme="majorBidi"/>
          <w:b/>
          <w:rtl/>
        </w:rPr>
        <w:t>الجمهورية اللبنانية</w:t>
      </w:r>
    </w:p>
    <w:p w14:paraId="1ACE427B" w14:textId="77777777" w:rsidR="004A669C" w:rsidRPr="00037E83" w:rsidRDefault="00000000" w:rsidP="00AB5A44">
      <w:pPr>
        <w:keepLines/>
        <w:bidi/>
        <w:spacing w:after="40"/>
        <w:rPr>
          <w:rFonts w:asciiTheme="majorBidi" w:hAnsiTheme="majorBidi" w:cstheme="majorBidi"/>
        </w:rPr>
      </w:pPr>
      <w:r w:rsidRPr="00037E83">
        <w:rPr>
          <w:rFonts w:asciiTheme="majorBidi" w:eastAsia="Noto Naskh Arabic" w:hAnsiTheme="majorBidi" w:cstheme="majorBidi"/>
          <w:b/>
          <w:rtl/>
        </w:rPr>
        <w:t>وزارة الصحة العامة</w:t>
      </w:r>
    </w:p>
    <w:p w14:paraId="75D923F3" w14:textId="77777777" w:rsidR="004A669C" w:rsidRPr="00037E83" w:rsidRDefault="00000000" w:rsidP="00AB5A44">
      <w:pPr>
        <w:keepLines/>
        <w:bidi/>
        <w:rPr>
          <w:rFonts w:asciiTheme="majorBidi" w:hAnsiTheme="majorBidi" w:cstheme="majorBidi"/>
        </w:rPr>
      </w:pPr>
      <w:r w:rsidRPr="00037E83">
        <w:rPr>
          <w:rFonts w:asciiTheme="majorBidi" w:eastAsia="Noto Naskh Arabic" w:hAnsiTheme="majorBidi" w:cstheme="majorBidi"/>
          <w:b/>
          <w:rtl/>
        </w:rPr>
        <w:t>الملحق ب</w:t>
      </w:r>
    </w:p>
    <w:p w14:paraId="2645151E" w14:textId="77777777" w:rsidR="004A669C" w:rsidRPr="00037E83" w:rsidRDefault="00000000" w:rsidP="00AB5A44">
      <w:pPr>
        <w:keepLines/>
        <w:bidi/>
        <w:rPr>
          <w:rFonts w:asciiTheme="majorBidi" w:hAnsiTheme="majorBidi" w:cstheme="majorBidi"/>
        </w:rPr>
      </w:pPr>
      <w:r w:rsidRPr="00037E83">
        <w:rPr>
          <w:rFonts w:asciiTheme="majorBidi" w:eastAsia="Noto Naskh Arabic" w:hAnsiTheme="majorBidi" w:cstheme="majorBidi"/>
          <w:b/>
          <w:rtl/>
        </w:rPr>
        <w:t>مصفوفة الحد الأدنى لمتطلبات التأهب الصحي والطبي</w:t>
      </w:r>
    </w:p>
    <w:p w14:paraId="4347F2B2" w14:textId="77777777" w:rsidR="004A669C" w:rsidRPr="00037E83" w:rsidRDefault="004A669C" w:rsidP="00AB5A44">
      <w:pPr>
        <w:bidi/>
        <w:rPr>
          <w:rFonts w:asciiTheme="majorBidi" w:hAnsiTheme="majorBidi" w:cstheme="majorBidi"/>
        </w:rPr>
      </w:pPr>
    </w:p>
    <w:p w14:paraId="5E72513B" w14:textId="77777777" w:rsidR="004A669C" w:rsidRPr="00037E83" w:rsidRDefault="004A669C" w:rsidP="00AB5A44">
      <w:pPr>
        <w:bidi/>
        <w:rPr>
          <w:rFonts w:asciiTheme="majorBidi" w:hAnsiTheme="majorBidi" w:cstheme="majorBidi"/>
        </w:rPr>
      </w:pPr>
    </w:p>
    <w:p w14:paraId="5C177590" w14:textId="77777777" w:rsidR="004A669C" w:rsidRPr="00037E83" w:rsidRDefault="004A669C" w:rsidP="00AB5A44">
      <w:pPr>
        <w:bidi/>
        <w:rPr>
          <w:rFonts w:asciiTheme="majorBidi" w:hAnsiTheme="majorBidi" w:cstheme="majorBidi"/>
        </w:rPr>
      </w:pPr>
    </w:p>
    <w:p w14:paraId="0B05F034" w14:textId="77777777" w:rsidR="004A669C" w:rsidRPr="00037E83" w:rsidRDefault="00000000" w:rsidP="00AB5A44">
      <w:pPr>
        <w:bidi/>
        <w:spacing w:after="60" w:line="247" w:lineRule="auto"/>
        <w:rPr>
          <w:rFonts w:asciiTheme="majorBidi" w:hAnsiTheme="majorBidi" w:cstheme="majorBidi"/>
        </w:rPr>
      </w:pPr>
      <w:r w:rsidRPr="00037E83">
        <w:rPr>
          <w:rFonts w:asciiTheme="majorBidi" w:eastAsia="Noto Naskh Arabic" w:hAnsiTheme="majorBidi" w:cstheme="majorBidi"/>
          <w:rtl/>
        </w:rPr>
        <w:t>تُطبق جميع المتطلبات الواردة في العمود المقابل للمستوى النهائي للفعالية، كما تحدده أداة NEHRAT الواردة في الملحق أ.</w:t>
      </w:r>
    </w:p>
    <w:tbl>
      <w:tblPr>
        <w:tblStyle w:val="TableGrid"/>
        <w:bidiVisual/>
        <w:tblW w:w="0" w:type="auto"/>
        <w:jc w:val="center"/>
        <w:tblLook w:val="04A0" w:firstRow="1" w:lastRow="0" w:firstColumn="1" w:lastColumn="0" w:noHBand="0" w:noVBand="1"/>
      </w:tblPr>
      <w:tblGrid>
        <w:gridCol w:w="3515"/>
        <w:gridCol w:w="2948"/>
        <w:gridCol w:w="2381"/>
        <w:gridCol w:w="2381"/>
        <w:gridCol w:w="2948"/>
      </w:tblGrid>
      <w:tr w:rsidR="004A669C" w:rsidRPr="00037E83" w14:paraId="2368E56C" w14:textId="77777777">
        <w:trPr>
          <w:cantSplit/>
          <w:tblHeader/>
          <w:jc w:val="center"/>
        </w:trPr>
        <w:tc>
          <w:tcPr>
            <w:tcW w:w="3515" w:type="dxa"/>
            <w:shd w:val="clear" w:color="auto" w:fill="17365D"/>
            <w:tcMar>
              <w:top w:w="55" w:type="dxa"/>
              <w:left w:w="85" w:type="dxa"/>
              <w:bottom w:w="55" w:type="dxa"/>
              <w:right w:w="85" w:type="dxa"/>
            </w:tcMar>
            <w:vAlign w:val="center"/>
          </w:tcPr>
          <w:p w14:paraId="7DDCBB07"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المتطلب</w:t>
            </w:r>
          </w:p>
        </w:tc>
        <w:tc>
          <w:tcPr>
            <w:tcW w:w="2948" w:type="dxa"/>
            <w:shd w:val="clear" w:color="auto" w:fill="17365D"/>
            <w:tcMar>
              <w:top w:w="55" w:type="dxa"/>
              <w:left w:w="85" w:type="dxa"/>
              <w:bottom w:w="55" w:type="dxa"/>
              <w:right w:w="85" w:type="dxa"/>
            </w:tcMar>
            <w:vAlign w:val="center"/>
          </w:tcPr>
          <w:p w14:paraId="17FFE7F8"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الجهة المسؤولة</w:t>
            </w:r>
          </w:p>
        </w:tc>
        <w:tc>
          <w:tcPr>
            <w:tcW w:w="2381" w:type="dxa"/>
            <w:shd w:val="clear" w:color="auto" w:fill="17365D"/>
            <w:tcMar>
              <w:top w:w="55" w:type="dxa"/>
              <w:left w:w="85" w:type="dxa"/>
              <w:bottom w:w="55" w:type="dxa"/>
              <w:right w:w="85" w:type="dxa"/>
            </w:tcMar>
            <w:vAlign w:val="center"/>
          </w:tcPr>
          <w:p w14:paraId="4F72C246"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المستوى 1</w:t>
            </w:r>
          </w:p>
        </w:tc>
        <w:tc>
          <w:tcPr>
            <w:tcW w:w="2381" w:type="dxa"/>
            <w:shd w:val="clear" w:color="auto" w:fill="17365D"/>
            <w:tcMar>
              <w:top w:w="55" w:type="dxa"/>
              <w:left w:w="85" w:type="dxa"/>
              <w:bottom w:w="55" w:type="dxa"/>
              <w:right w:w="85" w:type="dxa"/>
            </w:tcMar>
            <w:vAlign w:val="center"/>
          </w:tcPr>
          <w:p w14:paraId="0093E594"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المستوى 2</w:t>
            </w:r>
          </w:p>
        </w:tc>
        <w:tc>
          <w:tcPr>
            <w:tcW w:w="2948" w:type="dxa"/>
            <w:shd w:val="clear" w:color="auto" w:fill="17365D"/>
            <w:tcMar>
              <w:top w:w="55" w:type="dxa"/>
              <w:left w:w="85" w:type="dxa"/>
              <w:bottom w:w="55" w:type="dxa"/>
              <w:right w:w="85" w:type="dxa"/>
            </w:tcMar>
            <w:vAlign w:val="center"/>
          </w:tcPr>
          <w:p w14:paraId="44DB12B1"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المستوى 3</w:t>
            </w:r>
          </w:p>
        </w:tc>
      </w:tr>
      <w:tr w:rsidR="004A669C" w:rsidRPr="00037E83" w14:paraId="2F05D8B8" w14:textId="77777777">
        <w:trPr>
          <w:cantSplit/>
          <w:jc w:val="center"/>
        </w:trPr>
        <w:tc>
          <w:tcPr>
            <w:tcW w:w="3515" w:type="dxa"/>
            <w:tcMar>
              <w:top w:w="55" w:type="dxa"/>
              <w:left w:w="85" w:type="dxa"/>
              <w:bottom w:w="55" w:type="dxa"/>
              <w:right w:w="85" w:type="dxa"/>
            </w:tcMar>
            <w:vAlign w:val="center"/>
          </w:tcPr>
          <w:p w14:paraId="0A362C5D"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تحديد جهة اتصال مسؤولة عن الفعالية</w:t>
            </w:r>
          </w:p>
        </w:tc>
        <w:tc>
          <w:tcPr>
            <w:tcW w:w="2948" w:type="dxa"/>
            <w:tcMar>
              <w:top w:w="55" w:type="dxa"/>
              <w:left w:w="85" w:type="dxa"/>
              <w:bottom w:w="55" w:type="dxa"/>
              <w:right w:w="85" w:type="dxa"/>
            </w:tcMar>
            <w:vAlign w:val="center"/>
          </w:tcPr>
          <w:p w14:paraId="5B50B43D"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المنظم</w:t>
            </w:r>
          </w:p>
        </w:tc>
        <w:tc>
          <w:tcPr>
            <w:tcW w:w="2381" w:type="dxa"/>
            <w:tcMar>
              <w:top w:w="55" w:type="dxa"/>
              <w:left w:w="85" w:type="dxa"/>
              <w:bottom w:w="55" w:type="dxa"/>
              <w:right w:w="85" w:type="dxa"/>
            </w:tcMar>
            <w:vAlign w:val="center"/>
          </w:tcPr>
          <w:p w14:paraId="421F7ACD"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مطلوب</w:t>
            </w:r>
          </w:p>
        </w:tc>
        <w:tc>
          <w:tcPr>
            <w:tcW w:w="2381" w:type="dxa"/>
            <w:tcMar>
              <w:top w:w="55" w:type="dxa"/>
              <w:left w:w="85" w:type="dxa"/>
              <w:bottom w:w="55" w:type="dxa"/>
              <w:right w:w="85" w:type="dxa"/>
            </w:tcMar>
            <w:vAlign w:val="center"/>
          </w:tcPr>
          <w:p w14:paraId="4CB6E0DD"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مطلوب</w:t>
            </w:r>
          </w:p>
        </w:tc>
        <w:tc>
          <w:tcPr>
            <w:tcW w:w="2948" w:type="dxa"/>
            <w:tcMar>
              <w:top w:w="55" w:type="dxa"/>
              <w:left w:w="85" w:type="dxa"/>
              <w:bottom w:w="55" w:type="dxa"/>
              <w:right w:w="85" w:type="dxa"/>
            </w:tcMar>
            <w:vAlign w:val="center"/>
          </w:tcPr>
          <w:p w14:paraId="1EDD68B0"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مطلوب</w:t>
            </w:r>
          </w:p>
        </w:tc>
      </w:tr>
      <w:tr w:rsidR="004A669C" w:rsidRPr="00037E83" w14:paraId="2CD2900A" w14:textId="77777777">
        <w:trPr>
          <w:cantSplit/>
          <w:jc w:val="center"/>
        </w:trPr>
        <w:tc>
          <w:tcPr>
            <w:tcW w:w="3515" w:type="dxa"/>
            <w:shd w:val="clear" w:color="auto" w:fill="F5F7FA"/>
            <w:tcMar>
              <w:top w:w="55" w:type="dxa"/>
              <w:left w:w="85" w:type="dxa"/>
              <w:bottom w:w="55" w:type="dxa"/>
              <w:right w:w="85" w:type="dxa"/>
            </w:tcMar>
            <w:vAlign w:val="center"/>
          </w:tcPr>
          <w:p w14:paraId="0E57C7D7"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التخطيط الصحي والطبي</w:t>
            </w:r>
          </w:p>
        </w:tc>
        <w:tc>
          <w:tcPr>
            <w:tcW w:w="2948" w:type="dxa"/>
            <w:shd w:val="clear" w:color="auto" w:fill="F5F7FA"/>
            <w:tcMar>
              <w:top w:w="55" w:type="dxa"/>
              <w:left w:w="85" w:type="dxa"/>
              <w:bottom w:w="55" w:type="dxa"/>
              <w:right w:w="85" w:type="dxa"/>
            </w:tcMar>
            <w:vAlign w:val="center"/>
          </w:tcPr>
          <w:p w14:paraId="589A3109"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المنظم</w:t>
            </w:r>
          </w:p>
        </w:tc>
        <w:tc>
          <w:tcPr>
            <w:tcW w:w="2381" w:type="dxa"/>
            <w:shd w:val="clear" w:color="auto" w:fill="F5F7FA"/>
            <w:tcMar>
              <w:top w:w="55" w:type="dxa"/>
              <w:left w:w="85" w:type="dxa"/>
              <w:bottom w:w="55" w:type="dxa"/>
              <w:right w:w="85" w:type="dxa"/>
            </w:tcMar>
            <w:vAlign w:val="center"/>
          </w:tcPr>
          <w:p w14:paraId="2E580D5F"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ترتيبات طبية موثقة</w:t>
            </w:r>
          </w:p>
        </w:tc>
        <w:tc>
          <w:tcPr>
            <w:tcW w:w="2381" w:type="dxa"/>
            <w:shd w:val="clear" w:color="auto" w:fill="F5F7FA"/>
            <w:tcMar>
              <w:top w:w="55" w:type="dxa"/>
              <w:left w:w="85" w:type="dxa"/>
              <w:bottom w:w="55" w:type="dxa"/>
              <w:right w:w="85" w:type="dxa"/>
            </w:tcMar>
            <w:vAlign w:val="center"/>
          </w:tcPr>
          <w:p w14:paraId="0305CCF5"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خطة EHMP مطلوبة</w:t>
            </w:r>
          </w:p>
        </w:tc>
        <w:tc>
          <w:tcPr>
            <w:tcW w:w="2948" w:type="dxa"/>
            <w:shd w:val="clear" w:color="auto" w:fill="F5F7FA"/>
            <w:tcMar>
              <w:top w:w="55" w:type="dxa"/>
              <w:left w:w="85" w:type="dxa"/>
              <w:bottom w:w="55" w:type="dxa"/>
              <w:right w:w="85" w:type="dxa"/>
            </w:tcMar>
            <w:vAlign w:val="center"/>
          </w:tcPr>
          <w:p w14:paraId="10948582"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خطة EHMP مطلوبة</w:t>
            </w:r>
          </w:p>
        </w:tc>
      </w:tr>
      <w:tr w:rsidR="004A669C" w:rsidRPr="00037E83" w14:paraId="478209AB" w14:textId="77777777">
        <w:trPr>
          <w:cantSplit/>
          <w:jc w:val="center"/>
        </w:trPr>
        <w:tc>
          <w:tcPr>
            <w:tcW w:w="3515" w:type="dxa"/>
            <w:shd w:val="clear" w:color="auto" w:fill="F5F7FA"/>
            <w:tcMar>
              <w:top w:w="55" w:type="dxa"/>
              <w:left w:w="85" w:type="dxa"/>
              <w:bottom w:w="55" w:type="dxa"/>
              <w:right w:w="85" w:type="dxa"/>
            </w:tcMar>
            <w:vAlign w:val="center"/>
          </w:tcPr>
          <w:p w14:paraId="2FD8E3D4" w14:textId="414FDD8D"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تعيين مدير طبي للفعالية (</w:t>
            </w:r>
            <w:r w:rsidR="00AB5A44" w:rsidRPr="00037E83">
              <w:rPr>
                <w:rFonts w:asciiTheme="majorBidi" w:hAnsiTheme="majorBidi" w:cstheme="majorBidi"/>
                <w:rtl/>
              </w:rPr>
              <w:t>طبيب مرخّص</w:t>
            </w:r>
            <w:r w:rsidRPr="00037E83">
              <w:rPr>
                <w:rFonts w:asciiTheme="majorBidi" w:eastAsia="Noto Naskh Arabic" w:hAnsiTheme="majorBidi" w:cstheme="majorBidi"/>
                <w:b/>
                <w:rtl/>
              </w:rPr>
              <w:t>)</w:t>
            </w:r>
          </w:p>
        </w:tc>
        <w:tc>
          <w:tcPr>
            <w:tcW w:w="2948" w:type="dxa"/>
            <w:shd w:val="clear" w:color="auto" w:fill="F5F7FA"/>
            <w:tcMar>
              <w:top w:w="55" w:type="dxa"/>
              <w:left w:w="85" w:type="dxa"/>
              <w:bottom w:w="55" w:type="dxa"/>
              <w:right w:w="85" w:type="dxa"/>
            </w:tcMar>
            <w:vAlign w:val="center"/>
          </w:tcPr>
          <w:p w14:paraId="2EA90406"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المنظم</w:t>
            </w:r>
          </w:p>
        </w:tc>
        <w:tc>
          <w:tcPr>
            <w:tcW w:w="2381" w:type="dxa"/>
            <w:shd w:val="clear" w:color="auto" w:fill="F5F7FA"/>
            <w:tcMar>
              <w:top w:w="55" w:type="dxa"/>
              <w:left w:w="85" w:type="dxa"/>
              <w:bottom w:w="55" w:type="dxa"/>
              <w:right w:w="85" w:type="dxa"/>
            </w:tcMar>
            <w:vAlign w:val="center"/>
          </w:tcPr>
          <w:p w14:paraId="250C2303"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w:t>
            </w:r>
          </w:p>
        </w:tc>
        <w:tc>
          <w:tcPr>
            <w:tcW w:w="2381" w:type="dxa"/>
            <w:shd w:val="clear" w:color="auto" w:fill="F5F7FA"/>
            <w:tcMar>
              <w:top w:w="55" w:type="dxa"/>
              <w:left w:w="85" w:type="dxa"/>
              <w:bottom w:w="55" w:type="dxa"/>
              <w:right w:w="85" w:type="dxa"/>
            </w:tcMar>
            <w:vAlign w:val="center"/>
          </w:tcPr>
          <w:p w14:paraId="5DA7F2D8"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w:t>
            </w:r>
          </w:p>
        </w:tc>
        <w:tc>
          <w:tcPr>
            <w:tcW w:w="2948" w:type="dxa"/>
            <w:shd w:val="clear" w:color="auto" w:fill="F5F7FA"/>
            <w:tcMar>
              <w:top w:w="55" w:type="dxa"/>
              <w:left w:w="85" w:type="dxa"/>
              <w:bottom w:w="55" w:type="dxa"/>
              <w:right w:w="85" w:type="dxa"/>
            </w:tcMar>
            <w:vAlign w:val="center"/>
          </w:tcPr>
          <w:p w14:paraId="0F1C309F"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مطلوب</w:t>
            </w:r>
          </w:p>
        </w:tc>
      </w:tr>
      <w:tr w:rsidR="004A669C" w:rsidRPr="00037E83" w14:paraId="15076334" w14:textId="77777777">
        <w:trPr>
          <w:cantSplit/>
          <w:jc w:val="center"/>
        </w:trPr>
        <w:tc>
          <w:tcPr>
            <w:tcW w:w="3515" w:type="dxa"/>
            <w:tcMar>
              <w:top w:w="55" w:type="dxa"/>
              <w:left w:w="85" w:type="dxa"/>
              <w:bottom w:w="55" w:type="dxa"/>
              <w:right w:w="85" w:type="dxa"/>
            </w:tcMar>
            <w:vAlign w:val="center"/>
          </w:tcPr>
          <w:p w14:paraId="62B9D104"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أفراد مدربون على الإسعافات الأولية</w:t>
            </w:r>
          </w:p>
        </w:tc>
        <w:tc>
          <w:tcPr>
            <w:tcW w:w="2948" w:type="dxa"/>
            <w:tcMar>
              <w:top w:w="55" w:type="dxa"/>
              <w:left w:w="85" w:type="dxa"/>
              <w:bottom w:w="55" w:type="dxa"/>
              <w:right w:w="85" w:type="dxa"/>
            </w:tcMar>
            <w:vAlign w:val="center"/>
          </w:tcPr>
          <w:p w14:paraId="0D9475E0"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المنظم</w:t>
            </w:r>
          </w:p>
        </w:tc>
        <w:tc>
          <w:tcPr>
            <w:tcW w:w="2381" w:type="dxa"/>
            <w:tcMar>
              <w:top w:w="55" w:type="dxa"/>
              <w:left w:w="85" w:type="dxa"/>
              <w:bottom w:w="55" w:type="dxa"/>
              <w:right w:w="85" w:type="dxa"/>
            </w:tcMar>
            <w:vAlign w:val="center"/>
          </w:tcPr>
          <w:p w14:paraId="137AC9AD"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مطلوب</w:t>
            </w:r>
          </w:p>
        </w:tc>
        <w:tc>
          <w:tcPr>
            <w:tcW w:w="2381" w:type="dxa"/>
            <w:tcMar>
              <w:top w:w="55" w:type="dxa"/>
              <w:left w:w="85" w:type="dxa"/>
              <w:bottom w:w="55" w:type="dxa"/>
              <w:right w:w="85" w:type="dxa"/>
            </w:tcMar>
            <w:vAlign w:val="center"/>
          </w:tcPr>
          <w:p w14:paraId="6897A745"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مطلوب</w:t>
            </w:r>
          </w:p>
        </w:tc>
        <w:tc>
          <w:tcPr>
            <w:tcW w:w="2948" w:type="dxa"/>
            <w:tcMar>
              <w:top w:w="55" w:type="dxa"/>
              <w:left w:w="85" w:type="dxa"/>
              <w:bottom w:w="55" w:type="dxa"/>
              <w:right w:w="85" w:type="dxa"/>
            </w:tcMar>
            <w:vAlign w:val="center"/>
          </w:tcPr>
          <w:p w14:paraId="1CF8EF77"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مطلوب</w:t>
            </w:r>
          </w:p>
        </w:tc>
      </w:tr>
      <w:tr w:rsidR="004A669C" w:rsidRPr="00037E83" w14:paraId="29321C5E" w14:textId="77777777">
        <w:trPr>
          <w:cantSplit/>
          <w:jc w:val="center"/>
        </w:trPr>
        <w:tc>
          <w:tcPr>
            <w:tcW w:w="3515" w:type="dxa"/>
            <w:shd w:val="clear" w:color="auto" w:fill="F5F7FA"/>
            <w:tcMar>
              <w:top w:w="55" w:type="dxa"/>
              <w:left w:w="85" w:type="dxa"/>
              <w:bottom w:w="55" w:type="dxa"/>
              <w:right w:w="85" w:type="dxa"/>
            </w:tcMar>
            <w:vAlign w:val="center"/>
          </w:tcPr>
          <w:p w14:paraId="5775737E"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توفير فريق أو أكثر للاستجابة الطبية ودعم الحياة الأساسي</w:t>
            </w:r>
          </w:p>
        </w:tc>
        <w:tc>
          <w:tcPr>
            <w:tcW w:w="2948" w:type="dxa"/>
            <w:shd w:val="clear" w:color="auto" w:fill="F5F7FA"/>
            <w:tcMar>
              <w:top w:w="55" w:type="dxa"/>
              <w:left w:w="85" w:type="dxa"/>
              <w:bottom w:w="55" w:type="dxa"/>
              <w:right w:w="85" w:type="dxa"/>
            </w:tcMar>
            <w:vAlign w:val="center"/>
          </w:tcPr>
          <w:p w14:paraId="4FDC8C0E"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المنظم / جهة خدمات الطوارئ الطبية المشاركة</w:t>
            </w:r>
          </w:p>
        </w:tc>
        <w:tc>
          <w:tcPr>
            <w:tcW w:w="2381" w:type="dxa"/>
            <w:shd w:val="clear" w:color="auto" w:fill="F5F7FA"/>
            <w:tcMar>
              <w:top w:w="55" w:type="dxa"/>
              <w:left w:w="85" w:type="dxa"/>
              <w:bottom w:w="55" w:type="dxa"/>
              <w:right w:w="85" w:type="dxa"/>
            </w:tcMar>
            <w:vAlign w:val="center"/>
          </w:tcPr>
          <w:p w14:paraId="5AF5C269"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w:t>
            </w:r>
          </w:p>
        </w:tc>
        <w:tc>
          <w:tcPr>
            <w:tcW w:w="2381" w:type="dxa"/>
            <w:shd w:val="clear" w:color="auto" w:fill="F5F7FA"/>
            <w:tcMar>
              <w:top w:w="55" w:type="dxa"/>
              <w:left w:w="85" w:type="dxa"/>
              <w:bottom w:w="55" w:type="dxa"/>
              <w:right w:w="85" w:type="dxa"/>
            </w:tcMar>
            <w:vAlign w:val="center"/>
          </w:tcPr>
          <w:p w14:paraId="2130215E"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مطلوب</w:t>
            </w:r>
          </w:p>
        </w:tc>
        <w:tc>
          <w:tcPr>
            <w:tcW w:w="2948" w:type="dxa"/>
            <w:shd w:val="clear" w:color="auto" w:fill="F5F7FA"/>
            <w:tcMar>
              <w:top w:w="55" w:type="dxa"/>
              <w:left w:w="85" w:type="dxa"/>
              <w:bottom w:w="55" w:type="dxa"/>
              <w:right w:w="85" w:type="dxa"/>
            </w:tcMar>
            <w:vAlign w:val="center"/>
          </w:tcPr>
          <w:p w14:paraId="4E7CEA37"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مطلوب</w:t>
            </w:r>
          </w:p>
        </w:tc>
      </w:tr>
      <w:tr w:rsidR="004A669C" w:rsidRPr="00037E83" w14:paraId="3FFEAF70" w14:textId="77777777">
        <w:trPr>
          <w:cantSplit/>
          <w:jc w:val="center"/>
        </w:trPr>
        <w:tc>
          <w:tcPr>
            <w:tcW w:w="3515" w:type="dxa"/>
            <w:tcMar>
              <w:top w:w="55" w:type="dxa"/>
              <w:left w:w="85" w:type="dxa"/>
              <w:bottom w:w="55" w:type="dxa"/>
              <w:right w:w="85" w:type="dxa"/>
            </w:tcMar>
            <w:vAlign w:val="center"/>
          </w:tcPr>
          <w:p w14:paraId="02771A91"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توفير نقطة علاج طبي</w:t>
            </w:r>
          </w:p>
        </w:tc>
        <w:tc>
          <w:tcPr>
            <w:tcW w:w="2948" w:type="dxa"/>
            <w:tcMar>
              <w:top w:w="55" w:type="dxa"/>
              <w:left w:w="85" w:type="dxa"/>
              <w:bottom w:w="55" w:type="dxa"/>
              <w:right w:w="85" w:type="dxa"/>
            </w:tcMar>
            <w:vAlign w:val="center"/>
          </w:tcPr>
          <w:p w14:paraId="2E42ED0A"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المنظم</w:t>
            </w:r>
          </w:p>
        </w:tc>
        <w:tc>
          <w:tcPr>
            <w:tcW w:w="2381" w:type="dxa"/>
            <w:tcMar>
              <w:top w:w="55" w:type="dxa"/>
              <w:left w:w="85" w:type="dxa"/>
              <w:bottom w:w="55" w:type="dxa"/>
              <w:right w:w="85" w:type="dxa"/>
            </w:tcMar>
            <w:vAlign w:val="center"/>
          </w:tcPr>
          <w:p w14:paraId="588C7399"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w:t>
            </w:r>
          </w:p>
        </w:tc>
        <w:tc>
          <w:tcPr>
            <w:tcW w:w="2381" w:type="dxa"/>
            <w:tcMar>
              <w:top w:w="55" w:type="dxa"/>
              <w:left w:w="85" w:type="dxa"/>
              <w:bottom w:w="55" w:type="dxa"/>
              <w:right w:w="85" w:type="dxa"/>
            </w:tcMar>
            <w:vAlign w:val="center"/>
          </w:tcPr>
          <w:p w14:paraId="1F3B92B2"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موصى بها</w:t>
            </w:r>
          </w:p>
        </w:tc>
        <w:tc>
          <w:tcPr>
            <w:tcW w:w="2948" w:type="dxa"/>
            <w:tcMar>
              <w:top w:w="55" w:type="dxa"/>
              <w:left w:w="85" w:type="dxa"/>
              <w:bottom w:w="55" w:type="dxa"/>
              <w:right w:w="85" w:type="dxa"/>
            </w:tcMar>
            <w:vAlign w:val="center"/>
          </w:tcPr>
          <w:p w14:paraId="4B776F89"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مطلوبة</w:t>
            </w:r>
          </w:p>
        </w:tc>
      </w:tr>
      <w:tr w:rsidR="004A669C" w:rsidRPr="00037E83" w14:paraId="56E5A0D2" w14:textId="77777777">
        <w:trPr>
          <w:cantSplit/>
          <w:jc w:val="center"/>
        </w:trPr>
        <w:tc>
          <w:tcPr>
            <w:tcW w:w="3515" w:type="dxa"/>
            <w:shd w:val="clear" w:color="auto" w:fill="F5F7FA"/>
            <w:tcMar>
              <w:top w:w="55" w:type="dxa"/>
              <w:left w:w="85" w:type="dxa"/>
              <w:bottom w:w="55" w:type="dxa"/>
              <w:right w:w="85" w:type="dxa"/>
            </w:tcMar>
            <w:vAlign w:val="center"/>
          </w:tcPr>
          <w:p w14:paraId="289D3F45"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ترتيبات سيارات الإسعاف والنقل</w:t>
            </w:r>
          </w:p>
        </w:tc>
        <w:tc>
          <w:tcPr>
            <w:tcW w:w="2948" w:type="dxa"/>
            <w:shd w:val="clear" w:color="auto" w:fill="F5F7FA"/>
            <w:tcMar>
              <w:top w:w="55" w:type="dxa"/>
              <w:left w:w="85" w:type="dxa"/>
              <w:bottom w:w="55" w:type="dxa"/>
              <w:right w:w="85" w:type="dxa"/>
            </w:tcMar>
            <w:vAlign w:val="center"/>
          </w:tcPr>
          <w:p w14:paraId="3390FCE7"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المنظم / جهة خدمات الطوارئ الطبية المشاركة</w:t>
            </w:r>
          </w:p>
        </w:tc>
        <w:tc>
          <w:tcPr>
            <w:tcW w:w="2381" w:type="dxa"/>
            <w:shd w:val="clear" w:color="auto" w:fill="F5F7FA"/>
            <w:tcMar>
              <w:top w:w="55" w:type="dxa"/>
              <w:left w:w="85" w:type="dxa"/>
              <w:bottom w:w="55" w:type="dxa"/>
              <w:right w:w="85" w:type="dxa"/>
            </w:tcMar>
            <w:vAlign w:val="center"/>
          </w:tcPr>
          <w:p w14:paraId="5C4304A8"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إتاحة الوصول إلى خدمات الطوارئ الطبية المحلية</w:t>
            </w:r>
          </w:p>
        </w:tc>
        <w:tc>
          <w:tcPr>
            <w:tcW w:w="2381" w:type="dxa"/>
            <w:shd w:val="clear" w:color="auto" w:fill="F5F7FA"/>
            <w:tcMar>
              <w:top w:w="55" w:type="dxa"/>
              <w:left w:w="85" w:type="dxa"/>
              <w:bottom w:w="55" w:type="dxa"/>
              <w:right w:w="85" w:type="dxa"/>
            </w:tcMar>
            <w:vAlign w:val="center"/>
          </w:tcPr>
          <w:p w14:paraId="1216799A"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محددة في خطة EHMP</w:t>
            </w:r>
          </w:p>
        </w:tc>
        <w:tc>
          <w:tcPr>
            <w:tcW w:w="2948" w:type="dxa"/>
            <w:shd w:val="clear" w:color="auto" w:fill="F5F7FA"/>
            <w:tcMar>
              <w:top w:w="55" w:type="dxa"/>
              <w:left w:w="85" w:type="dxa"/>
              <w:bottom w:w="55" w:type="dxa"/>
              <w:right w:w="85" w:type="dxa"/>
            </w:tcMar>
            <w:vAlign w:val="center"/>
          </w:tcPr>
          <w:p w14:paraId="0343B0E3"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محددة في خطة EHMP</w:t>
            </w:r>
          </w:p>
        </w:tc>
      </w:tr>
      <w:tr w:rsidR="004A669C" w:rsidRPr="00037E83" w14:paraId="531B1642" w14:textId="77777777">
        <w:trPr>
          <w:cantSplit/>
          <w:jc w:val="center"/>
        </w:trPr>
        <w:tc>
          <w:tcPr>
            <w:tcW w:w="3515" w:type="dxa"/>
            <w:tcMar>
              <w:top w:w="55" w:type="dxa"/>
              <w:left w:w="85" w:type="dxa"/>
              <w:bottom w:w="55" w:type="dxa"/>
              <w:right w:w="85" w:type="dxa"/>
            </w:tcMar>
            <w:vAlign w:val="center"/>
          </w:tcPr>
          <w:p w14:paraId="42578683"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الجاهزية للاستجابة لتوقف القلب (CPR وAED)</w:t>
            </w:r>
          </w:p>
        </w:tc>
        <w:tc>
          <w:tcPr>
            <w:tcW w:w="2948" w:type="dxa"/>
            <w:tcMar>
              <w:top w:w="55" w:type="dxa"/>
              <w:left w:w="85" w:type="dxa"/>
              <w:bottom w:w="55" w:type="dxa"/>
              <w:right w:w="85" w:type="dxa"/>
            </w:tcMar>
            <w:vAlign w:val="center"/>
          </w:tcPr>
          <w:p w14:paraId="32D0217D" w14:textId="5D6B2D8C" w:rsidR="004A669C" w:rsidRPr="00037E83" w:rsidRDefault="00AB5A44" w:rsidP="00AB5A44">
            <w:pPr>
              <w:bidi/>
              <w:rPr>
                <w:rFonts w:asciiTheme="majorBidi" w:hAnsiTheme="majorBidi" w:cstheme="majorBidi"/>
              </w:rPr>
            </w:pPr>
            <w:r w:rsidRPr="00037E83">
              <w:rPr>
                <w:rFonts w:asciiTheme="majorBidi" w:hAnsiTheme="majorBidi" w:cstheme="majorBidi"/>
                <w:rtl/>
              </w:rPr>
              <w:t>الجهة المنظمة / الجهة المشاركة في تقديم خدمات الإسعاف أو الرعاية الطبية / المدير الطبي للفعالية في المستوى الثالث</w:t>
            </w:r>
          </w:p>
        </w:tc>
        <w:tc>
          <w:tcPr>
            <w:tcW w:w="2381" w:type="dxa"/>
            <w:tcMar>
              <w:top w:w="55" w:type="dxa"/>
              <w:left w:w="85" w:type="dxa"/>
              <w:bottom w:w="55" w:type="dxa"/>
              <w:right w:w="85" w:type="dxa"/>
            </w:tcMar>
            <w:vAlign w:val="center"/>
          </w:tcPr>
          <w:p w14:paraId="75A18057"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يوصى بتوفير AED</w:t>
            </w:r>
          </w:p>
        </w:tc>
        <w:tc>
          <w:tcPr>
            <w:tcW w:w="2381" w:type="dxa"/>
            <w:tcMar>
              <w:top w:w="55" w:type="dxa"/>
              <w:left w:w="85" w:type="dxa"/>
              <w:bottom w:w="55" w:type="dxa"/>
              <w:right w:w="85" w:type="dxa"/>
            </w:tcMar>
            <w:vAlign w:val="center"/>
          </w:tcPr>
          <w:p w14:paraId="4FC571D5"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جهاز AED واحد على الأقل، ومستجيب واحد على الأقل مدرب على CPR/AED</w:t>
            </w:r>
          </w:p>
        </w:tc>
        <w:tc>
          <w:tcPr>
            <w:tcW w:w="2948" w:type="dxa"/>
            <w:tcMar>
              <w:top w:w="55" w:type="dxa"/>
              <w:left w:w="85" w:type="dxa"/>
              <w:bottom w:w="55" w:type="dxa"/>
              <w:right w:w="85" w:type="dxa"/>
            </w:tcMar>
            <w:vAlign w:val="center"/>
          </w:tcPr>
          <w:p w14:paraId="64ACC554"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خطة موثقة للاستجابة باستخدام CPR/AED تغطي كامل منطقة الفعالية</w:t>
            </w:r>
          </w:p>
        </w:tc>
      </w:tr>
      <w:tr w:rsidR="004A669C" w:rsidRPr="00037E83" w14:paraId="04BAEF1F" w14:textId="77777777">
        <w:trPr>
          <w:cantSplit/>
          <w:jc w:val="center"/>
        </w:trPr>
        <w:tc>
          <w:tcPr>
            <w:tcW w:w="3515" w:type="dxa"/>
            <w:shd w:val="clear" w:color="auto" w:fill="F5F7FA"/>
            <w:tcMar>
              <w:top w:w="55" w:type="dxa"/>
              <w:left w:w="85" w:type="dxa"/>
              <w:bottom w:w="55" w:type="dxa"/>
              <w:right w:w="85" w:type="dxa"/>
            </w:tcMar>
            <w:vAlign w:val="center"/>
          </w:tcPr>
          <w:p w14:paraId="5131CDA6"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المستلزمات الطبية الأساسية</w:t>
            </w:r>
          </w:p>
        </w:tc>
        <w:tc>
          <w:tcPr>
            <w:tcW w:w="2948" w:type="dxa"/>
            <w:shd w:val="clear" w:color="auto" w:fill="F5F7FA"/>
            <w:tcMar>
              <w:top w:w="55" w:type="dxa"/>
              <w:left w:w="85" w:type="dxa"/>
              <w:bottom w:w="55" w:type="dxa"/>
              <w:right w:w="85" w:type="dxa"/>
            </w:tcMar>
            <w:vAlign w:val="center"/>
          </w:tcPr>
          <w:p w14:paraId="7EAB33D1"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المنظم</w:t>
            </w:r>
          </w:p>
        </w:tc>
        <w:tc>
          <w:tcPr>
            <w:tcW w:w="2381" w:type="dxa"/>
            <w:shd w:val="clear" w:color="auto" w:fill="F5F7FA"/>
            <w:tcMar>
              <w:top w:w="55" w:type="dxa"/>
              <w:left w:w="85" w:type="dxa"/>
              <w:bottom w:w="55" w:type="dxa"/>
              <w:right w:w="85" w:type="dxa"/>
            </w:tcMar>
            <w:vAlign w:val="center"/>
          </w:tcPr>
          <w:p w14:paraId="08EFC2F4"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مطلوب</w:t>
            </w:r>
          </w:p>
        </w:tc>
        <w:tc>
          <w:tcPr>
            <w:tcW w:w="2381" w:type="dxa"/>
            <w:shd w:val="clear" w:color="auto" w:fill="F5F7FA"/>
            <w:tcMar>
              <w:top w:w="55" w:type="dxa"/>
              <w:left w:w="85" w:type="dxa"/>
              <w:bottom w:w="55" w:type="dxa"/>
              <w:right w:w="85" w:type="dxa"/>
            </w:tcMar>
            <w:vAlign w:val="center"/>
          </w:tcPr>
          <w:p w14:paraId="7116BF03"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مطلوب</w:t>
            </w:r>
          </w:p>
        </w:tc>
        <w:tc>
          <w:tcPr>
            <w:tcW w:w="2948" w:type="dxa"/>
            <w:shd w:val="clear" w:color="auto" w:fill="F5F7FA"/>
            <w:tcMar>
              <w:top w:w="55" w:type="dxa"/>
              <w:left w:w="85" w:type="dxa"/>
              <w:bottom w:w="55" w:type="dxa"/>
              <w:right w:w="85" w:type="dxa"/>
            </w:tcMar>
            <w:vAlign w:val="center"/>
          </w:tcPr>
          <w:p w14:paraId="10AAD506"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مطلوب</w:t>
            </w:r>
          </w:p>
        </w:tc>
      </w:tr>
      <w:tr w:rsidR="004A669C" w:rsidRPr="00037E83" w14:paraId="1C8D4ABD" w14:textId="77777777">
        <w:trPr>
          <w:cantSplit/>
          <w:jc w:val="center"/>
        </w:trPr>
        <w:tc>
          <w:tcPr>
            <w:tcW w:w="3515" w:type="dxa"/>
            <w:tcMar>
              <w:top w:w="55" w:type="dxa"/>
              <w:left w:w="85" w:type="dxa"/>
              <w:bottom w:w="55" w:type="dxa"/>
              <w:right w:w="85" w:type="dxa"/>
            </w:tcMar>
            <w:vAlign w:val="center"/>
          </w:tcPr>
          <w:p w14:paraId="1274249F"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وصول مركبات الطوارئ</w:t>
            </w:r>
          </w:p>
        </w:tc>
        <w:tc>
          <w:tcPr>
            <w:tcW w:w="2948" w:type="dxa"/>
            <w:tcMar>
              <w:top w:w="55" w:type="dxa"/>
              <w:left w:w="85" w:type="dxa"/>
              <w:bottom w:w="55" w:type="dxa"/>
              <w:right w:w="85" w:type="dxa"/>
            </w:tcMar>
            <w:vAlign w:val="center"/>
          </w:tcPr>
          <w:p w14:paraId="0CADAF9F"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المنظم</w:t>
            </w:r>
          </w:p>
        </w:tc>
        <w:tc>
          <w:tcPr>
            <w:tcW w:w="2381" w:type="dxa"/>
            <w:tcMar>
              <w:top w:w="55" w:type="dxa"/>
              <w:left w:w="85" w:type="dxa"/>
              <w:bottom w:w="55" w:type="dxa"/>
              <w:right w:w="85" w:type="dxa"/>
            </w:tcMar>
            <w:vAlign w:val="center"/>
          </w:tcPr>
          <w:p w14:paraId="7E3721A7"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مطلوب</w:t>
            </w:r>
          </w:p>
        </w:tc>
        <w:tc>
          <w:tcPr>
            <w:tcW w:w="2381" w:type="dxa"/>
            <w:tcMar>
              <w:top w:w="55" w:type="dxa"/>
              <w:left w:w="85" w:type="dxa"/>
              <w:bottom w:w="55" w:type="dxa"/>
              <w:right w:w="85" w:type="dxa"/>
            </w:tcMar>
            <w:vAlign w:val="center"/>
          </w:tcPr>
          <w:p w14:paraId="2412FB08"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مطلوب</w:t>
            </w:r>
          </w:p>
        </w:tc>
        <w:tc>
          <w:tcPr>
            <w:tcW w:w="2948" w:type="dxa"/>
            <w:tcMar>
              <w:top w:w="55" w:type="dxa"/>
              <w:left w:w="85" w:type="dxa"/>
              <w:bottom w:w="55" w:type="dxa"/>
              <w:right w:w="85" w:type="dxa"/>
            </w:tcMar>
            <w:vAlign w:val="center"/>
          </w:tcPr>
          <w:p w14:paraId="07352306"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مطلوب</w:t>
            </w:r>
          </w:p>
        </w:tc>
      </w:tr>
      <w:tr w:rsidR="004A669C" w:rsidRPr="00037E83" w14:paraId="167B94C0" w14:textId="77777777">
        <w:trPr>
          <w:cantSplit/>
          <w:jc w:val="center"/>
        </w:trPr>
        <w:tc>
          <w:tcPr>
            <w:tcW w:w="3515" w:type="dxa"/>
            <w:shd w:val="clear" w:color="auto" w:fill="F5F7FA"/>
            <w:tcMar>
              <w:top w:w="55" w:type="dxa"/>
              <w:left w:w="85" w:type="dxa"/>
              <w:bottom w:w="55" w:type="dxa"/>
              <w:right w:w="85" w:type="dxa"/>
            </w:tcMar>
            <w:vAlign w:val="center"/>
          </w:tcPr>
          <w:p w14:paraId="7378F8EB"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مسار إخلاء المريض</w:t>
            </w:r>
          </w:p>
        </w:tc>
        <w:tc>
          <w:tcPr>
            <w:tcW w:w="2948" w:type="dxa"/>
            <w:shd w:val="clear" w:color="auto" w:fill="F5F7FA"/>
            <w:tcMar>
              <w:top w:w="55" w:type="dxa"/>
              <w:left w:w="85" w:type="dxa"/>
              <w:bottom w:w="55" w:type="dxa"/>
              <w:right w:w="85" w:type="dxa"/>
            </w:tcMar>
            <w:vAlign w:val="center"/>
          </w:tcPr>
          <w:p w14:paraId="02F23B6C"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المنظم</w:t>
            </w:r>
          </w:p>
        </w:tc>
        <w:tc>
          <w:tcPr>
            <w:tcW w:w="2381" w:type="dxa"/>
            <w:shd w:val="clear" w:color="auto" w:fill="F5F7FA"/>
            <w:tcMar>
              <w:top w:w="55" w:type="dxa"/>
              <w:left w:w="85" w:type="dxa"/>
              <w:bottom w:w="55" w:type="dxa"/>
              <w:right w:w="85" w:type="dxa"/>
            </w:tcMar>
            <w:vAlign w:val="center"/>
          </w:tcPr>
          <w:p w14:paraId="21DE4EDD"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مطلوب</w:t>
            </w:r>
          </w:p>
        </w:tc>
        <w:tc>
          <w:tcPr>
            <w:tcW w:w="2381" w:type="dxa"/>
            <w:shd w:val="clear" w:color="auto" w:fill="F5F7FA"/>
            <w:tcMar>
              <w:top w:w="55" w:type="dxa"/>
              <w:left w:w="85" w:type="dxa"/>
              <w:bottom w:w="55" w:type="dxa"/>
              <w:right w:w="85" w:type="dxa"/>
            </w:tcMar>
            <w:vAlign w:val="center"/>
          </w:tcPr>
          <w:p w14:paraId="688449B4"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مطلوب</w:t>
            </w:r>
          </w:p>
        </w:tc>
        <w:tc>
          <w:tcPr>
            <w:tcW w:w="2948" w:type="dxa"/>
            <w:shd w:val="clear" w:color="auto" w:fill="F5F7FA"/>
            <w:tcMar>
              <w:top w:w="55" w:type="dxa"/>
              <w:left w:w="85" w:type="dxa"/>
              <w:bottom w:w="55" w:type="dxa"/>
              <w:right w:w="85" w:type="dxa"/>
            </w:tcMar>
            <w:vAlign w:val="center"/>
          </w:tcPr>
          <w:p w14:paraId="360C71EE"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مطلوب</w:t>
            </w:r>
          </w:p>
        </w:tc>
      </w:tr>
      <w:tr w:rsidR="004A669C" w:rsidRPr="00037E83" w14:paraId="3AAE4FDF" w14:textId="77777777">
        <w:trPr>
          <w:cantSplit/>
          <w:jc w:val="center"/>
        </w:trPr>
        <w:tc>
          <w:tcPr>
            <w:tcW w:w="3515" w:type="dxa"/>
            <w:tcMar>
              <w:top w:w="55" w:type="dxa"/>
              <w:left w:w="85" w:type="dxa"/>
              <w:bottom w:w="55" w:type="dxa"/>
              <w:right w:w="85" w:type="dxa"/>
            </w:tcMar>
            <w:vAlign w:val="center"/>
          </w:tcPr>
          <w:p w14:paraId="1E0642B3"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تحديد قسم أو أقسام الطوارئ المستقبِلة</w:t>
            </w:r>
          </w:p>
        </w:tc>
        <w:tc>
          <w:tcPr>
            <w:tcW w:w="2948" w:type="dxa"/>
            <w:tcMar>
              <w:top w:w="55" w:type="dxa"/>
              <w:left w:w="85" w:type="dxa"/>
              <w:bottom w:w="55" w:type="dxa"/>
              <w:right w:w="85" w:type="dxa"/>
            </w:tcMar>
            <w:vAlign w:val="center"/>
          </w:tcPr>
          <w:p w14:paraId="7139824C" w14:textId="080042DF" w:rsidR="004A669C" w:rsidRPr="00037E83" w:rsidRDefault="00AB5A44" w:rsidP="00AB5A44">
            <w:pPr>
              <w:bidi/>
              <w:rPr>
                <w:rFonts w:asciiTheme="majorBidi" w:hAnsiTheme="majorBidi" w:cstheme="majorBidi"/>
              </w:rPr>
            </w:pPr>
            <w:r w:rsidRPr="00037E83">
              <w:rPr>
                <w:rFonts w:asciiTheme="majorBidi" w:hAnsiTheme="majorBidi" w:cstheme="majorBidi"/>
                <w:rtl/>
              </w:rPr>
              <w:t>الجهة المنظمة / جهة خدمات الإسعاف المشاركة / المدير الطبي للفعالية في المستوى الثالث</w:t>
            </w:r>
          </w:p>
        </w:tc>
        <w:tc>
          <w:tcPr>
            <w:tcW w:w="2381" w:type="dxa"/>
            <w:tcMar>
              <w:top w:w="55" w:type="dxa"/>
              <w:left w:w="85" w:type="dxa"/>
              <w:bottom w:w="55" w:type="dxa"/>
              <w:right w:w="85" w:type="dxa"/>
            </w:tcMar>
            <w:vAlign w:val="center"/>
          </w:tcPr>
          <w:p w14:paraId="4648A36E"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w:t>
            </w:r>
          </w:p>
        </w:tc>
        <w:tc>
          <w:tcPr>
            <w:tcW w:w="2381" w:type="dxa"/>
            <w:tcMar>
              <w:top w:w="55" w:type="dxa"/>
              <w:left w:w="85" w:type="dxa"/>
              <w:bottom w:w="55" w:type="dxa"/>
              <w:right w:w="85" w:type="dxa"/>
            </w:tcMar>
            <w:vAlign w:val="center"/>
          </w:tcPr>
          <w:p w14:paraId="6BB29C88"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محددة</w:t>
            </w:r>
          </w:p>
        </w:tc>
        <w:tc>
          <w:tcPr>
            <w:tcW w:w="2948" w:type="dxa"/>
            <w:tcMar>
              <w:top w:w="55" w:type="dxa"/>
              <w:left w:w="85" w:type="dxa"/>
              <w:bottom w:w="55" w:type="dxa"/>
              <w:right w:w="85" w:type="dxa"/>
            </w:tcMar>
            <w:vAlign w:val="center"/>
          </w:tcPr>
          <w:p w14:paraId="3E2C0AFD"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محددة</w:t>
            </w:r>
          </w:p>
        </w:tc>
      </w:tr>
      <w:tr w:rsidR="004A669C" w:rsidRPr="00037E83" w14:paraId="129BCAE6" w14:textId="77777777">
        <w:trPr>
          <w:cantSplit/>
          <w:jc w:val="center"/>
        </w:trPr>
        <w:tc>
          <w:tcPr>
            <w:tcW w:w="3515" w:type="dxa"/>
            <w:shd w:val="clear" w:color="auto" w:fill="F5F7FA"/>
            <w:tcMar>
              <w:top w:w="55" w:type="dxa"/>
              <w:left w:w="85" w:type="dxa"/>
              <w:bottom w:w="55" w:type="dxa"/>
              <w:right w:w="85" w:type="dxa"/>
            </w:tcMar>
            <w:vAlign w:val="center"/>
          </w:tcPr>
          <w:p w14:paraId="4C3AEE2F"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إخطار جهة خدمات الطوارئ الطبية المشاركة والتنسيق معها</w:t>
            </w:r>
          </w:p>
        </w:tc>
        <w:tc>
          <w:tcPr>
            <w:tcW w:w="2948" w:type="dxa"/>
            <w:shd w:val="clear" w:color="auto" w:fill="F5F7FA"/>
            <w:tcMar>
              <w:top w:w="55" w:type="dxa"/>
              <w:left w:w="85" w:type="dxa"/>
              <w:bottom w:w="55" w:type="dxa"/>
              <w:right w:w="85" w:type="dxa"/>
            </w:tcMar>
            <w:vAlign w:val="center"/>
          </w:tcPr>
          <w:p w14:paraId="0BD0688E" w14:textId="01BE5F6F" w:rsidR="004A669C" w:rsidRPr="00037E83" w:rsidRDefault="00AB5A44" w:rsidP="00AB5A44">
            <w:pPr>
              <w:bidi/>
              <w:rPr>
                <w:rFonts w:asciiTheme="majorBidi" w:hAnsiTheme="majorBidi" w:cstheme="majorBidi"/>
              </w:rPr>
            </w:pPr>
            <w:r w:rsidRPr="00037E83">
              <w:rPr>
                <w:rFonts w:asciiTheme="majorBidi" w:hAnsiTheme="majorBidi" w:cstheme="majorBidi"/>
                <w:rtl/>
              </w:rPr>
              <w:t>الجهة المنظمة / الجهة المشاركة</w:t>
            </w:r>
          </w:p>
        </w:tc>
        <w:tc>
          <w:tcPr>
            <w:tcW w:w="2381" w:type="dxa"/>
            <w:shd w:val="clear" w:color="auto" w:fill="F5F7FA"/>
            <w:tcMar>
              <w:top w:w="55" w:type="dxa"/>
              <w:left w:w="85" w:type="dxa"/>
              <w:bottom w:w="55" w:type="dxa"/>
              <w:right w:w="85" w:type="dxa"/>
            </w:tcMar>
            <w:vAlign w:val="center"/>
          </w:tcPr>
          <w:p w14:paraId="5547BD24" w14:textId="044B38BB" w:rsidR="004A669C" w:rsidRPr="00037E83" w:rsidRDefault="00AB5A44" w:rsidP="00AB5A44">
            <w:pPr>
              <w:bidi/>
              <w:rPr>
                <w:rFonts w:asciiTheme="majorBidi" w:hAnsiTheme="majorBidi" w:cstheme="majorBidi"/>
              </w:rPr>
            </w:pPr>
            <w:r w:rsidRPr="00037E83">
              <w:rPr>
                <w:rFonts w:asciiTheme="majorBidi" w:hAnsiTheme="majorBidi" w:cstheme="majorBidi"/>
                <w:rtl/>
              </w:rPr>
              <w:t>عند الاقتضاء</w:t>
            </w:r>
          </w:p>
        </w:tc>
        <w:tc>
          <w:tcPr>
            <w:tcW w:w="2381" w:type="dxa"/>
            <w:shd w:val="clear" w:color="auto" w:fill="F5F7FA"/>
            <w:tcMar>
              <w:top w:w="55" w:type="dxa"/>
              <w:left w:w="85" w:type="dxa"/>
              <w:bottom w:w="55" w:type="dxa"/>
              <w:right w:w="85" w:type="dxa"/>
            </w:tcMar>
            <w:vAlign w:val="center"/>
          </w:tcPr>
          <w:p w14:paraId="3C2FF8B4"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مطلوب</w:t>
            </w:r>
          </w:p>
        </w:tc>
        <w:tc>
          <w:tcPr>
            <w:tcW w:w="2948" w:type="dxa"/>
            <w:shd w:val="clear" w:color="auto" w:fill="F5F7FA"/>
            <w:tcMar>
              <w:top w:w="55" w:type="dxa"/>
              <w:left w:w="85" w:type="dxa"/>
              <w:bottom w:w="55" w:type="dxa"/>
              <w:right w:w="85" w:type="dxa"/>
            </w:tcMar>
            <w:vAlign w:val="center"/>
          </w:tcPr>
          <w:p w14:paraId="1764D714"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مطلوب</w:t>
            </w:r>
          </w:p>
        </w:tc>
      </w:tr>
      <w:tr w:rsidR="004A669C" w:rsidRPr="00037E83" w14:paraId="1E224A36" w14:textId="77777777">
        <w:trPr>
          <w:cantSplit/>
          <w:jc w:val="center"/>
        </w:trPr>
        <w:tc>
          <w:tcPr>
            <w:tcW w:w="3515" w:type="dxa"/>
            <w:tcMar>
              <w:top w:w="55" w:type="dxa"/>
              <w:left w:w="85" w:type="dxa"/>
              <w:bottom w:w="55" w:type="dxa"/>
              <w:right w:w="85" w:type="dxa"/>
            </w:tcMar>
            <w:vAlign w:val="center"/>
          </w:tcPr>
          <w:p w14:paraId="7DC3889B"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lastRenderedPageBreak/>
              <w:t>اتصال موثوق بخدمات الطوارئ الطبية وبالعاملين في الفعالية</w:t>
            </w:r>
          </w:p>
        </w:tc>
        <w:tc>
          <w:tcPr>
            <w:tcW w:w="2948" w:type="dxa"/>
            <w:tcMar>
              <w:top w:w="55" w:type="dxa"/>
              <w:left w:w="85" w:type="dxa"/>
              <w:bottom w:w="55" w:type="dxa"/>
              <w:right w:w="85" w:type="dxa"/>
            </w:tcMar>
            <w:vAlign w:val="center"/>
          </w:tcPr>
          <w:p w14:paraId="515CA535"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المنظم</w:t>
            </w:r>
          </w:p>
        </w:tc>
        <w:tc>
          <w:tcPr>
            <w:tcW w:w="2381" w:type="dxa"/>
            <w:tcMar>
              <w:top w:w="55" w:type="dxa"/>
              <w:left w:w="85" w:type="dxa"/>
              <w:bottom w:w="55" w:type="dxa"/>
              <w:right w:w="85" w:type="dxa"/>
            </w:tcMar>
            <w:vAlign w:val="center"/>
          </w:tcPr>
          <w:p w14:paraId="6A3AC8AE"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مطلوب</w:t>
            </w:r>
          </w:p>
        </w:tc>
        <w:tc>
          <w:tcPr>
            <w:tcW w:w="2381" w:type="dxa"/>
            <w:tcMar>
              <w:top w:w="55" w:type="dxa"/>
              <w:left w:w="85" w:type="dxa"/>
              <w:bottom w:w="55" w:type="dxa"/>
              <w:right w:w="85" w:type="dxa"/>
            </w:tcMar>
            <w:vAlign w:val="center"/>
          </w:tcPr>
          <w:p w14:paraId="6C31A0A9"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مطلوب</w:t>
            </w:r>
          </w:p>
        </w:tc>
        <w:tc>
          <w:tcPr>
            <w:tcW w:w="2948" w:type="dxa"/>
            <w:tcMar>
              <w:top w:w="55" w:type="dxa"/>
              <w:left w:w="85" w:type="dxa"/>
              <w:bottom w:w="55" w:type="dxa"/>
              <w:right w:w="85" w:type="dxa"/>
            </w:tcMar>
            <w:vAlign w:val="center"/>
          </w:tcPr>
          <w:p w14:paraId="46ED7159"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مطلوب</w:t>
            </w:r>
          </w:p>
        </w:tc>
      </w:tr>
      <w:tr w:rsidR="004A669C" w:rsidRPr="00037E83" w14:paraId="6ED55C6A" w14:textId="77777777">
        <w:trPr>
          <w:cantSplit/>
          <w:jc w:val="center"/>
        </w:trPr>
        <w:tc>
          <w:tcPr>
            <w:tcW w:w="3515" w:type="dxa"/>
            <w:shd w:val="clear" w:color="auto" w:fill="F5F7FA"/>
            <w:tcMar>
              <w:top w:w="55" w:type="dxa"/>
              <w:left w:w="85" w:type="dxa"/>
              <w:bottom w:w="55" w:type="dxa"/>
              <w:right w:w="85" w:type="dxa"/>
            </w:tcMar>
            <w:vAlign w:val="center"/>
          </w:tcPr>
          <w:p w14:paraId="2485BC28"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وظيفة محددة للقيادة الطبية</w:t>
            </w:r>
          </w:p>
        </w:tc>
        <w:tc>
          <w:tcPr>
            <w:tcW w:w="2948" w:type="dxa"/>
            <w:shd w:val="clear" w:color="auto" w:fill="F5F7FA"/>
            <w:tcMar>
              <w:top w:w="55" w:type="dxa"/>
              <w:left w:w="85" w:type="dxa"/>
              <w:bottom w:w="55" w:type="dxa"/>
              <w:right w:w="85" w:type="dxa"/>
            </w:tcMar>
            <w:vAlign w:val="center"/>
          </w:tcPr>
          <w:p w14:paraId="39900966" w14:textId="429C5FB3"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المدير الطبي للفعالية</w:t>
            </w:r>
          </w:p>
        </w:tc>
        <w:tc>
          <w:tcPr>
            <w:tcW w:w="2381" w:type="dxa"/>
            <w:shd w:val="clear" w:color="auto" w:fill="F5F7FA"/>
            <w:tcMar>
              <w:top w:w="55" w:type="dxa"/>
              <w:left w:w="85" w:type="dxa"/>
              <w:bottom w:w="55" w:type="dxa"/>
              <w:right w:w="85" w:type="dxa"/>
            </w:tcMar>
            <w:vAlign w:val="center"/>
          </w:tcPr>
          <w:p w14:paraId="65C550BD"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w:t>
            </w:r>
          </w:p>
        </w:tc>
        <w:tc>
          <w:tcPr>
            <w:tcW w:w="2381" w:type="dxa"/>
            <w:shd w:val="clear" w:color="auto" w:fill="F5F7FA"/>
            <w:tcMar>
              <w:top w:w="55" w:type="dxa"/>
              <w:left w:w="85" w:type="dxa"/>
              <w:bottom w:w="55" w:type="dxa"/>
              <w:right w:w="85" w:type="dxa"/>
            </w:tcMar>
            <w:vAlign w:val="center"/>
          </w:tcPr>
          <w:p w14:paraId="5DB755D3" w14:textId="69E2E521" w:rsidR="004A669C" w:rsidRPr="00037E83" w:rsidRDefault="00037E83" w:rsidP="00AB5A44">
            <w:pPr>
              <w:bidi/>
              <w:rPr>
                <w:rFonts w:asciiTheme="majorBidi" w:hAnsiTheme="majorBidi" w:cstheme="majorBidi"/>
              </w:rPr>
            </w:pPr>
            <w:r w:rsidRPr="00037E83">
              <w:rPr>
                <w:rFonts w:asciiTheme="majorBidi" w:eastAsia="Noto Naskh Arabic" w:hAnsiTheme="majorBidi" w:cstheme="majorBidi"/>
                <w:b/>
                <w:rtl/>
              </w:rPr>
              <w:t>—</w:t>
            </w:r>
          </w:p>
        </w:tc>
        <w:tc>
          <w:tcPr>
            <w:tcW w:w="2948" w:type="dxa"/>
            <w:shd w:val="clear" w:color="auto" w:fill="F5F7FA"/>
            <w:tcMar>
              <w:top w:w="55" w:type="dxa"/>
              <w:left w:w="85" w:type="dxa"/>
              <w:bottom w:w="55" w:type="dxa"/>
              <w:right w:w="85" w:type="dxa"/>
            </w:tcMar>
            <w:vAlign w:val="center"/>
          </w:tcPr>
          <w:p w14:paraId="5D646075"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مطلوبة</w:t>
            </w:r>
          </w:p>
        </w:tc>
      </w:tr>
      <w:tr w:rsidR="00116902" w:rsidRPr="00037E83" w14:paraId="3B4F5852" w14:textId="77777777" w:rsidTr="00116902">
        <w:trPr>
          <w:cantSplit/>
          <w:jc w:val="center"/>
        </w:trPr>
        <w:tc>
          <w:tcPr>
            <w:tcW w:w="3515" w:type="dxa"/>
            <w:tcMar>
              <w:top w:w="55" w:type="dxa"/>
              <w:left w:w="85" w:type="dxa"/>
              <w:bottom w:w="55" w:type="dxa"/>
              <w:right w:w="85" w:type="dxa"/>
            </w:tcMar>
            <w:vAlign w:val="center"/>
          </w:tcPr>
          <w:p w14:paraId="20B37E8B" w14:textId="2CC03B01" w:rsidR="00116902" w:rsidRPr="00037E83" w:rsidRDefault="00116902" w:rsidP="00116902">
            <w:pPr>
              <w:bidi/>
              <w:rPr>
                <w:rFonts w:asciiTheme="majorBidi" w:eastAsia="Noto Naskh Arabic" w:hAnsiTheme="majorBidi" w:cstheme="majorBidi"/>
                <w:rtl/>
              </w:rPr>
            </w:pPr>
            <w:r>
              <w:rPr>
                <w:rtl/>
              </w:rPr>
              <w:t>تغطية تأمينية للمشاركين والمتفرجين</w:t>
            </w:r>
          </w:p>
        </w:tc>
        <w:tc>
          <w:tcPr>
            <w:tcW w:w="2948" w:type="dxa"/>
            <w:tcMar>
              <w:top w:w="55" w:type="dxa"/>
              <w:left w:w="85" w:type="dxa"/>
              <w:bottom w:w="55" w:type="dxa"/>
              <w:right w:w="8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6902" w14:paraId="5D316A1A" w14:textId="77777777">
              <w:trPr>
                <w:tblCellSpacing w:w="15" w:type="dxa"/>
              </w:trPr>
              <w:tc>
                <w:tcPr>
                  <w:tcW w:w="0" w:type="auto"/>
                  <w:vAlign w:val="center"/>
                  <w:hideMark/>
                </w:tcPr>
                <w:p w14:paraId="5E4020A6" w14:textId="77777777" w:rsidR="00116902" w:rsidRDefault="00116902" w:rsidP="00116902">
                  <w:pPr>
                    <w:bidi/>
                    <w:rPr>
                      <w:sz w:val="20"/>
                      <w:szCs w:val="20"/>
                    </w:rPr>
                  </w:pPr>
                </w:p>
              </w:tc>
            </w:tr>
          </w:tbl>
          <w:p w14:paraId="4BC05391" w14:textId="1EB3515C" w:rsidR="00116902" w:rsidRDefault="00116902" w:rsidP="00116902">
            <w:pPr>
              <w:bidi/>
              <w:rPr>
                <w:vanish/>
              </w:rPr>
            </w:pPr>
            <w:r w:rsidRPr="00037E83">
              <w:rPr>
                <w:rFonts w:asciiTheme="majorBidi" w:eastAsia="Noto Naskh Arabic" w:hAnsiTheme="majorBidi" w:cstheme="majorBidi"/>
                <w:rtl/>
              </w:rPr>
              <w:t>المنظم</w:t>
            </w:r>
          </w:p>
          <w:p w14:paraId="210A6C18" w14:textId="77777777" w:rsidR="00116902" w:rsidRPr="00EA6D97" w:rsidRDefault="00116902" w:rsidP="00116902">
            <w:pPr>
              <w:bidi/>
              <w:rPr>
                <w:rFonts w:asciiTheme="majorBidi" w:eastAsia="Noto Naskh Arabic" w:hAnsiTheme="majorBidi" w:cstheme="majorBidi"/>
                <w:b/>
                <w:rtl/>
              </w:rPr>
            </w:pPr>
          </w:p>
        </w:tc>
        <w:tc>
          <w:tcPr>
            <w:tcW w:w="2381" w:type="dxa"/>
            <w:tcMar>
              <w:top w:w="55" w:type="dxa"/>
              <w:left w:w="85" w:type="dxa"/>
              <w:bottom w:w="55" w:type="dxa"/>
              <w:right w:w="85" w:type="dxa"/>
            </w:tcMar>
            <w:vAlign w:val="center"/>
          </w:tcPr>
          <w:p w14:paraId="27E1A724" w14:textId="48D45705" w:rsidR="00116902" w:rsidRPr="00037E83" w:rsidRDefault="00116902" w:rsidP="00116902">
            <w:pPr>
              <w:bidi/>
              <w:rPr>
                <w:rFonts w:asciiTheme="majorBidi" w:hAnsiTheme="majorBidi" w:cstheme="majorBidi"/>
              </w:rPr>
            </w:pPr>
            <w:r w:rsidRPr="00037E83">
              <w:rPr>
                <w:rFonts w:asciiTheme="majorBidi" w:eastAsia="Noto Naskh Arabic" w:hAnsiTheme="majorBidi" w:cstheme="majorBidi"/>
                <w:b/>
                <w:rtl/>
              </w:rPr>
              <w:t>—</w:t>
            </w:r>
          </w:p>
        </w:tc>
        <w:tc>
          <w:tcPr>
            <w:tcW w:w="2381" w:type="dxa"/>
            <w:tcMar>
              <w:top w:w="55" w:type="dxa"/>
              <w:left w:w="85" w:type="dxa"/>
              <w:bottom w:w="55" w:type="dxa"/>
              <w:right w:w="85" w:type="dxa"/>
            </w:tcMar>
            <w:vAlign w:val="center"/>
          </w:tcPr>
          <w:p w14:paraId="16D5E26D" w14:textId="151B3076" w:rsidR="00116902" w:rsidRPr="00037E83" w:rsidRDefault="00116902" w:rsidP="00116902">
            <w:pPr>
              <w:bidi/>
              <w:rPr>
                <w:rFonts w:asciiTheme="majorBidi" w:hAnsiTheme="majorBidi" w:cstheme="majorBidi"/>
                <w:rtl/>
              </w:rPr>
            </w:pPr>
            <w:r w:rsidRPr="00037E83">
              <w:rPr>
                <w:rFonts w:asciiTheme="majorBidi" w:eastAsia="Noto Naskh Arabic" w:hAnsiTheme="majorBidi" w:cstheme="majorBidi"/>
                <w:b/>
                <w:rtl/>
              </w:rPr>
              <w:t>—</w:t>
            </w:r>
          </w:p>
        </w:tc>
        <w:tc>
          <w:tcPr>
            <w:tcW w:w="2948" w:type="dxa"/>
            <w:tcMar>
              <w:top w:w="55" w:type="dxa"/>
              <w:left w:w="85" w:type="dxa"/>
              <w:bottom w:w="55" w:type="dxa"/>
              <w:right w:w="85" w:type="dxa"/>
            </w:tcMar>
            <w:vAlign w:val="center"/>
          </w:tcPr>
          <w:p w14:paraId="265C3AFA" w14:textId="0E9EF788" w:rsidR="00116902" w:rsidRPr="00037E83" w:rsidRDefault="00116902" w:rsidP="00116902">
            <w:pPr>
              <w:bidi/>
              <w:rPr>
                <w:rFonts w:asciiTheme="majorBidi" w:hAnsiTheme="majorBidi" w:cstheme="majorBidi"/>
                <w:rtl/>
              </w:rPr>
            </w:pPr>
            <w:r w:rsidRPr="00037E83">
              <w:rPr>
                <w:rFonts w:asciiTheme="majorBidi" w:eastAsia="Noto Naskh Arabic" w:hAnsiTheme="majorBidi" w:cstheme="majorBidi"/>
                <w:b/>
                <w:rtl/>
              </w:rPr>
              <w:t>مطلوبة</w:t>
            </w:r>
          </w:p>
        </w:tc>
      </w:tr>
      <w:tr w:rsidR="004A669C" w:rsidRPr="00037E83" w14:paraId="2C7B3898" w14:textId="77777777">
        <w:trPr>
          <w:cantSplit/>
          <w:jc w:val="center"/>
        </w:trPr>
        <w:tc>
          <w:tcPr>
            <w:tcW w:w="3515" w:type="dxa"/>
            <w:tcMar>
              <w:top w:w="55" w:type="dxa"/>
              <w:left w:w="85" w:type="dxa"/>
              <w:bottom w:w="55" w:type="dxa"/>
              <w:right w:w="85" w:type="dxa"/>
            </w:tcMar>
            <w:vAlign w:val="center"/>
          </w:tcPr>
          <w:p w14:paraId="0A474EA4"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التأهب للحوادث الجسيمة وحوادث الإصابات الجماعية</w:t>
            </w:r>
          </w:p>
        </w:tc>
        <w:tc>
          <w:tcPr>
            <w:tcW w:w="2948" w:type="dxa"/>
            <w:tcMar>
              <w:top w:w="55" w:type="dxa"/>
              <w:left w:w="85" w:type="dxa"/>
              <w:bottom w:w="55" w:type="dxa"/>
              <w:right w:w="85" w:type="dxa"/>
            </w:tcMar>
            <w:vAlign w:val="center"/>
          </w:tcPr>
          <w:p w14:paraId="6CA08DEA" w14:textId="097F0D1A" w:rsidR="004A669C" w:rsidRPr="00EA6D97" w:rsidRDefault="00EA6D97" w:rsidP="00AB5A44">
            <w:pPr>
              <w:bidi/>
              <w:rPr>
                <w:rFonts w:asciiTheme="majorBidi" w:eastAsia="Noto Naskh Arabic" w:hAnsiTheme="majorBidi" w:cstheme="majorBidi"/>
                <w:b/>
              </w:rPr>
            </w:pPr>
            <w:r w:rsidRPr="00EA6D97">
              <w:rPr>
                <w:rFonts w:asciiTheme="majorBidi" w:eastAsia="Noto Naskh Arabic" w:hAnsiTheme="majorBidi" w:cstheme="majorBidi"/>
                <w:b/>
                <w:rtl/>
              </w:rPr>
              <w:t>المنظم / الجهات المشاركة / المدير الطبي للفعالية في المستوى الثالث</w:t>
            </w:r>
          </w:p>
        </w:tc>
        <w:tc>
          <w:tcPr>
            <w:tcW w:w="2381" w:type="dxa"/>
            <w:tcMar>
              <w:top w:w="55" w:type="dxa"/>
              <w:left w:w="85" w:type="dxa"/>
              <w:bottom w:w="55" w:type="dxa"/>
              <w:right w:w="85" w:type="dxa"/>
            </w:tcMar>
            <w:vAlign w:val="center"/>
          </w:tcPr>
          <w:p w14:paraId="66714DE1" w14:textId="3603E42C" w:rsidR="004A669C" w:rsidRPr="00037E83" w:rsidRDefault="00037E83" w:rsidP="00AB5A44">
            <w:pPr>
              <w:bidi/>
              <w:rPr>
                <w:rFonts w:asciiTheme="majorBidi" w:hAnsiTheme="majorBidi" w:cstheme="majorBidi"/>
              </w:rPr>
            </w:pPr>
            <w:r w:rsidRPr="00037E83">
              <w:rPr>
                <w:rFonts w:asciiTheme="majorBidi" w:hAnsiTheme="majorBidi" w:cstheme="majorBidi"/>
                <w:rtl/>
              </w:rPr>
              <w:t>إجراء لتصعيد الاستجابة الطارئة</w:t>
            </w:r>
          </w:p>
        </w:tc>
        <w:tc>
          <w:tcPr>
            <w:tcW w:w="2381" w:type="dxa"/>
            <w:tcMar>
              <w:top w:w="55" w:type="dxa"/>
              <w:left w:w="85" w:type="dxa"/>
              <w:bottom w:w="55" w:type="dxa"/>
              <w:right w:w="85" w:type="dxa"/>
            </w:tcMar>
            <w:vAlign w:val="center"/>
          </w:tcPr>
          <w:p w14:paraId="23C5A4F4" w14:textId="22FBF8C6" w:rsidR="004A669C" w:rsidRPr="00037E83" w:rsidRDefault="00037E83" w:rsidP="00AB5A44">
            <w:pPr>
              <w:bidi/>
              <w:rPr>
                <w:rFonts w:asciiTheme="majorBidi" w:hAnsiTheme="majorBidi" w:cstheme="majorBidi"/>
              </w:rPr>
            </w:pPr>
            <w:r w:rsidRPr="00037E83">
              <w:rPr>
                <w:rFonts w:asciiTheme="majorBidi" w:hAnsiTheme="majorBidi" w:cstheme="majorBidi"/>
                <w:rtl/>
              </w:rPr>
              <w:t>خطة مكتوبة منسقة مع الجهات المشاركة</w:t>
            </w:r>
          </w:p>
        </w:tc>
        <w:tc>
          <w:tcPr>
            <w:tcW w:w="2948" w:type="dxa"/>
            <w:tcMar>
              <w:top w:w="55" w:type="dxa"/>
              <w:left w:w="85" w:type="dxa"/>
              <w:bottom w:w="55" w:type="dxa"/>
              <w:right w:w="85" w:type="dxa"/>
            </w:tcMar>
            <w:vAlign w:val="center"/>
          </w:tcPr>
          <w:p w14:paraId="7055F3EA" w14:textId="42E1C07D" w:rsidR="004A669C" w:rsidRPr="00037E83" w:rsidRDefault="00037E83" w:rsidP="00AB5A44">
            <w:pPr>
              <w:bidi/>
              <w:rPr>
                <w:rFonts w:asciiTheme="majorBidi" w:hAnsiTheme="majorBidi" w:cstheme="majorBidi"/>
              </w:rPr>
            </w:pPr>
            <w:r w:rsidRPr="00037E83">
              <w:rPr>
                <w:rFonts w:asciiTheme="majorBidi" w:hAnsiTheme="majorBidi" w:cstheme="majorBidi"/>
                <w:rtl/>
              </w:rPr>
              <w:t>خطة تفصيلية منسقة مع خدمات الإسعاف ومدمجة ضمن القيادة الطبية للفعالية</w:t>
            </w:r>
          </w:p>
        </w:tc>
      </w:tr>
      <w:tr w:rsidR="004A669C" w:rsidRPr="00037E83" w14:paraId="7BCA073E" w14:textId="77777777">
        <w:trPr>
          <w:cantSplit/>
          <w:jc w:val="center"/>
        </w:trPr>
        <w:tc>
          <w:tcPr>
            <w:tcW w:w="3515" w:type="dxa"/>
            <w:shd w:val="clear" w:color="auto" w:fill="F5F7FA"/>
            <w:tcMar>
              <w:top w:w="55" w:type="dxa"/>
              <w:left w:w="85" w:type="dxa"/>
              <w:bottom w:w="55" w:type="dxa"/>
              <w:right w:w="85" w:type="dxa"/>
            </w:tcMar>
            <w:vAlign w:val="center"/>
          </w:tcPr>
          <w:p w14:paraId="0E36D7F1"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توثيق رعاية المرضى</w:t>
            </w:r>
          </w:p>
        </w:tc>
        <w:tc>
          <w:tcPr>
            <w:tcW w:w="2948" w:type="dxa"/>
            <w:shd w:val="clear" w:color="auto" w:fill="F5F7FA"/>
            <w:tcMar>
              <w:top w:w="55" w:type="dxa"/>
              <w:left w:w="85" w:type="dxa"/>
              <w:bottom w:w="55" w:type="dxa"/>
              <w:right w:w="85" w:type="dxa"/>
            </w:tcMar>
            <w:vAlign w:val="center"/>
          </w:tcPr>
          <w:p w14:paraId="6906FF48" w14:textId="77777777" w:rsidR="004A669C" w:rsidRPr="00EA6D97" w:rsidRDefault="00000000" w:rsidP="00AB5A44">
            <w:pPr>
              <w:bidi/>
              <w:rPr>
                <w:rFonts w:asciiTheme="majorBidi" w:eastAsia="Noto Naskh Arabic" w:hAnsiTheme="majorBidi" w:cstheme="majorBidi"/>
                <w:b/>
              </w:rPr>
            </w:pPr>
            <w:r w:rsidRPr="00037E83">
              <w:rPr>
                <w:rFonts w:asciiTheme="majorBidi" w:eastAsia="Noto Naskh Arabic" w:hAnsiTheme="majorBidi" w:cstheme="majorBidi"/>
                <w:b/>
                <w:rtl/>
              </w:rPr>
              <w:t>الفريق الطبي</w:t>
            </w:r>
          </w:p>
        </w:tc>
        <w:tc>
          <w:tcPr>
            <w:tcW w:w="2381" w:type="dxa"/>
            <w:shd w:val="clear" w:color="auto" w:fill="F5F7FA"/>
            <w:tcMar>
              <w:top w:w="55" w:type="dxa"/>
              <w:left w:w="85" w:type="dxa"/>
              <w:bottom w:w="55" w:type="dxa"/>
              <w:right w:w="85" w:type="dxa"/>
            </w:tcMar>
            <w:vAlign w:val="center"/>
          </w:tcPr>
          <w:p w14:paraId="4C7C58FA"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عند تقديم أي رعاية</w:t>
            </w:r>
          </w:p>
        </w:tc>
        <w:tc>
          <w:tcPr>
            <w:tcW w:w="2381" w:type="dxa"/>
            <w:shd w:val="clear" w:color="auto" w:fill="F5F7FA"/>
            <w:tcMar>
              <w:top w:w="55" w:type="dxa"/>
              <w:left w:w="85" w:type="dxa"/>
              <w:bottom w:w="55" w:type="dxa"/>
              <w:right w:w="85" w:type="dxa"/>
            </w:tcMar>
            <w:vAlign w:val="center"/>
          </w:tcPr>
          <w:p w14:paraId="596E5745"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مطلوب</w:t>
            </w:r>
          </w:p>
        </w:tc>
        <w:tc>
          <w:tcPr>
            <w:tcW w:w="2948" w:type="dxa"/>
            <w:shd w:val="clear" w:color="auto" w:fill="F5F7FA"/>
            <w:tcMar>
              <w:top w:w="55" w:type="dxa"/>
              <w:left w:w="85" w:type="dxa"/>
              <w:bottom w:w="55" w:type="dxa"/>
              <w:right w:w="85" w:type="dxa"/>
            </w:tcMar>
            <w:vAlign w:val="center"/>
          </w:tcPr>
          <w:p w14:paraId="7916D3D8"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مطلوب</w:t>
            </w:r>
          </w:p>
        </w:tc>
      </w:tr>
      <w:tr w:rsidR="004A669C" w:rsidRPr="00037E83" w14:paraId="08D9F0A9" w14:textId="77777777">
        <w:trPr>
          <w:cantSplit/>
          <w:jc w:val="center"/>
        </w:trPr>
        <w:tc>
          <w:tcPr>
            <w:tcW w:w="3515" w:type="dxa"/>
            <w:tcMar>
              <w:top w:w="55" w:type="dxa"/>
              <w:left w:w="85" w:type="dxa"/>
              <w:bottom w:w="55" w:type="dxa"/>
              <w:right w:w="85" w:type="dxa"/>
            </w:tcMar>
            <w:vAlign w:val="center"/>
          </w:tcPr>
          <w:p w14:paraId="1084C672"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التقرير الطبي لما بعد الفعالية (الملحق د)</w:t>
            </w:r>
          </w:p>
        </w:tc>
        <w:tc>
          <w:tcPr>
            <w:tcW w:w="2948" w:type="dxa"/>
            <w:tcMar>
              <w:top w:w="55" w:type="dxa"/>
              <w:left w:w="85" w:type="dxa"/>
              <w:bottom w:w="55" w:type="dxa"/>
              <w:right w:w="85" w:type="dxa"/>
            </w:tcMar>
            <w:vAlign w:val="center"/>
          </w:tcPr>
          <w:p w14:paraId="50BDACB3" w14:textId="57A441E4" w:rsidR="004A669C" w:rsidRPr="00037E83" w:rsidRDefault="00037E83" w:rsidP="00AB5A44">
            <w:pPr>
              <w:bidi/>
              <w:rPr>
                <w:rFonts w:asciiTheme="majorBidi" w:hAnsiTheme="majorBidi" w:cstheme="majorBidi"/>
              </w:rPr>
            </w:pPr>
            <w:r w:rsidRPr="00037E83">
              <w:rPr>
                <w:rFonts w:asciiTheme="majorBidi" w:hAnsiTheme="majorBidi" w:cstheme="majorBidi"/>
                <w:rtl/>
              </w:rPr>
              <w:t>الجهة المنظمة / المدير الطبي للفعالية في المستوى الثالث</w:t>
            </w:r>
          </w:p>
        </w:tc>
        <w:tc>
          <w:tcPr>
            <w:tcW w:w="2381" w:type="dxa"/>
            <w:tcMar>
              <w:top w:w="55" w:type="dxa"/>
              <w:left w:w="85" w:type="dxa"/>
              <w:bottom w:w="55" w:type="dxa"/>
              <w:right w:w="85" w:type="dxa"/>
            </w:tcMar>
            <w:vAlign w:val="center"/>
          </w:tcPr>
          <w:p w14:paraId="17972C17"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بعد أي واقعة واجبة الإبلاغ أو بناءً على طلب الوزارة</w:t>
            </w:r>
          </w:p>
        </w:tc>
        <w:tc>
          <w:tcPr>
            <w:tcW w:w="2381" w:type="dxa"/>
            <w:tcMar>
              <w:top w:w="55" w:type="dxa"/>
              <w:left w:w="85" w:type="dxa"/>
              <w:bottom w:w="55" w:type="dxa"/>
              <w:right w:w="85" w:type="dxa"/>
            </w:tcMar>
            <w:vAlign w:val="center"/>
          </w:tcPr>
          <w:p w14:paraId="1D8338C3"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بعد أي واقعة واجبة الإبلاغ أو بناءً على طلب الوزارة</w:t>
            </w:r>
          </w:p>
        </w:tc>
        <w:tc>
          <w:tcPr>
            <w:tcW w:w="2948" w:type="dxa"/>
            <w:tcMar>
              <w:top w:w="55" w:type="dxa"/>
              <w:left w:w="85" w:type="dxa"/>
              <w:bottom w:w="55" w:type="dxa"/>
              <w:right w:w="85" w:type="dxa"/>
            </w:tcMar>
            <w:vAlign w:val="center"/>
          </w:tcPr>
          <w:p w14:paraId="4E25527A"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rtl/>
              </w:rPr>
              <w:t>مطلوب لجميع الفعاليات</w:t>
            </w:r>
          </w:p>
        </w:tc>
      </w:tr>
      <w:tr w:rsidR="004A669C" w:rsidRPr="00037E83" w14:paraId="4F267184" w14:textId="77777777">
        <w:trPr>
          <w:cantSplit/>
          <w:jc w:val="center"/>
        </w:trPr>
        <w:tc>
          <w:tcPr>
            <w:tcW w:w="3515" w:type="dxa"/>
            <w:shd w:val="clear" w:color="auto" w:fill="F5F7FA"/>
            <w:tcMar>
              <w:top w:w="55" w:type="dxa"/>
              <w:left w:w="85" w:type="dxa"/>
              <w:bottom w:w="55" w:type="dxa"/>
              <w:right w:w="85" w:type="dxa"/>
            </w:tcMar>
            <w:vAlign w:val="center"/>
          </w:tcPr>
          <w:p w14:paraId="2BF22ACF"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إقرار جاهزية خدمات الطوارئ الطبية (الملحق ج)</w:t>
            </w:r>
          </w:p>
        </w:tc>
        <w:tc>
          <w:tcPr>
            <w:tcW w:w="2948" w:type="dxa"/>
            <w:shd w:val="clear" w:color="auto" w:fill="F5F7FA"/>
            <w:tcMar>
              <w:top w:w="55" w:type="dxa"/>
              <w:left w:w="85" w:type="dxa"/>
              <w:bottom w:w="55" w:type="dxa"/>
              <w:right w:w="85" w:type="dxa"/>
            </w:tcMar>
            <w:vAlign w:val="center"/>
          </w:tcPr>
          <w:p w14:paraId="04610F82"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كل جهة من جهات خدمات الطوارئ الطبية المشاركة</w:t>
            </w:r>
          </w:p>
        </w:tc>
        <w:tc>
          <w:tcPr>
            <w:tcW w:w="2381" w:type="dxa"/>
            <w:shd w:val="clear" w:color="auto" w:fill="F5F7FA"/>
            <w:tcMar>
              <w:top w:w="55" w:type="dxa"/>
              <w:left w:w="85" w:type="dxa"/>
              <w:bottom w:w="55" w:type="dxa"/>
              <w:right w:w="85" w:type="dxa"/>
            </w:tcMar>
            <w:vAlign w:val="center"/>
          </w:tcPr>
          <w:p w14:paraId="1A9CAC92"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w:t>
            </w:r>
          </w:p>
        </w:tc>
        <w:tc>
          <w:tcPr>
            <w:tcW w:w="2381" w:type="dxa"/>
            <w:shd w:val="clear" w:color="auto" w:fill="F5F7FA"/>
            <w:tcMar>
              <w:top w:w="55" w:type="dxa"/>
              <w:left w:w="85" w:type="dxa"/>
              <w:bottom w:w="55" w:type="dxa"/>
              <w:right w:w="85" w:type="dxa"/>
            </w:tcMar>
            <w:vAlign w:val="center"/>
          </w:tcPr>
          <w:p w14:paraId="07951550"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w:t>
            </w:r>
          </w:p>
        </w:tc>
        <w:tc>
          <w:tcPr>
            <w:tcW w:w="2948" w:type="dxa"/>
            <w:shd w:val="clear" w:color="auto" w:fill="F5F7FA"/>
            <w:tcMar>
              <w:top w:w="55" w:type="dxa"/>
              <w:left w:w="85" w:type="dxa"/>
              <w:bottom w:w="55" w:type="dxa"/>
              <w:right w:w="85" w:type="dxa"/>
            </w:tcMar>
            <w:vAlign w:val="center"/>
          </w:tcPr>
          <w:p w14:paraId="7D5F6158" w14:textId="77777777" w:rsidR="004A669C" w:rsidRPr="00037E83" w:rsidRDefault="00000000" w:rsidP="00AB5A44">
            <w:pPr>
              <w:bidi/>
              <w:rPr>
                <w:rFonts w:asciiTheme="majorBidi" w:hAnsiTheme="majorBidi" w:cstheme="majorBidi"/>
              </w:rPr>
            </w:pPr>
            <w:r w:rsidRPr="00037E83">
              <w:rPr>
                <w:rFonts w:asciiTheme="majorBidi" w:eastAsia="Noto Naskh Arabic" w:hAnsiTheme="majorBidi" w:cstheme="majorBidi"/>
                <w:b/>
                <w:rtl/>
              </w:rPr>
              <w:t>مطلوب</w:t>
            </w:r>
          </w:p>
        </w:tc>
      </w:tr>
    </w:tbl>
    <w:p w14:paraId="10DDBB3C" w14:textId="77777777" w:rsidR="004A669C" w:rsidRPr="00037E83" w:rsidRDefault="00000000" w:rsidP="00AB5A44">
      <w:pPr>
        <w:pStyle w:val="Heading2"/>
        <w:bidi/>
        <w:spacing w:before="160" w:after="80" w:line="240" w:lineRule="auto"/>
        <w:rPr>
          <w:rFonts w:asciiTheme="majorBidi" w:hAnsiTheme="majorBidi"/>
          <w:color w:val="auto"/>
          <w:szCs w:val="24"/>
        </w:rPr>
      </w:pPr>
      <w:r w:rsidRPr="00037E83">
        <w:rPr>
          <w:rFonts w:asciiTheme="majorBidi" w:eastAsia="Noto Kufi Arabic" w:hAnsiTheme="majorBidi"/>
          <w:color w:val="auto"/>
          <w:szCs w:val="24"/>
          <w:rtl/>
        </w:rPr>
        <w:t>التعاريف</w:t>
      </w:r>
    </w:p>
    <w:p w14:paraId="477594DD" w14:textId="77777777" w:rsidR="00037E83" w:rsidRPr="00037E83" w:rsidRDefault="00037E83" w:rsidP="00AB5A44">
      <w:pPr>
        <w:bidi/>
        <w:spacing w:after="60" w:line="247" w:lineRule="auto"/>
        <w:rPr>
          <w:rFonts w:asciiTheme="majorBidi" w:hAnsiTheme="majorBidi" w:cstheme="majorBidi"/>
        </w:rPr>
      </w:pPr>
      <w:r w:rsidRPr="00037E83">
        <w:rPr>
          <w:rStyle w:val="Strong"/>
          <w:rFonts w:asciiTheme="majorBidi" w:hAnsiTheme="majorBidi" w:cstheme="majorBidi"/>
          <w:rtl/>
        </w:rPr>
        <w:t>المدير الطبي للفعالية</w:t>
      </w:r>
      <w:r w:rsidRPr="00037E83">
        <w:rPr>
          <w:rStyle w:val="Strong"/>
          <w:rFonts w:asciiTheme="majorBidi" w:hAnsiTheme="majorBidi" w:cstheme="majorBidi"/>
        </w:rPr>
        <w:t>:</w:t>
      </w:r>
      <w:r w:rsidRPr="00037E83">
        <w:rPr>
          <w:rFonts w:asciiTheme="majorBidi" w:hAnsiTheme="majorBidi" w:cstheme="majorBidi"/>
        </w:rPr>
        <w:t xml:space="preserve"> </w:t>
      </w:r>
      <w:r w:rsidRPr="00037E83">
        <w:rPr>
          <w:rFonts w:asciiTheme="majorBidi" w:hAnsiTheme="majorBidi" w:cstheme="majorBidi"/>
          <w:rtl/>
        </w:rPr>
        <w:t>طبيب مرخّص يُعيَّن لفعالية من المستوى الثالث، ويتولى التخطيط الطبي المتكامل والحوكمة السريرية والقيادة الطبية للفعالية وتنسيق عمل الجهات المشاركة في تقديم خدمات الإسعاف أو الرعاية الطبية</w:t>
      </w:r>
      <w:r w:rsidRPr="00037E83">
        <w:rPr>
          <w:rFonts w:asciiTheme="majorBidi" w:hAnsiTheme="majorBidi" w:cstheme="majorBidi"/>
        </w:rPr>
        <w:t>.</w:t>
      </w:r>
    </w:p>
    <w:p w14:paraId="13DD3F3A" w14:textId="77777777" w:rsidR="004A669C" w:rsidRPr="00037E83" w:rsidRDefault="00000000" w:rsidP="00AB5A44">
      <w:pPr>
        <w:bidi/>
        <w:spacing w:after="60" w:line="247" w:lineRule="auto"/>
        <w:rPr>
          <w:rFonts w:asciiTheme="majorBidi" w:hAnsiTheme="majorBidi" w:cstheme="majorBidi"/>
        </w:rPr>
      </w:pPr>
      <w:r w:rsidRPr="00037E83">
        <w:rPr>
          <w:rFonts w:asciiTheme="majorBidi" w:eastAsia="Noto Naskh Arabic" w:hAnsiTheme="majorBidi" w:cstheme="majorBidi"/>
          <w:b/>
          <w:bCs/>
          <w:rtl/>
        </w:rPr>
        <w:t>فريق الاستجابة الطبية لدعم الحياة الأساسي:</w:t>
      </w:r>
      <w:r w:rsidRPr="00037E83">
        <w:rPr>
          <w:rFonts w:asciiTheme="majorBidi" w:eastAsia="Noto Naskh Arabic" w:hAnsiTheme="majorBidi" w:cstheme="majorBidi"/>
          <w:rtl/>
        </w:rPr>
        <w:t xml:space="preserve"> أفراد تابعون لجهة من جهات خدمات الطوارئ الطبية، ومخوّلون منها تقديم دعم الحياة الأساسي ضمن نطاق ممارستهم المعتمد.</w:t>
      </w:r>
    </w:p>
    <w:p w14:paraId="19E742C4" w14:textId="77777777" w:rsidR="00037E83" w:rsidRPr="00037E83" w:rsidRDefault="00000000" w:rsidP="00037E83">
      <w:pPr>
        <w:bidi/>
        <w:spacing w:after="60" w:line="247" w:lineRule="auto"/>
        <w:rPr>
          <w:rFonts w:asciiTheme="majorBidi" w:hAnsiTheme="majorBidi" w:cstheme="majorBidi"/>
        </w:rPr>
      </w:pPr>
      <w:r w:rsidRPr="00037E83">
        <w:rPr>
          <w:rFonts w:asciiTheme="majorBidi" w:eastAsia="Noto Naskh Arabic" w:hAnsiTheme="majorBidi" w:cstheme="majorBidi"/>
          <w:b/>
          <w:bCs/>
          <w:rtl/>
        </w:rPr>
        <w:t>الواقعة واجبة الإبلاغ:</w:t>
      </w:r>
      <w:r w:rsidRPr="00037E83">
        <w:rPr>
          <w:rFonts w:asciiTheme="majorBidi" w:eastAsia="Noto Naskh Arabic" w:hAnsiTheme="majorBidi" w:cstheme="majorBidi"/>
          <w:rtl/>
        </w:rPr>
        <w:t xml:space="preserve"> نقل إلى المستشفى أو إخلاء طبي؛ أو توقف قلبي؛ أو وفاة؛ أو حادث جسيم؛ أو انقطاع الفعالية أو إنهاؤها لأسباب طبية؛ أو طلب غير مخطط لموارد طبية أو موارد إضافية من </w:t>
      </w:r>
      <w:r w:rsidRPr="005A3A66">
        <w:rPr>
          <w:rFonts w:asciiTheme="majorBidi" w:eastAsia="Noto Naskh Arabic" w:hAnsiTheme="majorBidi" w:cstheme="majorBidi"/>
          <w:b/>
          <w:bCs/>
          <w:rtl/>
        </w:rPr>
        <w:t>خدمات الطوارئ الطبية؛</w:t>
      </w:r>
      <w:r w:rsidRPr="00037E83">
        <w:rPr>
          <w:rFonts w:asciiTheme="majorBidi" w:eastAsia="Noto Naskh Arabic" w:hAnsiTheme="majorBidi" w:cstheme="majorBidi"/>
          <w:rtl/>
        </w:rPr>
        <w:t xml:space="preserve"> أو أي واقعة أخرى تطلب وزارة الصحة العامة الإبلاغ عنها.</w:t>
      </w:r>
    </w:p>
    <w:p w14:paraId="525FE9E7" w14:textId="72755268" w:rsidR="00037E83" w:rsidRPr="00037E83" w:rsidRDefault="00000000" w:rsidP="00037E83">
      <w:pPr>
        <w:bidi/>
        <w:spacing w:after="60" w:line="247" w:lineRule="auto"/>
        <w:rPr>
          <w:rFonts w:asciiTheme="majorBidi" w:hAnsiTheme="majorBidi" w:cstheme="majorBidi"/>
        </w:rPr>
      </w:pPr>
      <w:r w:rsidRPr="00037E83">
        <w:rPr>
          <w:rFonts w:asciiTheme="majorBidi" w:eastAsia="Noto Naskh Arabic" w:hAnsiTheme="majorBidi" w:cstheme="majorBidi"/>
          <w:b/>
          <w:bCs/>
          <w:rtl/>
        </w:rPr>
        <w:t>المسؤولية:</w:t>
      </w:r>
      <w:r w:rsidRPr="00037E83">
        <w:rPr>
          <w:rFonts w:asciiTheme="majorBidi" w:eastAsia="Noto Naskh Arabic" w:hAnsiTheme="majorBidi" w:cstheme="majorBidi"/>
          <w:rtl/>
        </w:rPr>
        <w:t xml:space="preserve"> </w:t>
      </w:r>
      <w:r w:rsidR="00037E83" w:rsidRPr="00037E83">
        <w:rPr>
          <w:rFonts w:asciiTheme="majorBidi" w:hAnsiTheme="majorBidi" w:cstheme="majorBidi"/>
          <w:rtl/>
        </w:rPr>
        <w:t xml:space="preserve">تتحمل الجهة المنظمة المسؤولية العامة عن </w:t>
      </w:r>
      <w:proofErr w:type="gramStart"/>
      <w:r w:rsidR="00037E83" w:rsidRPr="00037E83">
        <w:rPr>
          <w:rFonts w:asciiTheme="majorBidi" w:hAnsiTheme="majorBidi" w:cstheme="majorBidi"/>
          <w:rtl/>
        </w:rPr>
        <w:t>الامتثال</w:t>
      </w:r>
      <w:proofErr w:type="gramEnd"/>
      <w:r w:rsidR="00037E83" w:rsidRPr="00037E83">
        <w:rPr>
          <w:rFonts w:asciiTheme="majorBidi" w:hAnsiTheme="majorBidi" w:cstheme="majorBidi"/>
          <w:rtl/>
        </w:rPr>
        <w:t xml:space="preserve"> والتوثيق والترتيبات اللوجستية والتنسيق. وتبقى كل جهة مشاركة في تقديم خدمات الإسعاف أو الرعاية الطبية مسؤولة مهنياً وتنظيمياً عن كوادرها ومؤهلاتهم وترخيصهم وتجهيزاتها وبروتوكولاتها وممارستها السريرية وتوثيقها وإقراراتها والخدمات التي تقدمها</w:t>
      </w:r>
      <w:r w:rsidR="00037E83" w:rsidRPr="00037E83">
        <w:rPr>
          <w:rFonts w:asciiTheme="majorBidi" w:hAnsiTheme="majorBidi" w:cstheme="majorBidi"/>
        </w:rPr>
        <w:t>.</w:t>
      </w:r>
    </w:p>
    <w:p w14:paraId="123D3D69" w14:textId="449D11E4" w:rsidR="004A669C" w:rsidRPr="00037E83" w:rsidRDefault="004A669C" w:rsidP="00AB5A44">
      <w:pPr>
        <w:bidi/>
        <w:spacing w:after="60" w:line="247" w:lineRule="auto"/>
        <w:rPr>
          <w:rFonts w:asciiTheme="majorBidi" w:hAnsiTheme="majorBidi" w:cstheme="majorBidi"/>
        </w:rPr>
      </w:pPr>
    </w:p>
    <w:sectPr w:rsidR="004A669C" w:rsidRPr="00037E83" w:rsidSect="00034616">
      <w:headerReference w:type="default" r:id="rId8"/>
      <w:footerReference w:type="default" r:id="rId9"/>
      <w:pgSz w:w="16838" w:h="11906" w:orient="landscape"/>
      <w:pgMar w:top="879" w:right="879" w:bottom="822" w:left="879"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4CCC8D" w14:textId="77777777" w:rsidR="00711946" w:rsidRDefault="00711946">
      <w:r>
        <w:separator/>
      </w:r>
    </w:p>
  </w:endnote>
  <w:endnote w:type="continuationSeparator" w:id="0">
    <w:p w14:paraId="7587EDCF" w14:textId="77777777" w:rsidR="00711946" w:rsidRDefault="00711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oto Naskh Arabic">
    <w:altName w:val="Cambria"/>
    <w:panose1 w:val="020B0604020202020204"/>
    <w:charset w:val="00"/>
    <w:family w:val="roman"/>
    <w:pitch w:val="default"/>
  </w:font>
  <w:font w:name="Courier">
    <w:panose1 w:val="00000000000000000000"/>
    <w:charset w:val="00"/>
    <w:family w:val="auto"/>
    <w:pitch w:val="variable"/>
    <w:sig w:usb0="00000003" w:usb1="00000000" w:usb2="00000000" w:usb3="00000000" w:csb0="00000001" w:csb1="00000000"/>
  </w:font>
  <w:font w:name="Noto Kufi Arabic">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2DC249" w14:textId="77777777" w:rsidR="004A669C" w:rsidRDefault="00000000">
    <w:pPr>
      <w:pStyle w:val="Footer"/>
      <w:bidi/>
      <w:jc w:val="center"/>
      <w:rPr>
        <w:rFonts w:hint="eastAsia"/>
      </w:rPr>
    </w:pPr>
    <w:r>
      <w:rPr>
        <w:rFonts w:eastAsia="Noto Naskh Arabic" w:cs="Noto Naskh Arabic"/>
        <w:color w:val="555555"/>
        <w:sz w:val="16"/>
        <w:rtl/>
      </w:rPr>
      <w:t xml:space="preserve">مسودة مقدمة إلى وزارة الصحة العامة للمراجعة — غير مخصصة للتنفيذ    |    الإصدار 1.1    |    تموز 2026    |    الصفحة </w:t>
    </w:r>
    <w:r>
      <w:rPr>
        <w:rFonts w:eastAsia="Noto Naskh Arabic" w:cs="Noto Naskh Arabic"/>
        <w:color w:val="555555"/>
        <w:sz w:val="16"/>
        <w:rtl/>
      </w:rPr>
      <w:fldChar w:fldCharType="begin"/>
    </w:r>
    <w:r>
      <w:rPr>
        <w:rFonts w:eastAsia="Noto Naskh Arabic" w:cs="Noto Naskh Arabic"/>
        <w:color w:val="555555"/>
        <w:sz w:val="16"/>
        <w:rtl/>
      </w:rPr>
      <w:instrText xml:space="preserve"> PAGE </w:instrText>
    </w:r>
    <w:r>
      <w:rPr>
        <w:rFonts w:eastAsia="Noto Naskh Arabic" w:cs="Noto Naskh Arabic"/>
        <w:color w:val="555555"/>
        <w:sz w:val="16"/>
        <w:rtl/>
      </w:rPr>
      <w:fldChar w:fldCharType="separate"/>
    </w:r>
    <w:r w:rsidR="00AB5A44">
      <w:rPr>
        <w:rFonts w:eastAsia="Noto Naskh Arabic" w:cs="Noto Naskh Arabic"/>
        <w:noProof/>
        <w:color w:val="555555"/>
        <w:sz w:val="16"/>
        <w:rtl/>
      </w:rPr>
      <w:t>1</w:t>
    </w:r>
    <w:r>
      <w:rPr>
        <w:rFonts w:eastAsia="Noto Naskh Arabic" w:cs="Noto Naskh Arabic"/>
        <w:color w:val="555555"/>
        <w:sz w:val="16"/>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6C9362" w14:textId="77777777" w:rsidR="00711946" w:rsidRDefault="00711946">
      <w:r>
        <w:separator/>
      </w:r>
    </w:p>
  </w:footnote>
  <w:footnote w:type="continuationSeparator" w:id="0">
    <w:p w14:paraId="72B6B6AB" w14:textId="77777777" w:rsidR="00711946" w:rsidRDefault="007119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7378AC" w14:textId="77777777" w:rsidR="004A669C" w:rsidRDefault="00000000">
    <w:pPr>
      <w:pStyle w:val="Header"/>
      <w:pBdr>
        <w:bottom w:val="single" w:sz="4" w:space="1" w:color="BFBFBF"/>
      </w:pBdr>
      <w:bidi/>
      <w:jc w:val="center"/>
      <w:rPr>
        <w:rFonts w:hint="eastAsia"/>
      </w:rPr>
    </w:pPr>
    <w:r>
      <w:rPr>
        <w:rFonts w:ascii="Noto Kufi Arabic" w:eastAsia="Noto Kufi Arabic" w:hAnsi="Noto Kufi Arabic" w:cs="Noto Kufi Arabic"/>
        <w:b/>
        <w:color w:val="555555"/>
        <w:sz w:val="16"/>
        <w:rtl/>
      </w:rPr>
      <w:t xml:space="preserve">الجمهورية </w:t>
    </w:r>
    <w:proofErr w:type="gramStart"/>
    <w:r>
      <w:rPr>
        <w:rFonts w:ascii="Noto Kufi Arabic" w:eastAsia="Noto Kufi Arabic" w:hAnsi="Noto Kufi Arabic" w:cs="Noto Kufi Arabic"/>
        <w:b/>
        <w:color w:val="555555"/>
        <w:sz w:val="16"/>
        <w:rtl/>
      </w:rPr>
      <w:t>اللبنانية  |</w:t>
    </w:r>
    <w:proofErr w:type="gramEnd"/>
    <w:r>
      <w:rPr>
        <w:rFonts w:ascii="Noto Kufi Arabic" w:eastAsia="Noto Kufi Arabic" w:hAnsi="Noto Kufi Arabic" w:cs="Noto Kufi Arabic"/>
        <w:b/>
        <w:color w:val="555555"/>
        <w:sz w:val="16"/>
        <w:rtl/>
      </w:rPr>
      <w:t xml:space="preserve">  وزارة الصحة </w:t>
    </w:r>
    <w:proofErr w:type="gramStart"/>
    <w:r>
      <w:rPr>
        <w:rFonts w:ascii="Noto Kufi Arabic" w:eastAsia="Noto Kufi Arabic" w:hAnsi="Noto Kufi Arabic" w:cs="Noto Kufi Arabic"/>
        <w:b/>
        <w:color w:val="555555"/>
        <w:sz w:val="16"/>
        <w:rtl/>
      </w:rPr>
      <w:t>العامة  |</w:t>
    </w:r>
    <w:proofErr w:type="gramEnd"/>
    <w:r>
      <w:rPr>
        <w:rFonts w:ascii="Noto Kufi Arabic" w:eastAsia="Noto Kufi Arabic" w:hAnsi="Noto Kufi Arabic" w:cs="Noto Kufi Arabic"/>
        <w:b/>
        <w:color w:val="555555"/>
        <w:sz w:val="16"/>
        <w:rtl/>
      </w:rPr>
      <w:t xml:space="preserve">  الملحق ب — مصفوفة المتطلبات الدنيا</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581100">
    <w:abstractNumId w:val="8"/>
  </w:num>
  <w:num w:numId="2" w16cid:durableId="1220631551">
    <w:abstractNumId w:val="6"/>
  </w:num>
  <w:num w:numId="3" w16cid:durableId="249430714">
    <w:abstractNumId w:val="5"/>
  </w:num>
  <w:num w:numId="4" w16cid:durableId="2109347901">
    <w:abstractNumId w:val="4"/>
  </w:num>
  <w:num w:numId="5" w16cid:durableId="725760525">
    <w:abstractNumId w:val="7"/>
  </w:num>
  <w:num w:numId="6" w16cid:durableId="1556502909">
    <w:abstractNumId w:val="3"/>
  </w:num>
  <w:num w:numId="7" w16cid:durableId="110563000">
    <w:abstractNumId w:val="2"/>
  </w:num>
  <w:num w:numId="8" w16cid:durableId="1526745277">
    <w:abstractNumId w:val="1"/>
  </w:num>
  <w:num w:numId="9" w16cid:durableId="20381896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E83"/>
    <w:rsid w:val="0006063C"/>
    <w:rsid w:val="00116902"/>
    <w:rsid w:val="0015074B"/>
    <w:rsid w:val="0029639D"/>
    <w:rsid w:val="002E755D"/>
    <w:rsid w:val="00326F90"/>
    <w:rsid w:val="004A669C"/>
    <w:rsid w:val="005A3A66"/>
    <w:rsid w:val="00711946"/>
    <w:rsid w:val="008C4F2A"/>
    <w:rsid w:val="00A13C75"/>
    <w:rsid w:val="00A17220"/>
    <w:rsid w:val="00A82D8E"/>
    <w:rsid w:val="00AA1D8D"/>
    <w:rsid w:val="00AB5A44"/>
    <w:rsid w:val="00AD601F"/>
    <w:rsid w:val="00B47730"/>
    <w:rsid w:val="00CB0664"/>
    <w:rsid w:val="00EA6D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BF9ED0"/>
  <w14:defaultImageDpi w14:val="300"/>
  <w15:docId w15:val="{A65C2568-951B-F743-B4EA-2CE0C804A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E8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line="252" w:lineRule="auto"/>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line="252" w:lineRule="auto"/>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line="252" w:lineRule="auto"/>
      <w:outlineLvl w:val="2"/>
    </w:pPr>
    <w:rPr>
      <w:rFonts w:asciiTheme="majorHAnsi" w:eastAsiaTheme="majorEastAsia" w:hAnsiTheme="majorHAnsi" w:cstheme="majorBidi"/>
      <w:b/>
      <w:bCs/>
      <w:color w:val="17365D"/>
      <w:sz w:val="23"/>
      <w:szCs w:val="22"/>
    </w:rPr>
  </w:style>
  <w:style w:type="paragraph" w:styleId="Heading4">
    <w:name w:val="heading 4"/>
    <w:basedOn w:val="Normal"/>
    <w:next w:val="Normal"/>
    <w:link w:val="Heading4Char"/>
    <w:uiPriority w:val="9"/>
    <w:semiHidden/>
    <w:unhideWhenUsed/>
    <w:qFormat/>
    <w:rsid w:val="00FC693F"/>
    <w:pPr>
      <w:keepNext/>
      <w:keepLines/>
      <w:spacing w:before="200" w:line="252" w:lineRule="auto"/>
      <w:outlineLvl w:val="3"/>
    </w:pPr>
    <w:rPr>
      <w:rFonts w:asciiTheme="majorHAnsi" w:eastAsiaTheme="majorEastAsia" w:hAnsiTheme="majorHAnsi" w:cstheme="majorBidi"/>
      <w:b/>
      <w:bCs/>
      <w:i/>
      <w:iCs/>
      <w:color w:val="4F81BD" w:themeColor="accent1"/>
      <w:sz w:val="22"/>
      <w:szCs w:val="22"/>
    </w:rPr>
  </w:style>
  <w:style w:type="paragraph" w:styleId="Heading5">
    <w:name w:val="heading 5"/>
    <w:basedOn w:val="Normal"/>
    <w:next w:val="Normal"/>
    <w:link w:val="Heading5Char"/>
    <w:uiPriority w:val="9"/>
    <w:semiHidden/>
    <w:unhideWhenUsed/>
    <w:qFormat/>
    <w:rsid w:val="00FC693F"/>
    <w:pPr>
      <w:keepNext/>
      <w:keepLines/>
      <w:spacing w:before="200" w:line="252" w:lineRule="auto"/>
      <w:outlineLvl w:val="4"/>
    </w:pPr>
    <w:rPr>
      <w:rFonts w:asciiTheme="majorHAnsi" w:eastAsiaTheme="majorEastAsia" w:hAnsiTheme="majorHAnsi" w:cstheme="majorBidi"/>
      <w:color w:val="243F60" w:themeColor="accent1" w:themeShade="7F"/>
      <w:sz w:val="22"/>
      <w:szCs w:val="22"/>
    </w:rPr>
  </w:style>
  <w:style w:type="paragraph" w:styleId="Heading6">
    <w:name w:val="heading 6"/>
    <w:basedOn w:val="Normal"/>
    <w:next w:val="Normal"/>
    <w:link w:val="Heading6Char"/>
    <w:uiPriority w:val="9"/>
    <w:semiHidden/>
    <w:unhideWhenUsed/>
    <w:qFormat/>
    <w:rsid w:val="00FC693F"/>
    <w:pPr>
      <w:keepNext/>
      <w:keepLines/>
      <w:spacing w:before="200" w:line="252" w:lineRule="auto"/>
      <w:outlineLvl w:val="5"/>
    </w:pPr>
    <w:rPr>
      <w:rFonts w:asciiTheme="majorHAnsi" w:eastAsiaTheme="majorEastAsia" w:hAnsiTheme="majorHAnsi" w:cstheme="majorBidi"/>
      <w:i/>
      <w:iCs/>
      <w:color w:val="243F60" w:themeColor="accent1" w:themeShade="7F"/>
      <w:sz w:val="22"/>
      <w:szCs w:val="22"/>
    </w:rPr>
  </w:style>
  <w:style w:type="paragraph" w:styleId="Heading7">
    <w:name w:val="heading 7"/>
    <w:basedOn w:val="Normal"/>
    <w:next w:val="Normal"/>
    <w:link w:val="Heading7Char"/>
    <w:uiPriority w:val="9"/>
    <w:semiHidden/>
    <w:unhideWhenUsed/>
    <w:qFormat/>
    <w:rsid w:val="00FC693F"/>
    <w:pPr>
      <w:keepNext/>
      <w:keepLines/>
      <w:spacing w:before="200" w:line="252"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FC693F"/>
    <w:pPr>
      <w:keepNext/>
      <w:keepLines/>
      <w:spacing w:before="200" w:line="252"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line="252"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Noto Naskh Arabic" w:eastAsiaTheme="minorEastAsia" w:hAnsi="Noto Naskh Arabic" w:cstheme="minorBidi"/>
      <w:sz w:val="22"/>
      <w:szCs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Noto Naskh Arabic" w:eastAsiaTheme="minorEastAsia" w:hAnsi="Noto Naskh Arabic" w:cstheme="minorBidi"/>
      <w:sz w:val="22"/>
      <w:szCs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52" w:lineRule="auto"/>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line="252" w:lineRule="auto"/>
      <w:ind w:left="720"/>
      <w:contextualSpacing/>
    </w:pPr>
    <w:rPr>
      <w:rFonts w:ascii="Noto Naskh Arabic" w:eastAsiaTheme="minorEastAsia" w:hAnsi="Noto Naskh Arabic" w:cstheme="minorBidi"/>
      <w:sz w:val="22"/>
      <w:szCs w:val="22"/>
    </w:rPr>
  </w:style>
  <w:style w:type="paragraph" w:styleId="BodyText">
    <w:name w:val="Body Text"/>
    <w:basedOn w:val="Normal"/>
    <w:link w:val="BodyTextChar"/>
    <w:uiPriority w:val="99"/>
    <w:unhideWhenUsed/>
    <w:rsid w:val="00AA1D8D"/>
    <w:pPr>
      <w:spacing w:after="120" w:line="252" w:lineRule="auto"/>
    </w:pPr>
    <w:rPr>
      <w:rFonts w:ascii="Noto Naskh Arabic" w:eastAsiaTheme="minorEastAsia" w:hAnsi="Noto Naskh Arabic" w:cstheme="minorBidi"/>
      <w:sz w:val="22"/>
      <w:szCs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Noto Naskh Arabic" w:eastAsiaTheme="minorEastAsia" w:hAnsi="Noto Naskh Arabic" w:cstheme="minorBidi"/>
      <w:sz w:val="22"/>
      <w:szCs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52" w:lineRule="auto"/>
    </w:pPr>
    <w:rPr>
      <w:rFonts w:ascii="Noto Naskh Arabic" w:eastAsiaTheme="minorEastAsia" w:hAnsi="Noto Naskh Arabic" w:cstheme="minorBid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80" w:line="252" w:lineRule="auto"/>
      <w:ind w:left="360" w:hanging="360"/>
      <w:contextualSpacing/>
    </w:pPr>
    <w:rPr>
      <w:rFonts w:ascii="Noto Naskh Arabic" w:eastAsiaTheme="minorEastAsia" w:hAnsi="Noto Naskh Arabic" w:cstheme="minorBidi"/>
      <w:sz w:val="22"/>
      <w:szCs w:val="22"/>
    </w:rPr>
  </w:style>
  <w:style w:type="paragraph" w:styleId="List2">
    <w:name w:val="List 2"/>
    <w:basedOn w:val="Normal"/>
    <w:uiPriority w:val="99"/>
    <w:unhideWhenUsed/>
    <w:rsid w:val="00326F90"/>
    <w:pPr>
      <w:spacing w:after="80" w:line="252" w:lineRule="auto"/>
      <w:ind w:left="720" w:hanging="360"/>
      <w:contextualSpacing/>
    </w:pPr>
    <w:rPr>
      <w:rFonts w:ascii="Noto Naskh Arabic" w:eastAsiaTheme="minorEastAsia" w:hAnsi="Noto Naskh Arabic" w:cstheme="minorBidi"/>
      <w:sz w:val="22"/>
      <w:szCs w:val="22"/>
    </w:rPr>
  </w:style>
  <w:style w:type="paragraph" w:styleId="List3">
    <w:name w:val="List 3"/>
    <w:basedOn w:val="Normal"/>
    <w:uiPriority w:val="99"/>
    <w:unhideWhenUsed/>
    <w:rsid w:val="00326F90"/>
    <w:pPr>
      <w:spacing w:after="80" w:line="252" w:lineRule="auto"/>
      <w:ind w:left="1080" w:hanging="360"/>
      <w:contextualSpacing/>
    </w:pPr>
    <w:rPr>
      <w:rFonts w:ascii="Noto Naskh Arabic" w:eastAsiaTheme="minorEastAsia" w:hAnsi="Noto Naskh Arabic" w:cstheme="minorBidi"/>
      <w:sz w:val="22"/>
      <w:szCs w:val="22"/>
    </w:rPr>
  </w:style>
  <w:style w:type="paragraph" w:styleId="ListBullet">
    <w:name w:val="List Bullet"/>
    <w:basedOn w:val="Normal"/>
    <w:uiPriority w:val="99"/>
    <w:unhideWhenUsed/>
    <w:rsid w:val="00326F90"/>
    <w:pPr>
      <w:numPr>
        <w:numId w:val="1"/>
      </w:numPr>
      <w:spacing w:after="80" w:line="252" w:lineRule="auto"/>
      <w:contextualSpacing/>
    </w:pPr>
    <w:rPr>
      <w:rFonts w:ascii="Noto Naskh Arabic" w:eastAsiaTheme="minorEastAsia" w:hAnsi="Noto Naskh Arabic" w:cstheme="minorBidi"/>
      <w:sz w:val="22"/>
      <w:szCs w:val="22"/>
    </w:rPr>
  </w:style>
  <w:style w:type="paragraph" w:styleId="ListBullet2">
    <w:name w:val="List Bullet 2"/>
    <w:basedOn w:val="Normal"/>
    <w:uiPriority w:val="99"/>
    <w:unhideWhenUsed/>
    <w:rsid w:val="00326F90"/>
    <w:pPr>
      <w:numPr>
        <w:numId w:val="2"/>
      </w:numPr>
      <w:spacing w:after="80" w:line="252" w:lineRule="auto"/>
      <w:contextualSpacing/>
    </w:pPr>
    <w:rPr>
      <w:rFonts w:ascii="Noto Naskh Arabic" w:eastAsiaTheme="minorEastAsia" w:hAnsi="Noto Naskh Arabic" w:cstheme="minorBidi"/>
      <w:sz w:val="22"/>
      <w:szCs w:val="22"/>
    </w:rPr>
  </w:style>
  <w:style w:type="paragraph" w:styleId="ListBullet3">
    <w:name w:val="List Bullet 3"/>
    <w:basedOn w:val="Normal"/>
    <w:uiPriority w:val="99"/>
    <w:unhideWhenUsed/>
    <w:rsid w:val="00326F90"/>
    <w:pPr>
      <w:numPr>
        <w:numId w:val="3"/>
      </w:numPr>
      <w:spacing w:after="80" w:line="252" w:lineRule="auto"/>
      <w:contextualSpacing/>
    </w:pPr>
    <w:rPr>
      <w:rFonts w:ascii="Noto Naskh Arabic" w:eastAsiaTheme="minorEastAsia" w:hAnsi="Noto Naskh Arabic" w:cstheme="minorBidi"/>
      <w:sz w:val="22"/>
      <w:szCs w:val="22"/>
    </w:rPr>
  </w:style>
  <w:style w:type="paragraph" w:styleId="ListNumber">
    <w:name w:val="List Number"/>
    <w:basedOn w:val="Normal"/>
    <w:uiPriority w:val="99"/>
    <w:unhideWhenUsed/>
    <w:rsid w:val="00326F90"/>
    <w:pPr>
      <w:numPr>
        <w:numId w:val="5"/>
      </w:numPr>
      <w:spacing w:after="80" w:line="252" w:lineRule="auto"/>
      <w:contextualSpacing/>
    </w:pPr>
    <w:rPr>
      <w:rFonts w:ascii="Noto Naskh Arabic" w:eastAsiaTheme="minorEastAsia" w:hAnsi="Noto Naskh Arabic" w:cstheme="minorBidi"/>
      <w:sz w:val="22"/>
      <w:szCs w:val="22"/>
    </w:rPr>
  </w:style>
  <w:style w:type="paragraph" w:styleId="ListNumber2">
    <w:name w:val="List Number 2"/>
    <w:basedOn w:val="Normal"/>
    <w:uiPriority w:val="99"/>
    <w:unhideWhenUsed/>
    <w:rsid w:val="0029639D"/>
    <w:pPr>
      <w:numPr>
        <w:numId w:val="6"/>
      </w:numPr>
      <w:spacing w:after="80" w:line="252" w:lineRule="auto"/>
      <w:contextualSpacing/>
    </w:pPr>
    <w:rPr>
      <w:rFonts w:ascii="Noto Naskh Arabic" w:eastAsiaTheme="minorEastAsia" w:hAnsi="Noto Naskh Arabic" w:cstheme="minorBidi"/>
      <w:sz w:val="22"/>
      <w:szCs w:val="22"/>
    </w:rPr>
  </w:style>
  <w:style w:type="paragraph" w:styleId="ListNumber3">
    <w:name w:val="List Number 3"/>
    <w:basedOn w:val="Normal"/>
    <w:uiPriority w:val="99"/>
    <w:unhideWhenUsed/>
    <w:rsid w:val="0029639D"/>
    <w:pPr>
      <w:numPr>
        <w:numId w:val="7"/>
      </w:numPr>
      <w:spacing w:after="80" w:line="252" w:lineRule="auto"/>
      <w:contextualSpacing/>
    </w:pPr>
    <w:rPr>
      <w:rFonts w:ascii="Noto Naskh Arabic" w:eastAsiaTheme="minorEastAsia" w:hAnsi="Noto Naskh Arabic" w:cstheme="minorBidi"/>
      <w:sz w:val="22"/>
      <w:szCs w:val="22"/>
    </w:rPr>
  </w:style>
  <w:style w:type="paragraph" w:styleId="ListContinue">
    <w:name w:val="List Continue"/>
    <w:basedOn w:val="Normal"/>
    <w:uiPriority w:val="99"/>
    <w:unhideWhenUsed/>
    <w:rsid w:val="0029639D"/>
    <w:pPr>
      <w:spacing w:after="120" w:line="252" w:lineRule="auto"/>
      <w:ind w:left="360"/>
      <w:contextualSpacing/>
    </w:pPr>
    <w:rPr>
      <w:rFonts w:ascii="Noto Naskh Arabic" w:eastAsiaTheme="minorEastAsia" w:hAnsi="Noto Naskh Arabic" w:cstheme="minorBidi"/>
      <w:sz w:val="22"/>
      <w:szCs w:val="22"/>
    </w:rPr>
  </w:style>
  <w:style w:type="paragraph" w:styleId="ListContinue2">
    <w:name w:val="List Continue 2"/>
    <w:basedOn w:val="Normal"/>
    <w:uiPriority w:val="99"/>
    <w:unhideWhenUsed/>
    <w:rsid w:val="0029639D"/>
    <w:pPr>
      <w:spacing w:after="120" w:line="252" w:lineRule="auto"/>
      <w:ind w:left="720"/>
      <w:contextualSpacing/>
    </w:pPr>
    <w:rPr>
      <w:rFonts w:ascii="Noto Naskh Arabic" w:eastAsiaTheme="minorEastAsia" w:hAnsi="Noto Naskh Arabic" w:cstheme="minorBidi"/>
      <w:sz w:val="22"/>
      <w:szCs w:val="22"/>
    </w:rPr>
  </w:style>
  <w:style w:type="paragraph" w:styleId="ListContinue3">
    <w:name w:val="List Continue 3"/>
    <w:basedOn w:val="Normal"/>
    <w:uiPriority w:val="99"/>
    <w:unhideWhenUsed/>
    <w:rsid w:val="0029639D"/>
    <w:pPr>
      <w:spacing w:after="120" w:line="252" w:lineRule="auto"/>
      <w:ind w:left="1080"/>
      <w:contextualSpacing/>
    </w:pPr>
    <w:rPr>
      <w:rFonts w:ascii="Noto Naskh Arabic" w:eastAsiaTheme="minorEastAsia" w:hAnsi="Noto Naskh Arabic" w:cstheme="minorBidi"/>
      <w:sz w:val="22"/>
      <w:szCs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80" w:line="252" w:lineRule="auto"/>
    </w:pPr>
    <w:rPr>
      <w:rFonts w:ascii="Noto Naskh Arabic" w:eastAsiaTheme="minorEastAsia" w:hAnsi="Noto Naskh Arabic" w:cstheme="minorBidi"/>
      <w:i/>
      <w:iCs/>
      <w:color w:val="000000" w:themeColor="text1"/>
      <w:sz w:val="22"/>
      <w:szCs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80"/>
    </w:pPr>
    <w:rPr>
      <w:rFonts w:ascii="Noto Naskh Arabic" w:eastAsiaTheme="minorEastAsia" w:hAnsi="Noto Naskh Arabic" w:cstheme="minorBid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52" w:lineRule="auto"/>
      <w:ind w:left="936" w:right="936"/>
    </w:pPr>
    <w:rPr>
      <w:rFonts w:ascii="Noto Naskh Arabic" w:eastAsiaTheme="minorEastAsia" w:hAnsi="Noto Naskh Arabic" w:cstheme="minorBidi"/>
      <w:b/>
      <w:bCs/>
      <w:i/>
      <w:iCs/>
      <w:color w:val="4F81BD" w:themeColor="accent1"/>
      <w:sz w:val="22"/>
      <w:szCs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PHChapter">
    <w:name w:val="MOPH Chapter"/>
    <w:basedOn w:val="Heading1"/>
    <w:rPr>
      <w:rFonts w:ascii="Noto Kufi Arabic" w:hAnsi="Noto Kufi Arabic"/>
    </w:rPr>
  </w:style>
  <w:style w:type="paragraph" w:customStyle="1" w:styleId="MOPHArticle">
    <w:name w:val="MOPH Article"/>
    <w:basedOn w:val="Heading2"/>
    <w:rPr>
      <w:rFonts w:ascii="Noto Kufi Arabic" w:hAnsi="Noto Kufi Arabic"/>
      <w:sz w:val="25"/>
    </w:rPr>
  </w:style>
  <w:style w:type="paragraph" w:customStyle="1" w:styleId="MOPHAnnexPart">
    <w:name w:val="MOPH Annex Part"/>
    <w:basedOn w:val="Heading1"/>
    <w:rPr>
      <w:rFonts w:ascii="Noto Kufi Arabic" w:hAnsi="Noto Kufi Arabic"/>
      <w:sz w:val="26"/>
    </w:rPr>
  </w:style>
  <w:style w:type="paragraph" w:customStyle="1" w:styleId="MOPHContents">
    <w:name w:val="MOPH Contents"/>
    <w:basedOn w:val="Normal"/>
    <w:pPr>
      <w:spacing w:after="80" w:line="252" w:lineRule="auto"/>
    </w:pPr>
    <w:rPr>
      <w:rFonts w:ascii="Noto Naskh Arabic" w:eastAsiaTheme="minorEastAsia" w:hAnsi="Noto Naskh Arabic" w:cstheme="minorBidi"/>
      <w:color w:val="40404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435</Words>
  <Characters>2880</Characters>
  <Application>Microsoft Office Word</Application>
  <DocSecurity>0</DocSecurity>
  <Lines>82</Lines>
  <Paragraphs>73</Paragraphs>
  <ScaleCrop>false</ScaleCrop>
  <HeadingPairs>
    <vt:vector size="2" baseType="variant">
      <vt:variant>
        <vt:lpstr>Title</vt:lpstr>
      </vt:variant>
      <vt:variant>
        <vt:i4>1</vt:i4>
      </vt:variant>
    </vt:vector>
  </HeadingPairs>
  <TitlesOfParts>
    <vt:vector size="1" baseType="lpstr">
      <vt:lpstr>الملحق ب — مصفوفة المتطلبات الدنيا</vt:lpstr>
    </vt:vector>
  </TitlesOfParts>
  <Manager/>
  <Company/>
  <LinksUpToDate>false</LinksUpToDate>
  <CharactersWithSpaces>3242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الملحق ب — مصفوفة المتطلبات الدنيا</dc:title>
  <dc:subject>إطار التأهب الصحي والطبي للفعاليات ذات التجمعات الجماهيرية — مسودة للمراجعة</dc:subject>
  <dc:creator>Mazen El Sayed</dc:creator>
  <cp:keywords/>
  <dc:description/>
  <cp:lastModifiedBy>Mazen El Sayed</cp:lastModifiedBy>
  <cp:revision>6</cp:revision>
  <dcterms:created xsi:type="dcterms:W3CDTF">2013-12-23T23:15:00Z</dcterms:created>
  <dcterms:modified xsi:type="dcterms:W3CDTF">2026-08-12T17:34:00Z</dcterms:modified>
  <cp:category/>
</cp:coreProperties>
</file>