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suppressAutoHyphens w:val="1"/>
        <w:spacing w:before="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e2e37"/>
          <w:sz w:val="32"/>
          <w:szCs w:val="32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Фінальний проєкт</w:t>
      </w: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2e2e37"/>
          <w:sz w:val="32"/>
          <w:szCs w:val="32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﻿</w:t>
      </w:r>
      <w:r>
        <w:rPr>
          <w:rFonts w:ascii="Arial" w:hAnsi="Arial" w:hint="default"/>
          <w:b w:val="1"/>
          <w:bCs w:val="1"/>
          <w:outline w:val="0"/>
          <w:color w:val="2e2e37"/>
          <w:sz w:val="32"/>
          <w:szCs w:val="32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e2e37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F2F37"/>
            </w14:solidFill>
          </w14:textFill>
        </w:rPr>
        <w:t>1. Building an End-to-End Streaming Pipeline</w:t>
      </w:r>
      <w:r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985036</wp:posOffset>
            </wp:positionH>
            <wp:positionV relativeFrom="line">
              <wp:posOffset>466276</wp:posOffset>
            </wp:positionV>
            <wp:extent cx="4137283" cy="6120057"/>
            <wp:effectExtent l="0" t="0" r="0" b="0"/>
            <wp:wrapThrough wrapText="bothSides" distL="152400" distR="152400">
              <wp:wrapPolygon edited="1">
                <wp:start x="0" y="0"/>
                <wp:lineTo x="21624" y="0"/>
                <wp:lineTo x="21624" y="21600"/>
                <wp:lineTo x="0" y="21600"/>
                <wp:lineTo x="0" y="0"/>
              </wp:wrapPolygon>
            </wp:wrapThrough>
            <wp:docPr id="1073741825" name="officeArt object" descr="Снимок экрана 2024-12-18 в 11.51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4-12-18 в 11.51.15.png" descr="Снимок экрана 2024-12-18 в 11.51.1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28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e2e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Скріншот з </w:t>
      </w:r>
      <w:r>
        <w:rPr>
          <w:rFonts w:ascii="Arial" w:hAnsi="Arial"/>
          <w:outline w:val="0"/>
          <w:color w:val="2e2e37"/>
          <w:shd w:val="clear" w:color="auto" w:fill="ffffff"/>
          <w:rtl w:val="0"/>
          <w:lang w:val="en-US"/>
          <w14:textFill>
            <w14:solidFill>
              <w14:srgbClr w14:val="2F2F37"/>
            </w14:solidFill>
          </w14:textFill>
        </w:rPr>
        <w:t xml:space="preserve">MySQL </w:t>
      </w:r>
      <w:r>
        <w:rPr>
          <w:rFonts w:ascii="Arial" w:hAnsi="Arial" w:hint="default"/>
          <w:outline w:val="0"/>
          <w:color w:val="2e2e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який підтверджує</w:t>
      </w:r>
      <w:r>
        <w:rPr>
          <w:rFonts w:ascii="Arial" w:hAnsi="Arial"/>
          <w:outline w:val="0"/>
          <w:color w:val="2e2e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e2e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що </w:t>
      </w:r>
      <w:r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823890</wp:posOffset>
            </wp:positionH>
            <wp:positionV relativeFrom="line">
              <wp:posOffset>2290084</wp:posOffset>
            </wp:positionV>
            <wp:extent cx="4883770" cy="6120057"/>
            <wp:effectExtent l="0" t="0" r="0" b="0"/>
            <wp:wrapThrough wrapText="bothSides" distL="152400" distR="152400">
              <wp:wrapPolygon edited="1">
                <wp:start x="0" y="0"/>
                <wp:lineTo x="21623" y="0"/>
                <wp:lineTo x="21623" y="21621"/>
                <wp:lineTo x="0" y="21621"/>
                <wp:lineTo x="0" y="0"/>
              </wp:wrapPolygon>
            </wp:wrapThrough>
            <wp:docPr id="1073741826" name="officeArt object" descr="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.png" descr="0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7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hint="default"/>
          <w:outline w:val="0"/>
          <w:color w:val="2e2e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створилась таблиця </w:t>
      </w:r>
      <w:r>
        <w:rPr>
          <w:rFonts w:ascii="Arial" w:hAnsi="Arial"/>
          <w:outline w:val="0"/>
          <w:color w:val="2e2e37"/>
          <w:shd w:val="clear" w:color="auto" w:fill="ffffff"/>
          <w:rtl w:val="0"/>
          <w:lang w:val="en-US"/>
          <w14:textFill>
            <w14:solidFill>
              <w14:srgbClr w14:val="2F2F37"/>
            </w14:solidFill>
          </w14:textFill>
        </w:rPr>
        <w:t xml:space="preserve">yuliia_nazymko_athlete_avg_stats </w:t>
      </w:r>
      <w:r>
        <w:rPr>
          <w:rFonts w:ascii="Arial" w:hAnsi="Arial" w:hint="default"/>
          <w:outline w:val="0"/>
          <w:color w:val="2e2e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та в неї записались дані</w:t>
      </w:r>
      <w:r>
        <w:rPr>
          <w:rFonts w:ascii="Arial" w:hAnsi="Arial"/>
          <w:outline w:val="0"/>
          <w:color w:val="2e2e37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left"/>
        <w:rPr>
          <w:rFonts w:ascii="Arial" w:cs="Arial" w:hAnsi="Arial" w:eastAsia="Arial"/>
          <w:outline w:val="0"/>
          <w:color w:val="2e2e37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 xml:space="preserve">Скріншот підтверджує запис даних у 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>kafka-</w:t>
      </w: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 xml:space="preserve">топік 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>yuliia_nazymko_athlete_avg_stats</w:t>
      </w: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e2e37"/>
          <w:sz w:val="32"/>
          <w:szCs w:val="32"/>
          <w:shd w:val="clear" w:color="auto" w:fill="ffffff"/>
          <w:rtl w:val="0"/>
          <w14:textFill>
            <w14:solidFill>
              <w14:srgbClr w14:val="2F2F37"/>
            </w14:solidFill>
          </w14:textFill>
        </w:rPr>
        <w:t xml:space="preserve">Частина </w:t>
      </w:r>
      <w:r>
        <w:rPr>
          <w:rFonts w:ascii="Arial" w:hAnsi="Arial"/>
          <w:b w:val="1"/>
          <w:bCs w:val="1"/>
          <w:outline w:val="0"/>
          <w:color w:val="2e2e37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F2F37"/>
            </w14:solidFill>
          </w14:textFill>
        </w:rPr>
        <w:t>2. Building an End-to-End Batch Data Lake</w:t>
      </w: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1"/>
          <w:bCs w:val="1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0"/>
          <w:bCs w:val="0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0"/>
          <w:bCs w:val="0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0"/>
          <w:bCs w:val="0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uppressAutoHyphens w:val="1"/>
        <w:spacing w:before="0" w:after="160"/>
        <w:jc w:val="center"/>
        <w:rPr>
          <w:rFonts w:ascii="Arial" w:cs="Arial" w:hAnsi="Arial" w:eastAsia="Arial"/>
          <w:b w:val="0"/>
          <w:bCs w:val="0"/>
          <w:outline w:val="0"/>
          <w:color w:val="2e2e37"/>
          <w:sz w:val="32"/>
          <w:szCs w:val="32"/>
          <w:shd w:val="clear" w:color="auto" w:fill="ffffff"/>
          <w14:textFill>
            <w14:solidFill>
              <w14:srgbClr w14:val="2F2F37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 xml:space="preserve">У цьому скріншоті відображено 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:lang w:val="da-DK"/>
          <w14:textFill>
            <w14:solidFill>
              <w14:srgbClr w14:val="1F2328"/>
            </w14:solidFill>
          </w14:textFill>
        </w:rPr>
        <w:t xml:space="preserve">DAG </w:t>
      </w: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>з трьома успішно відпрацьованими батчами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>.</w:t>
      </w:r>
      <w:r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331633</wp:posOffset>
            </wp:positionH>
            <wp:positionV relativeFrom="line">
              <wp:posOffset>287425</wp:posOffset>
            </wp:positionV>
            <wp:extent cx="6120057" cy="26720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4"/>
                <wp:lineTo x="0" y="21644"/>
                <wp:lineTo x="0" y="0"/>
              </wp:wrapPolygon>
            </wp:wrapThrough>
            <wp:docPr id="1073741827" name="officeArt object" descr="2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_1.png" descr="2_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720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>Резуль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1057983</wp:posOffset>
            </wp:positionH>
            <wp:positionV relativeFrom="page">
              <wp:posOffset>545634</wp:posOffset>
            </wp:positionV>
            <wp:extent cx="6120057" cy="2849652"/>
            <wp:effectExtent l="0" t="0" r="0" b="0"/>
            <wp:wrapTopAndBottom distT="152400" distB="152400"/>
            <wp:docPr id="1073741828" name="officeArt object" descr="photo_2024-12-21 16.14.5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hoto_2024-12-21 16.14.52.jpeg" descr="photo_2024-12-21 16.14.52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49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 xml:space="preserve">тат відображення збережених даних в таблиці 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:lang w:val="en-US"/>
          <w14:textFill>
            <w14:solidFill>
              <w14:srgbClr w14:val="1F2328"/>
            </w14:solidFill>
          </w14:textFill>
        </w:rPr>
        <w:t>bronze/athlete_event_results</w:t>
      </w: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>Р</w:t>
      </w: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 xml:space="preserve">езультат відображення збережених даних в таблиці 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:lang w:val="en-US"/>
          <w14:textFill>
            <w14:solidFill>
              <w14:srgbClr w14:val="1F2328"/>
            </w14:solidFill>
          </w14:textFill>
        </w:rPr>
        <w:t>silver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:lang w:val="en-US"/>
          <w14:textFill>
            <w14:solidFill>
              <w14:srgbClr w14:val="1F2328"/>
            </w14:solidFill>
          </w14:textFill>
        </w:rPr>
        <w:t>/athlete_event_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1102714</wp:posOffset>
            </wp:positionH>
            <wp:positionV relativeFrom="page">
              <wp:posOffset>371998</wp:posOffset>
            </wp:positionV>
            <wp:extent cx="6120057" cy="28021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0" name="officeArt object" descr="2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_2.png" descr="2_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02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:lang w:val="en-US"/>
          <w14:textFill>
            <w14:solidFill>
              <w14:srgbClr w14:val="1F2328"/>
            </w14:solidFill>
          </w14:textFill>
        </w:rPr>
        <w:t>results</w:t>
      </w:r>
      <w:r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376364</wp:posOffset>
            </wp:positionH>
            <wp:positionV relativeFrom="line">
              <wp:posOffset>338155</wp:posOffset>
            </wp:positionV>
            <wp:extent cx="6120057" cy="28088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9" name="officeArt object" descr="2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_3.png" descr="2_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08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</w:pPr>
    </w:p>
    <w:p>
      <w:pPr>
        <w:pStyle w:val="Основной текст"/>
        <w:shd w:val="clear" w:color="auto" w:fill="ffffff"/>
        <w:bidi w:val="0"/>
        <w:spacing w:line="276" w:lineRule="auto"/>
        <w:ind w:left="0" w:right="0" w:firstLine="0"/>
        <w:jc w:val="left"/>
        <w:rPr>
          <w:rtl w:val="0"/>
        </w:rPr>
      </w:pPr>
      <w:r>
        <w:rPr>
          <w:rFonts w:ascii="Arial" w:hAnsi="Arial" w:hint="default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 xml:space="preserve">Результат відображення збережених даних в таблиці </w:t>
      </w:r>
      <w:r>
        <w:rPr>
          <w:rFonts w:ascii="Arial" w:hAnsi="Arial"/>
          <w:outline w:val="0"/>
          <w:color w:val="1f2328"/>
          <w:sz w:val="24"/>
          <w:szCs w:val="24"/>
          <w:u w:color="1f2328"/>
          <w:rtl w:val="0"/>
          <w14:textFill>
            <w14:solidFill>
              <w14:srgbClr w14:val="1F2328"/>
            </w14:solidFill>
          </w14:textFill>
        </w:rPr>
        <w:t>gold/avg_stats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