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A782" w14:textId="77777777" w:rsidR="00FF7298" w:rsidRPr="0029616F" w:rsidRDefault="00FF7298" w:rsidP="005F49C6">
      <w:pPr>
        <w:pStyle w:val="Default"/>
        <w:spacing w:line="276" w:lineRule="auto"/>
        <w:jc w:val="both"/>
        <w:rPr>
          <w:rFonts w:asciiTheme="minorHAnsi" w:hAnsiTheme="minorHAnsi" w:cstheme="minorHAnsi"/>
        </w:rPr>
      </w:pPr>
    </w:p>
    <w:p w14:paraId="06C3181C" w14:textId="77777777" w:rsidR="00B37932" w:rsidRDefault="00B37932" w:rsidP="00763672">
      <w:pPr>
        <w:spacing w:after="0" w:line="276" w:lineRule="auto"/>
        <w:jc w:val="center"/>
        <w:rPr>
          <w:rFonts w:eastAsia="Calibri" w:cstheme="minorHAnsi"/>
          <w:sz w:val="24"/>
          <w:szCs w:val="24"/>
        </w:rPr>
      </w:pPr>
    </w:p>
    <w:p w14:paraId="342F43D4" w14:textId="77777777" w:rsidR="00B37932" w:rsidRDefault="00B37932" w:rsidP="00763672">
      <w:pPr>
        <w:spacing w:after="0" w:line="276" w:lineRule="auto"/>
        <w:jc w:val="center"/>
        <w:rPr>
          <w:rFonts w:eastAsia="Calibri" w:cstheme="minorHAnsi"/>
          <w:sz w:val="24"/>
          <w:szCs w:val="24"/>
        </w:rPr>
      </w:pPr>
    </w:p>
    <w:p w14:paraId="74081DE2" w14:textId="0580AB10" w:rsidR="0096595F" w:rsidRPr="0029616F" w:rsidRDefault="0096595F" w:rsidP="00763672">
      <w:pPr>
        <w:spacing w:after="0" w:line="276" w:lineRule="auto"/>
        <w:jc w:val="center"/>
        <w:rPr>
          <w:rFonts w:eastAsia="Calibri" w:cstheme="minorHAnsi"/>
          <w:sz w:val="24"/>
          <w:szCs w:val="24"/>
        </w:rPr>
      </w:pPr>
      <w:proofErr w:type="spellStart"/>
      <w:r w:rsidRPr="0029616F">
        <w:rPr>
          <w:rFonts w:eastAsia="Calibri" w:cstheme="minorHAnsi"/>
          <w:sz w:val="24"/>
          <w:szCs w:val="24"/>
        </w:rPr>
        <w:t>Bansilal</w:t>
      </w:r>
      <w:proofErr w:type="spellEnd"/>
      <w:r w:rsidRPr="0029616F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29616F">
        <w:rPr>
          <w:rFonts w:eastAsia="Calibri" w:cstheme="minorHAnsi"/>
          <w:sz w:val="24"/>
          <w:szCs w:val="24"/>
        </w:rPr>
        <w:t>Ramnath</w:t>
      </w:r>
      <w:proofErr w:type="spellEnd"/>
      <w:r w:rsidRPr="0029616F">
        <w:rPr>
          <w:rFonts w:eastAsia="Calibri" w:cstheme="minorHAnsi"/>
          <w:sz w:val="24"/>
          <w:szCs w:val="24"/>
        </w:rPr>
        <w:t xml:space="preserve"> Agarwal Charitable Trust’s</w:t>
      </w:r>
    </w:p>
    <w:p w14:paraId="766F6A5F" w14:textId="4F818A5F" w:rsidR="0096595F" w:rsidRPr="00000580" w:rsidRDefault="0096595F" w:rsidP="00763672">
      <w:pPr>
        <w:spacing w:after="0" w:line="276" w:lineRule="auto"/>
        <w:jc w:val="center"/>
        <w:rPr>
          <w:rFonts w:eastAsia="Calibri" w:cstheme="minorHAnsi"/>
          <w:b/>
          <w:sz w:val="28"/>
          <w:szCs w:val="28"/>
        </w:rPr>
      </w:pPr>
      <w:r w:rsidRPr="00000580">
        <w:rPr>
          <w:rFonts w:eastAsia="Calibri" w:cstheme="minorHAnsi"/>
          <w:b/>
          <w:sz w:val="28"/>
          <w:szCs w:val="28"/>
        </w:rPr>
        <w:t xml:space="preserve">Vishwakarma Institute of Technology, </w:t>
      </w:r>
      <w:proofErr w:type="spellStart"/>
      <w:r w:rsidR="00763672" w:rsidRPr="00000580">
        <w:rPr>
          <w:rFonts w:eastAsia="Calibri" w:cstheme="minorHAnsi"/>
          <w:b/>
          <w:sz w:val="28"/>
          <w:szCs w:val="28"/>
        </w:rPr>
        <w:t>Bibwewadi</w:t>
      </w:r>
      <w:proofErr w:type="spellEnd"/>
      <w:r w:rsidR="00763672" w:rsidRPr="00000580">
        <w:rPr>
          <w:rFonts w:eastAsia="Calibri" w:cstheme="minorHAnsi"/>
          <w:b/>
          <w:sz w:val="28"/>
          <w:szCs w:val="28"/>
        </w:rPr>
        <w:t xml:space="preserve"> </w:t>
      </w:r>
      <w:r w:rsidR="00BA2604" w:rsidRPr="00000580">
        <w:rPr>
          <w:rFonts w:eastAsia="Calibri" w:cstheme="minorHAnsi"/>
          <w:b/>
          <w:sz w:val="28"/>
          <w:szCs w:val="28"/>
        </w:rPr>
        <w:t>(</w:t>
      </w:r>
      <w:proofErr w:type="spellStart"/>
      <w:r w:rsidR="00BA2604" w:rsidRPr="00000580">
        <w:rPr>
          <w:rFonts w:eastAsia="Calibri" w:cstheme="minorHAnsi"/>
          <w:b/>
          <w:sz w:val="28"/>
          <w:szCs w:val="28"/>
        </w:rPr>
        <w:t>VIT</w:t>
      </w:r>
      <w:r w:rsidR="005B38B4" w:rsidRPr="00000580">
        <w:rPr>
          <w:rFonts w:eastAsia="Calibri" w:cstheme="minorHAnsi"/>
          <w:b/>
          <w:sz w:val="28"/>
          <w:szCs w:val="28"/>
        </w:rPr>
        <w:t>P</w:t>
      </w:r>
      <w:r w:rsidR="00BA2604" w:rsidRPr="00000580">
        <w:rPr>
          <w:rFonts w:eastAsia="Calibri" w:cstheme="minorHAnsi"/>
          <w:b/>
          <w:sz w:val="28"/>
          <w:szCs w:val="28"/>
        </w:rPr>
        <w:t>une</w:t>
      </w:r>
      <w:proofErr w:type="spellEnd"/>
      <w:r w:rsidR="00BA2604" w:rsidRPr="00000580">
        <w:rPr>
          <w:rFonts w:eastAsia="Calibri" w:cstheme="minorHAnsi"/>
          <w:b/>
          <w:sz w:val="28"/>
          <w:szCs w:val="28"/>
        </w:rPr>
        <w:t>)</w:t>
      </w:r>
    </w:p>
    <w:p w14:paraId="415A94BC" w14:textId="6D862FB2" w:rsidR="005B38B4" w:rsidRPr="00000580" w:rsidRDefault="005B38B4" w:rsidP="00763672">
      <w:pPr>
        <w:spacing w:after="0" w:line="276" w:lineRule="auto"/>
        <w:jc w:val="center"/>
        <w:rPr>
          <w:rFonts w:eastAsia="Calibri" w:cstheme="minorHAnsi"/>
          <w:b/>
          <w:sz w:val="20"/>
          <w:szCs w:val="20"/>
        </w:rPr>
      </w:pPr>
      <w:r w:rsidRPr="00000580">
        <w:rPr>
          <w:rFonts w:eastAsia="Calibri" w:cstheme="minorHAnsi"/>
          <w:bCs/>
          <w:sz w:val="20"/>
          <w:szCs w:val="20"/>
        </w:rPr>
        <w:t>(An Autonomous Institute Affiliated to Savitribai Phule Pune University)</w:t>
      </w:r>
    </w:p>
    <w:p w14:paraId="0A68AE5E" w14:textId="6CF6114E" w:rsidR="00363AA1" w:rsidRPr="0029616F" w:rsidRDefault="00363AA1" w:rsidP="00763672">
      <w:pPr>
        <w:spacing w:after="0" w:line="276" w:lineRule="auto"/>
        <w:jc w:val="center"/>
        <w:rPr>
          <w:rFonts w:eastAsia="Calibri" w:cstheme="minorHAnsi"/>
          <w:b/>
          <w:sz w:val="24"/>
          <w:szCs w:val="24"/>
        </w:rPr>
      </w:pPr>
      <w:r w:rsidRPr="0029616F">
        <w:rPr>
          <w:rFonts w:eastAsia="Calibri" w:cstheme="minorHAnsi"/>
          <w:b/>
          <w:sz w:val="24"/>
          <w:szCs w:val="24"/>
        </w:rPr>
        <w:t>&amp;</w:t>
      </w:r>
    </w:p>
    <w:p w14:paraId="2B50C7B5" w14:textId="71C5E225" w:rsidR="0096595F" w:rsidRPr="00000580" w:rsidRDefault="0096595F" w:rsidP="00763672">
      <w:pPr>
        <w:spacing w:after="0" w:line="276" w:lineRule="auto"/>
        <w:jc w:val="center"/>
        <w:rPr>
          <w:rFonts w:eastAsia="Calibri" w:cstheme="minorHAnsi"/>
          <w:b/>
          <w:sz w:val="28"/>
          <w:szCs w:val="28"/>
        </w:rPr>
      </w:pPr>
      <w:r w:rsidRPr="00000580">
        <w:rPr>
          <w:rFonts w:eastAsia="Calibri" w:cstheme="minorHAnsi"/>
          <w:b/>
          <w:sz w:val="28"/>
          <w:szCs w:val="28"/>
        </w:rPr>
        <w:t xml:space="preserve">Vishwakarma Institute of Information Technology, </w:t>
      </w:r>
      <w:proofErr w:type="spellStart"/>
      <w:r w:rsidR="00763672" w:rsidRPr="00000580">
        <w:rPr>
          <w:rFonts w:eastAsia="Calibri" w:cstheme="minorHAnsi"/>
          <w:b/>
          <w:sz w:val="28"/>
          <w:szCs w:val="28"/>
        </w:rPr>
        <w:t>Kondhwa</w:t>
      </w:r>
      <w:proofErr w:type="spellEnd"/>
      <w:r w:rsidR="00B06507" w:rsidRPr="00000580">
        <w:rPr>
          <w:rFonts w:eastAsia="Calibri" w:cstheme="minorHAnsi"/>
          <w:b/>
          <w:sz w:val="28"/>
          <w:szCs w:val="28"/>
        </w:rPr>
        <w:t xml:space="preserve"> </w:t>
      </w:r>
      <w:r w:rsidR="00BA2604" w:rsidRPr="00000580">
        <w:rPr>
          <w:rFonts w:eastAsia="Calibri" w:cstheme="minorHAnsi"/>
          <w:b/>
          <w:sz w:val="28"/>
          <w:szCs w:val="28"/>
        </w:rPr>
        <w:t>(</w:t>
      </w:r>
      <w:proofErr w:type="spellStart"/>
      <w:r w:rsidR="00BA2604" w:rsidRPr="00000580">
        <w:rPr>
          <w:rFonts w:eastAsia="Calibri" w:cstheme="minorHAnsi"/>
          <w:b/>
          <w:sz w:val="28"/>
          <w:szCs w:val="28"/>
        </w:rPr>
        <w:t>VIIT</w:t>
      </w:r>
      <w:r w:rsidR="005B38B4" w:rsidRPr="00000580">
        <w:rPr>
          <w:rFonts w:eastAsia="Calibri" w:cstheme="minorHAnsi"/>
          <w:b/>
          <w:sz w:val="28"/>
          <w:szCs w:val="28"/>
        </w:rPr>
        <w:t>P</w:t>
      </w:r>
      <w:r w:rsidR="00BA2604" w:rsidRPr="00000580">
        <w:rPr>
          <w:rFonts w:eastAsia="Calibri" w:cstheme="minorHAnsi"/>
          <w:b/>
          <w:sz w:val="28"/>
          <w:szCs w:val="28"/>
        </w:rPr>
        <w:t>une</w:t>
      </w:r>
      <w:proofErr w:type="spellEnd"/>
      <w:r w:rsidR="00BA2604" w:rsidRPr="00000580">
        <w:rPr>
          <w:rFonts w:eastAsia="Calibri" w:cstheme="minorHAnsi"/>
          <w:b/>
          <w:sz w:val="28"/>
          <w:szCs w:val="28"/>
        </w:rPr>
        <w:t>)</w:t>
      </w:r>
    </w:p>
    <w:p w14:paraId="550A34B5" w14:textId="4FE48B57" w:rsidR="0096595F" w:rsidRPr="00000580" w:rsidRDefault="0096595F" w:rsidP="00763672">
      <w:pPr>
        <w:spacing w:after="0" w:line="276" w:lineRule="auto"/>
        <w:jc w:val="center"/>
        <w:rPr>
          <w:rFonts w:eastAsia="Calibri" w:cstheme="minorHAnsi"/>
          <w:bCs/>
          <w:sz w:val="20"/>
          <w:szCs w:val="20"/>
        </w:rPr>
      </w:pPr>
      <w:r w:rsidRPr="00000580">
        <w:rPr>
          <w:rFonts w:eastAsia="Calibri" w:cstheme="minorHAnsi"/>
          <w:bCs/>
          <w:sz w:val="20"/>
          <w:szCs w:val="20"/>
        </w:rPr>
        <w:t>(</w:t>
      </w:r>
      <w:r w:rsidR="005B38B4" w:rsidRPr="00000580">
        <w:rPr>
          <w:rFonts w:eastAsia="Calibri" w:cstheme="minorHAnsi"/>
          <w:bCs/>
          <w:sz w:val="20"/>
          <w:szCs w:val="20"/>
        </w:rPr>
        <w:t xml:space="preserve">An </w:t>
      </w:r>
      <w:r w:rsidRPr="00000580">
        <w:rPr>
          <w:rFonts w:eastAsia="Calibri" w:cstheme="minorHAnsi"/>
          <w:bCs/>
          <w:sz w:val="20"/>
          <w:szCs w:val="20"/>
        </w:rPr>
        <w:t>Autonomous Institute Affiliated to Savitribai Phule Pune University)</w:t>
      </w:r>
    </w:p>
    <w:p w14:paraId="0394E850" w14:textId="77777777" w:rsidR="00106F98" w:rsidRPr="0029616F" w:rsidRDefault="00106F98" w:rsidP="005F49C6">
      <w:pPr>
        <w:pStyle w:val="Default"/>
        <w:spacing w:line="276" w:lineRule="auto"/>
        <w:jc w:val="both"/>
        <w:rPr>
          <w:rFonts w:asciiTheme="minorHAnsi" w:hAnsiTheme="minorHAnsi" w:cstheme="minorHAnsi"/>
        </w:rPr>
      </w:pPr>
    </w:p>
    <w:p w14:paraId="2ACA92A5" w14:textId="11619ACD" w:rsidR="00FF7298" w:rsidRPr="0029616F" w:rsidRDefault="00FF7298" w:rsidP="005F49C6">
      <w:pPr>
        <w:pStyle w:val="Default"/>
        <w:spacing w:line="276" w:lineRule="auto"/>
        <w:jc w:val="both"/>
        <w:rPr>
          <w:rFonts w:asciiTheme="minorHAnsi" w:hAnsiTheme="minorHAnsi" w:cstheme="minorHAnsi"/>
        </w:rPr>
      </w:pPr>
    </w:p>
    <w:p w14:paraId="4A410464" w14:textId="555A65E1" w:rsidR="005448BD" w:rsidRPr="0029616F" w:rsidRDefault="00FF7298" w:rsidP="0029616F">
      <w:pPr>
        <w:pStyle w:val="Default"/>
        <w:spacing w:line="276" w:lineRule="auto"/>
        <w:jc w:val="center"/>
        <w:rPr>
          <w:rFonts w:asciiTheme="minorHAnsi" w:hAnsiTheme="minorHAnsi" w:cstheme="minorHAnsi"/>
          <w:b/>
          <w:bCs/>
        </w:rPr>
      </w:pPr>
      <w:r w:rsidRPr="0029616F">
        <w:rPr>
          <w:rFonts w:asciiTheme="minorHAnsi" w:hAnsiTheme="minorHAnsi" w:cstheme="minorHAnsi"/>
          <w:b/>
          <w:bCs/>
        </w:rPr>
        <w:t xml:space="preserve">General </w:t>
      </w:r>
      <w:r w:rsidR="00E1488B" w:rsidRPr="0029616F">
        <w:rPr>
          <w:rFonts w:asciiTheme="minorHAnsi" w:hAnsiTheme="minorHAnsi" w:cstheme="minorHAnsi"/>
          <w:b/>
          <w:bCs/>
        </w:rPr>
        <w:t>Instructions</w:t>
      </w:r>
      <w:r w:rsidR="0029616F" w:rsidRPr="0029616F">
        <w:rPr>
          <w:rFonts w:asciiTheme="minorHAnsi" w:hAnsiTheme="minorHAnsi" w:cstheme="minorHAnsi"/>
          <w:b/>
          <w:bCs/>
        </w:rPr>
        <w:t xml:space="preserve"> &amp; </w:t>
      </w:r>
      <w:r w:rsidR="0029616F">
        <w:rPr>
          <w:rFonts w:asciiTheme="minorHAnsi" w:hAnsiTheme="minorHAnsi" w:cstheme="minorHAnsi"/>
          <w:b/>
          <w:bCs/>
        </w:rPr>
        <w:t xml:space="preserve">Tentative </w:t>
      </w:r>
      <w:r w:rsidR="0029616F" w:rsidRPr="0029616F">
        <w:rPr>
          <w:rFonts w:asciiTheme="minorHAnsi" w:hAnsiTheme="minorHAnsi" w:cstheme="minorHAnsi"/>
          <w:b/>
          <w:bCs/>
        </w:rPr>
        <w:t>Schedule</w:t>
      </w:r>
    </w:p>
    <w:p w14:paraId="3805DD7A" w14:textId="77777777" w:rsidR="005A007F" w:rsidRPr="0029616F" w:rsidRDefault="005A007F" w:rsidP="005A007F">
      <w:pPr>
        <w:pStyle w:val="Default"/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p w14:paraId="772F48F0" w14:textId="36B3ECA2" w:rsidR="00585716" w:rsidRPr="0029616F" w:rsidRDefault="00576947" w:rsidP="005857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4"/>
          <w:szCs w:val="24"/>
        </w:rPr>
      </w:pPr>
      <w:r w:rsidRPr="0029616F">
        <w:rPr>
          <w:rFonts w:cstheme="minorHAnsi"/>
          <w:color w:val="000000"/>
          <w:sz w:val="24"/>
          <w:szCs w:val="24"/>
        </w:rPr>
        <w:t xml:space="preserve">All </w:t>
      </w:r>
      <w:r w:rsidR="00FC22CA" w:rsidRPr="0029616F">
        <w:rPr>
          <w:rFonts w:cstheme="minorHAnsi"/>
          <w:color w:val="000000"/>
          <w:sz w:val="24"/>
          <w:szCs w:val="24"/>
        </w:rPr>
        <w:t>Candidate</w:t>
      </w:r>
      <w:r w:rsidRPr="0029616F">
        <w:rPr>
          <w:rFonts w:cstheme="minorHAnsi"/>
          <w:color w:val="000000"/>
          <w:sz w:val="24"/>
          <w:szCs w:val="24"/>
        </w:rPr>
        <w:t>s</w:t>
      </w:r>
      <w:r w:rsidR="00585716" w:rsidRPr="0029616F">
        <w:rPr>
          <w:rFonts w:cstheme="minorHAnsi"/>
          <w:color w:val="000000"/>
          <w:sz w:val="24"/>
          <w:szCs w:val="24"/>
        </w:rPr>
        <w:t xml:space="preserve"> </w:t>
      </w:r>
      <w:r w:rsidRPr="0029616F">
        <w:rPr>
          <w:rFonts w:cstheme="minorHAnsi"/>
          <w:color w:val="000000"/>
          <w:sz w:val="24"/>
          <w:szCs w:val="24"/>
        </w:rPr>
        <w:t>irrespective of their ca</w:t>
      </w:r>
      <w:r w:rsidR="006C3763" w:rsidRPr="0029616F">
        <w:rPr>
          <w:rFonts w:cstheme="minorHAnsi"/>
          <w:color w:val="000000"/>
          <w:sz w:val="24"/>
          <w:szCs w:val="24"/>
        </w:rPr>
        <w:t xml:space="preserve">ste and category of </w:t>
      </w:r>
      <w:r w:rsidR="00546F59" w:rsidRPr="0029616F">
        <w:rPr>
          <w:rFonts w:cstheme="minorHAnsi"/>
          <w:color w:val="000000"/>
          <w:sz w:val="24"/>
          <w:szCs w:val="24"/>
        </w:rPr>
        <w:t>admission</w:t>
      </w:r>
      <w:r w:rsidR="006C3763" w:rsidRPr="0029616F">
        <w:rPr>
          <w:rFonts w:cstheme="minorHAnsi"/>
          <w:color w:val="000000"/>
          <w:sz w:val="24"/>
          <w:szCs w:val="24"/>
        </w:rPr>
        <w:t xml:space="preserve">, </w:t>
      </w:r>
      <w:r w:rsidR="00585716" w:rsidRPr="0029616F">
        <w:rPr>
          <w:rFonts w:cstheme="minorHAnsi"/>
          <w:color w:val="000000"/>
          <w:sz w:val="24"/>
          <w:szCs w:val="24"/>
        </w:rPr>
        <w:t>admitted through this round (Spot</w:t>
      </w:r>
      <w:r w:rsidR="00754A3A" w:rsidRPr="0029616F">
        <w:rPr>
          <w:rFonts w:cstheme="minorHAnsi"/>
          <w:color w:val="000000"/>
          <w:sz w:val="24"/>
          <w:szCs w:val="24"/>
        </w:rPr>
        <w:t xml:space="preserve"> </w:t>
      </w:r>
      <w:r w:rsidR="00585716" w:rsidRPr="0029616F">
        <w:rPr>
          <w:rFonts w:cstheme="minorHAnsi"/>
          <w:color w:val="000000"/>
          <w:sz w:val="24"/>
          <w:szCs w:val="24"/>
        </w:rPr>
        <w:t>-</w:t>
      </w:r>
      <w:r w:rsidR="00754A3A" w:rsidRPr="0029616F">
        <w:rPr>
          <w:rFonts w:cstheme="minorHAnsi"/>
          <w:color w:val="000000"/>
          <w:sz w:val="24"/>
          <w:szCs w:val="24"/>
        </w:rPr>
        <w:t xml:space="preserve"> </w:t>
      </w:r>
      <w:r w:rsidR="00585716" w:rsidRPr="0029616F">
        <w:rPr>
          <w:rFonts w:cstheme="minorHAnsi"/>
          <w:color w:val="000000"/>
          <w:sz w:val="24"/>
          <w:szCs w:val="24"/>
        </w:rPr>
        <w:t>ACAP)</w:t>
      </w:r>
      <w:r w:rsidR="00546F59" w:rsidRPr="0029616F">
        <w:rPr>
          <w:rFonts w:cstheme="minorHAnsi"/>
          <w:color w:val="000000"/>
          <w:sz w:val="24"/>
          <w:szCs w:val="24"/>
        </w:rPr>
        <w:t>,</w:t>
      </w:r>
      <w:r w:rsidR="00585716" w:rsidRPr="0029616F">
        <w:rPr>
          <w:rFonts w:cstheme="minorHAnsi"/>
          <w:color w:val="000000"/>
          <w:sz w:val="24"/>
          <w:szCs w:val="24"/>
        </w:rPr>
        <w:t xml:space="preserve"> will have to pay full fees (applicable for open category)</w:t>
      </w:r>
      <w:r w:rsidR="00546F59" w:rsidRPr="0029616F">
        <w:rPr>
          <w:rFonts w:cstheme="minorHAnsi"/>
          <w:color w:val="000000"/>
          <w:sz w:val="24"/>
          <w:szCs w:val="24"/>
        </w:rPr>
        <w:t>. The fees</w:t>
      </w:r>
      <w:r w:rsidR="00585716" w:rsidRPr="0029616F">
        <w:rPr>
          <w:rFonts w:cstheme="minorHAnsi"/>
          <w:color w:val="000000"/>
          <w:sz w:val="24"/>
          <w:szCs w:val="24"/>
        </w:rPr>
        <w:t xml:space="preserve"> should be paid by Demand Draft only. Fees for Vishwakarma Institute of Technology is </w:t>
      </w:r>
      <w:r w:rsidR="00585716" w:rsidRPr="0029616F">
        <w:rPr>
          <w:rFonts w:cstheme="minorHAnsi"/>
          <w:b/>
          <w:bCs/>
          <w:color w:val="000000"/>
          <w:sz w:val="24"/>
          <w:szCs w:val="24"/>
        </w:rPr>
        <w:t>Rs. 1,84,</w:t>
      </w:r>
      <w:r w:rsidR="00824999" w:rsidRPr="0029616F">
        <w:rPr>
          <w:rFonts w:cstheme="minorHAnsi"/>
          <w:b/>
          <w:bCs/>
          <w:color w:val="000000"/>
          <w:sz w:val="24"/>
          <w:szCs w:val="24"/>
        </w:rPr>
        <w:t>394</w:t>
      </w:r>
      <w:r w:rsidR="00585716" w:rsidRPr="0029616F">
        <w:rPr>
          <w:rFonts w:cstheme="minorHAnsi"/>
          <w:b/>
          <w:bCs/>
          <w:color w:val="000000"/>
          <w:sz w:val="24"/>
          <w:szCs w:val="24"/>
        </w:rPr>
        <w:t>/-</w:t>
      </w:r>
      <w:r w:rsidR="00585716" w:rsidRPr="0029616F">
        <w:rPr>
          <w:rFonts w:cstheme="minorHAnsi"/>
          <w:color w:val="000000"/>
          <w:sz w:val="24"/>
          <w:szCs w:val="24"/>
        </w:rPr>
        <w:t xml:space="preserve"> and Vishwakarma Institute of Information Technology is </w:t>
      </w:r>
      <w:r w:rsidR="00585716" w:rsidRPr="0029616F">
        <w:rPr>
          <w:rFonts w:cstheme="minorHAnsi"/>
          <w:b/>
          <w:bCs/>
          <w:color w:val="000000"/>
          <w:sz w:val="24"/>
          <w:szCs w:val="24"/>
        </w:rPr>
        <w:t>Rs. 1,64,894/-</w:t>
      </w:r>
      <w:r w:rsidR="00585716" w:rsidRPr="0029616F">
        <w:rPr>
          <w:rFonts w:cstheme="minorHAnsi"/>
          <w:color w:val="000000"/>
          <w:sz w:val="24"/>
          <w:szCs w:val="24"/>
        </w:rPr>
        <w:t xml:space="preserve">. For the convenience of parents, Demand draft </w:t>
      </w:r>
      <w:r w:rsidR="009C0ED8" w:rsidRPr="0029616F">
        <w:rPr>
          <w:rFonts w:cstheme="minorHAnsi"/>
          <w:color w:val="000000"/>
          <w:sz w:val="24"/>
          <w:szCs w:val="24"/>
        </w:rPr>
        <w:t xml:space="preserve">of </w:t>
      </w:r>
      <w:r w:rsidR="009C0ED8" w:rsidRPr="0029616F">
        <w:rPr>
          <w:rFonts w:cstheme="minorHAnsi"/>
          <w:b/>
          <w:bCs/>
          <w:color w:val="000000"/>
          <w:sz w:val="24"/>
          <w:szCs w:val="24"/>
        </w:rPr>
        <w:t>Rs. 1,64,894/-</w:t>
      </w:r>
      <w:r w:rsidR="009C0ED8" w:rsidRPr="0029616F">
        <w:rPr>
          <w:rFonts w:cstheme="minorHAnsi"/>
          <w:color w:val="000000"/>
          <w:sz w:val="24"/>
          <w:szCs w:val="24"/>
        </w:rPr>
        <w:t xml:space="preserve"> </w:t>
      </w:r>
      <w:r w:rsidR="00585716" w:rsidRPr="0029616F">
        <w:rPr>
          <w:rFonts w:cstheme="minorHAnsi"/>
          <w:color w:val="000000"/>
          <w:sz w:val="24"/>
          <w:szCs w:val="24"/>
        </w:rPr>
        <w:t xml:space="preserve">to be drawn in favour of </w:t>
      </w:r>
      <w:r w:rsidR="003C25E0" w:rsidRPr="0029616F">
        <w:rPr>
          <w:rFonts w:cstheme="minorHAnsi"/>
          <w:b/>
          <w:color w:val="000000"/>
          <w:sz w:val="24"/>
          <w:szCs w:val="24"/>
        </w:rPr>
        <w:t>“</w:t>
      </w:r>
      <w:proofErr w:type="spellStart"/>
      <w:r w:rsidR="00585716" w:rsidRPr="0029616F">
        <w:rPr>
          <w:rFonts w:cstheme="minorHAnsi"/>
          <w:b/>
          <w:color w:val="000000"/>
          <w:sz w:val="24"/>
          <w:szCs w:val="24"/>
        </w:rPr>
        <w:t>Bansilal</w:t>
      </w:r>
      <w:proofErr w:type="spellEnd"/>
      <w:r w:rsidR="00585716" w:rsidRPr="0029616F"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 w:rsidR="00585716" w:rsidRPr="0029616F">
        <w:rPr>
          <w:rFonts w:cstheme="minorHAnsi"/>
          <w:b/>
          <w:color w:val="000000"/>
          <w:sz w:val="24"/>
          <w:szCs w:val="24"/>
        </w:rPr>
        <w:t>Ramnath</w:t>
      </w:r>
      <w:proofErr w:type="spellEnd"/>
      <w:r w:rsidR="00585716" w:rsidRPr="0029616F">
        <w:rPr>
          <w:rFonts w:cstheme="minorHAnsi"/>
          <w:b/>
          <w:color w:val="000000"/>
          <w:sz w:val="24"/>
          <w:szCs w:val="24"/>
        </w:rPr>
        <w:t xml:space="preserve"> </w:t>
      </w:r>
      <w:r w:rsidR="003C25E0" w:rsidRPr="0029616F">
        <w:rPr>
          <w:rFonts w:cstheme="minorHAnsi"/>
          <w:b/>
          <w:color w:val="000000"/>
          <w:sz w:val="24"/>
          <w:szCs w:val="24"/>
        </w:rPr>
        <w:t xml:space="preserve">Agarwal </w:t>
      </w:r>
      <w:r w:rsidR="00585716" w:rsidRPr="0029616F">
        <w:rPr>
          <w:rFonts w:cstheme="minorHAnsi"/>
          <w:b/>
          <w:color w:val="000000"/>
          <w:sz w:val="24"/>
          <w:szCs w:val="24"/>
        </w:rPr>
        <w:t>Charitable Trust</w:t>
      </w:r>
      <w:r w:rsidR="003C25E0" w:rsidRPr="0029616F">
        <w:rPr>
          <w:rFonts w:cstheme="minorHAnsi"/>
          <w:b/>
          <w:color w:val="000000"/>
          <w:sz w:val="24"/>
          <w:szCs w:val="24"/>
        </w:rPr>
        <w:t>”</w:t>
      </w:r>
      <w:r w:rsidR="00111041" w:rsidRPr="0029616F">
        <w:rPr>
          <w:rFonts w:cstheme="minorHAnsi"/>
          <w:b/>
          <w:color w:val="000000"/>
          <w:sz w:val="24"/>
          <w:szCs w:val="24"/>
        </w:rPr>
        <w:t xml:space="preserve"> </w:t>
      </w:r>
      <w:r w:rsidR="00111041" w:rsidRPr="0029616F">
        <w:rPr>
          <w:rFonts w:cstheme="minorHAnsi"/>
          <w:color w:val="000000"/>
          <w:sz w:val="24"/>
          <w:szCs w:val="24"/>
        </w:rPr>
        <w:t xml:space="preserve">(Parent body of </w:t>
      </w:r>
      <w:proofErr w:type="spellStart"/>
      <w:r w:rsidR="00111041" w:rsidRPr="0029616F">
        <w:rPr>
          <w:rFonts w:cstheme="minorHAnsi"/>
          <w:color w:val="000000"/>
          <w:sz w:val="24"/>
          <w:szCs w:val="24"/>
        </w:rPr>
        <w:t>VITPune</w:t>
      </w:r>
      <w:proofErr w:type="spellEnd"/>
      <w:r w:rsidR="00111041" w:rsidRPr="0029616F">
        <w:rPr>
          <w:rFonts w:cstheme="minorHAnsi"/>
          <w:color w:val="000000"/>
          <w:sz w:val="24"/>
          <w:szCs w:val="24"/>
        </w:rPr>
        <w:t xml:space="preserve"> &amp; </w:t>
      </w:r>
      <w:proofErr w:type="spellStart"/>
      <w:r w:rsidR="00111041" w:rsidRPr="0029616F">
        <w:rPr>
          <w:rFonts w:cstheme="minorHAnsi"/>
          <w:color w:val="000000"/>
          <w:sz w:val="24"/>
          <w:szCs w:val="24"/>
        </w:rPr>
        <w:t>VIITPune</w:t>
      </w:r>
      <w:proofErr w:type="spellEnd"/>
      <w:r w:rsidR="00111041" w:rsidRPr="0029616F">
        <w:rPr>
          <w:rFonts w:cstheme="minorHAnsi"/>
          <w:color w:val="000000"/>
          <w:sz w:val="24"/>
          <w:szCs w:val="24"/>
        </w:rPr>
        <w:t>)</w:t>
      </w:r>
      <w:r w:rsidR="00585716" w:rsidRPr="0029616F">
        <w:rPr>
          <w:rFonts w:cstheme="minorHAnsi"/>
          <w:color w:val="000000"/>
          <w:sz w:val="24"/>
          <w:szCs w:val="24"/>
        </w:rPr>
        <w:t xml:space="preserve"> </w:t>
      </w:r>
      <w:r w:rsidR="003C25E0" w:rsidRPr="0029616F">
        <w:rPr>
          <w:rFonts w:cstheme="minorHAnsi"/>
          <w:color w:val="000000"/>
          <w:sz w:val="24"/>
          <w:szCs w:val="24"/>
        </w:rPr>
        <w:t>payable at Pune</w:t>
      </w:r>
      <w:r w:rsidR="00585716" w:rsidRPr="0029616F">
        <w:rPr>
          <w:rFonts w:cstheme="minorHAnsi"/>
          <w:color w:val="000000"/>
          <w:sz w:val="24"/>
          <w:szCs w:val="24"/>
        </w:rPr>
        <w:t>. In case the candidate is allotted the seat to Vishwakarma Institute of Technology, Pune and wishes to confirm the allotted seat</w:t>
      </w:r>
      <w:r w:rsidR="00C93F83" w:rsidRPr="0029616F">
        <w:rPr>
          <w:rFonts w:cstheme="minorHAnsi"/>
          <w:color w:val="000000"/>
          <w:sz w:val="24"/>
          <w:szCs w:val="24"/>
        </w:rPr>
        <w:t>, the candidate</w:t>
      </w:r>
      <w:r w:rsidR="00585716" w:rsidRPr="0029616F">
        <w:rPr>
          <w:rFonts w:cstheme="minorHAnsi"/>
          <w:color w:val="000000"/>
          <w:sz w:val="24"/>
          <w:szCs w:val="24"/>
        </w:rPr>
        <w:t xml:space="preserve"> must pay the </w:t>
      </w:r>
      <w:r w:rsidR="007018FA" w:rsidRPr="0029616F">
        <w:rPr>
          <w:rFonts w:cstheme="minorHAnsi"/>
          <w:color w:val="000000"/>
          <w:sz w:val="24"/>
          <w:szCs w:val="24"/>
        </w:rPr>
        <w:t xml:space="preserve">balance fees </w:t>
      </w:r>
      <w:r w:rsidR="00585716" w:rsidRPr="0029616F">
        <w:rPr>
          <w:rFonts w:cstheme="minorHAnsi"/>
          <w:color w:val="000000"/>
          <w:sz w:val="24"/>
          <w:szCs w:val="24"/>
        </w:rPr>
        <w:t xml:space="preserve">of </w:t>
      </w:r>
      <w:r w:rsidR="00585716" w:rsidRPr="0029616F">
        <w:rPr>
          <w:rFonts w:cstheme="minorHAnsi"/>
          <w:b/>
          <w:bCs/>
          <w:color w:val="000000"/>
          <w:sz w:val="24"/>
          <w:szCs w:val="24"/>
        </w:rPr>
        <w:t xml:space="preserve">Rs. </w:t>
      </w:r>
      <w:r w:rsidR="00824999" w:rsidRPr="0029616F">
        <w:rPr>
          <w:rFonts w:cstheme="minorHAnsi"/>
          <w:b/>
          <w:bCs/>
          <w:color w:val="000000"/>
          <w:sz w:val="24"/>
          <w:szCs w:val="24"/>
        </w:rPr>
        <w:t>19</w:t>
      </w:r>
      <w:r w:rsidR="00585716" w:rsidRPr="0029616F">
        <w:rPr>
          <w:rFonts w:cstheme="minorHAnsi"/>
          <w:b/>
          <w:bCs/>
          <w:color w:val="000000"/>
          <w:sz w:val="24"/>
          <w:szCs w:val="24"/>
        </w:rPr>
        <w:t>,</w:t>
      </w:r>
      <w:r w:rsidR="00824999" w:rsidRPr="0029616F">
        <w:rPr>
          <w:rFonts w:cstheme="minorHAnsi"/>
          <w:b/>
          <w:bCs/>
          <w:color w:val="000000"/>
          <w:sz w:val="24"/>
          <w:szCs w:val="24"/>
        </w:rPr>
        <w:t>455</w:t>
      </w:r>
      <w:r w:rsidR="00585716" w:rsidRPr="0029616F">
        <w:rPr>
          <w:rFonts w:cstheme="minorHAnsi"/>
          <w:b/>
          <w:bCs/>
          <w:color w:val="000000"/>
          <w:sz w:val="24"/>
          <w:szCs w:val="24"/>
        </w:rPr>
        <w:t>/-</w:t>
      </w:r>
      <w:r w:rsidR="00585716" w:rsidRPr="0029616F">
        <w:rPr>
          <w:rFonts w:cstheme="minorHAnsi"/>
          <w:color w:val="000000"/>
          <w:sz w:val="24"/>
          <w:szCs w:val="24"/>
        </w:rPr>
        <w:t xml:space="preserve"> immediately by online/ offline mode </w:t>
      </w:r>
      <w:r w:rsidR="00365401" w:rsidRPr="0029616F">
        <w:rPr>
          <w:rFonts w:cstheme="minorHAnsi"/>
          <w:color w:val="000000"/>
          <w:sz w:val="24"/>
          <w:szCs w:val="24"/>
        </w:rPr>
        <w:t>on the spot.</w:t>
      </w:r>
    </w:p>
    <w:p w14:paraId="2F89C9E3" w14:textId="6092B1B9" w:rsidR="00824999" w:rsidRPr="0029616F" w:rsidRDefault="00824999" w:rsidP="005857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4"/>
          <w:szCs w:val="24"/>
        </w:rPr>
      </w:pPr>
      <w:r w:rsidRPr="0029616F">
        <w:rPr>
          <w:rFonts w:cstheme="minorHAnsi"/>
          <w:color w:val="000000"/>
          <w:sz w:val="24"/>
          <w:szCs w:val="24"/>
        </w:rPr>
        <w:t xml:space="preserve">If any of the parent wishes to pay fees by </w:t>
      </w:r>
      <w:r w:rsidRPr="0029616F">
        <w:rPr>
          <w:rFonts w:cstheme="minorHAnsi"/>
          <w:b/>
          <w:bCs/>
          <w:color w:val="000000"/>
          <w:sz w:val="24"/>
          <w:szCs w:val="24"/>
        </w:rPr>
        <w:t>CHEQUE</w:t>
      </w:r>
      <w:r w:rsidR="00A27E9F" w:rsidRPr="0029616F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29616F">
        <w:rPr>
          <w:rFonts w:cstheme="minorHAnsi"/>
          <w:color w:val="000000"/>
          <w:sz w:val="24"/>
          <w:szCs w:val="24"/>
        </w:rPr>
        <w:t>he</w:t>
      </w:r>
      <w:r w:rsidR="00A27E9F" w:rsidRPr="0029616F">
        <w:rPr>
          <w:rFonts w:cstheme="minorHAnsi"/>
          <w:color w:val="000000"/>
          <w:sz w:val="24"/>
          <w:szCs w:val="24"/>
        </w:rPr>
        <w:t xml:space="preserve"> / she</w:t>
      </w:r>
      <w:r w:rsidRPr="0029616F">
        <w:rPr>
          <w:rFonts w:cstheme="minorHAnsi"/>
          <w:color w:val="000000"/>
          <w:sz w:val="24"/>
          <w:szCs w:val="24"/>
        </w:rPr>
        <w:t xml:space="preserve"> can do so.</w:t>
      </w:r>
    </w:p>
    <w:p w14:paraId="36346B83" w14:textId="76B8FAA5" w:rsidR="00A27E9F" w:rsidRDefault="00A27E9F" w:rsidP="005857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4"/>
          <w:szCs w:val="24"/>
        </w:rPr>
      </w:pPr>
      <w:r w:rsidRPr="0029616F">
        <w:rPr>
          <w:rFonts w:cstheme="minorHAnsi"/>
          <w:color w:val="000000"/>
          <w:sz w:val="24"/>
          <w:szCs w:val="24"/>
        </w:rPr>
        <w:t>Round will start with allotment for All India Candidature Candidates (JEE appeared) and then for Maharashtra State Candidature Candidates</w:t>
      </w:r>
      <w:r w:rsidR="006C45BB" w:rsidRPr="0029616F">
        <w:rPr>
          <w:rFonts w:cstheme="minorHAnsi"/>
          <w:color w:val="000000"/>
          <w:sz w:val="24"/>
          <w:szCs w:val="24"/>
        </w:rPr>
        <w:t xml:space="preserve"> (MHT – CET appeared).</w:t>
      </w:r>
    </w:p>
    <w:p w14:paraId="3174701F" w14:textId="02FAC09D" w:rsidR="00B37932" w:rsidRPr="0029616F" w:rsidRDefault="00B37932" w:rsidP="005857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Actual allotment process will start only after </w:t>
      </w:r>
      <w:r w:rsidR="003E5140">
        <w:rPr>
          <w:rFonts w:cstheme="minorHAnsi"/>
          <w:color w:val="000000"/>
          <w:sz w:val="24"/>
          <w:szCs w:val="24"/>
        </w:rPr>
        <w:t xml:space="preserve">seat matrix </w:t>
      </w:r>
      <w:r>
        <w:rPr>
          <w:rFonts w:cstheme="minorHAnsi"/>
          <w:color w:val="000000"/>
          <w:sz w:val="24"/>
          <w:szCs w:val="24"/>
        </w:rPr>
        <w:t xml:space="preserve">vacancy position </w:t>
      </w:r>
      <w:r w:rsidR="003E5140">
        <w:rPr>
          <w:rFonts w:cstheme="minorHAnsi"/>
          <w:color w:val="000000"/>
          <w:sz w:val="24"/>
          <w:szCs w:val="24"/>
        </w:rPr>
        <w:t>declared by State CET Cell, Mumbai, Maharashtra.</w:t>
      </w:r>
    </w:p>
    <w:p w14:paraId="6F129FE2" w14:textId="04EA59B1" w:rsidR="006C45BB" w:rsidRPr="0029616F" w:rsidRDefault="006C45BB" w:rsidP="005857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4"/>
          <w:szCs w:val="24"/>
        </w:rPr>
      </w:pPr>
      <w:r w:rsidRPr="0029616F">
        <w:rPr>
          <w:rFonts w:cstheme="minorHAnsi"/>
          <w:color w:val="000000"/>
          <w:sz w:val="24"/>
          <w:szCs w:val="24"/>
        </w:rPr>
        <w:t>The schedule for the round is as follows</w:t>
      </w:r>
      <w:r w:rsidR="006E7307">
        <w:rPr>
          <w:rFonts w:cstheme="minorHAnsi"/>
          <w:color w:val="000000"/>
          <w:sz w:val="24"/>
          <w:szCs w:val="24"/>
        </w:rPr>
        <w:t xml:space="preserve"> </w:t>
      </w:r>
      <w:r w:rsidRPr="0029616F">
        <w:rPr>
          <w:rFonts w:cstheme="minorHAnsi"/>
          <w:color w:val="000000"/>
          <w:sz w:val="24"/>
          <w:szCs w:val="24"/>
        </w:rPr>
        <w:t>-</w:t>
      </w:r>
    </w:p>
    <w:p w14:paraId="3A4B4BC4" w14:textId="77777777" w:rsidR="006C45BB" w:rsidRPr="00B37932" w:rsidRDefault="006C45BB" w:rsidP="006C45BB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4"/>
          <w:szCs w:val="24"/>
        </w:rPr>
      </w:pPr>
    </w:p>
    <w:p w14:paraId="4AFDD890" w14:textId="6761FAC4" w:rsidR="006C45BB" w:rsidRPr="0029616F" w:rsidRDefault="006C45BB" w:rsidP="006E73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4"/>
          <w:szCs w:val="24"/>
        </w:rPr>
      </w:pPr>
      <w:r w:rsidRPr="0029616F">
        <w:rPr>
          <w:rFonts w:cstheme="minorHAnsi"/>
          <w:b/>
          <w:bCs/>
          <w:color w:val="000000"/>
          <w:sz w:val="24"/>
          <w:szCs w:val="24"/>
        </w:rPr>
        <w:t>For All India Candidature Candidates</w:t>
      </w:r>
      <w:r w:rsidR="0029616F" w:rsidRPr="0029616F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29616F" w:rsidRPr="0029616F">
        <w:rPr>
          <w:rFonts w:cstheme="minorHAnsi"/>
          <w:color w:val="000000"/>
          <w:sz w:val="24"/>
          <w:szCs w:val="24"/>
        </w:rPr>
        <w:t>(JEE appeared)</w:t>
      </w:r>
    </w:p>
    <w:p w14:paraId="34DE28F1" w14:textId="77777777" w:rsidR="0029616F" w:rsidRPr="00B37932" w:rsidRDefault="0029616F" w:rsidP="006C45BB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color w:val="000000"/>
          <w:sz w:val="10"/>
          <w:szCs w:val="1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43"/>
        <w:gridCol w:w="2629"/>
        <w:gridCol w:w="2739"/>
        <w:gridCol w:w="2345"/>
      </w:tblGrid>
      <w:tr w:rsidR="0052538D" w:rsidRPr="0029616F" w14:paraId="588E5175" w14:textId="0E194C68" w:rsidTr="0052538D">
        <w:tc>
          <w:tcPr>
            <w:tcW w:w="943" w:type="dxa"/>
          </w:tcPr>
          <w:p w14:paraId="3F16AF01" w14:textId="113FCE6B" w:rsidR="0052538D" w:rsidRPr="0029616F" w:rsidRDefault="0052538D" w:rsidP="006C4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9616F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2629" w:type="dxa"/>
          </w:tcPr>
          <w:p w14:paraId="6444A063" w14:textId="6196C943" w:rsidR="0052538D" w:rsidRPr="0029616F" w:rsidRDefault="0052538D" w:rsidP="006C4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9616F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Institute Merit List No.</w:t>
            </w:r>
          </w:p>
        </w:tc>
        <w:tc>
          <w:tcPr>
            <w:tcW w:w="2739" w:type="dxa"/>
          </w:tcPr>
          <w:p w14:paraId="37C9ECCD" w14:textId="55F30C7C" w:rsidR="0052538D" w:rsidRPr="0029616F" w:rsidRDefault="0052538D" w:rsidP="006C4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Reporting Date</w:t>
            </w:r>
          </w:p>
        </w:tc>
        <w:tc>
          <w:tcPr>
            <w:tcW w:w="2345" w:type="dxa"/>
          </w:tcPr>
          <w:p w14:paraId="7B94FAD5" w14:textId="713A0B9D" w:rsidR="0052538D" w:rsidRPr="0029616F" w:rsidRDefault="0052538D" w:rsidP="006C4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9616F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Reporting Time</w:t>
            </w:r>
          </w:p>
        </w:tc>
      </w:tr>
      <w:tr w:rsidR="0054679E" w:rsidRPr="0029616F" w14:paraId="3667C383" w14:textId="1D67C168" w:rsidTr="0054679E">
        <w:tc>
          <w:tcPr>
            <w:tcW w:w="943" w:type="dxa"/>
          </w:tcPr>
          <w:p w14:paraId="66D7DF4D" w14:textId="7E8B979E" w:rsidR="0054679E" w:rsidRPr="0029616F" w:rsidRDefault="0054679E" w:rsidP="0052538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9616F">
              <w:rPr>
                <w:rFonts w:cstheme="minorHAnsi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629" w:type="dxa"/>
          </w:tcPr>
          <w:p w14:paraId="029E7919" w14:textId="5080C724" w:rsidR="0054679E" w:rsidRPr="0029616F" w:rsidRDefault="0054679E" w:rsidP="005253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29616F">
              <w:rPr>
                <w:rFonts w:cstheme="minorHAnsi"/>
                <w:color w:val="000000"/>
                <w:sz w:val="24"/>
                <w:szCs w:val="24"/>
              </w:rPr>
              <w:t>1 – 250</w:t>
            </w:r>
          </w:p>
        </w:tc>
        <w:tc>
          <w:tcPr>
            <w:tcW w:w="2739" w:type="dxa"/>
            <w:vMerge w:val="restart"/>
            <w:vAlign w:val="center"/>
          </w:tcPr>
          <w:p w14:paraId="14986BAF" w14:textId="72C7C63D" w:rsidR="0054679E" w:rsidRPr="0029616F" w:rsidRDefault="0054679E" w:rsidP="0052538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23/12/2021</w:t>
            </w:r>
          </w:p>
        </w:tc>
        <w:tc>
          <w:tcPr>
            <w:tcW w:w="2345" w:type="dxa"/>
          </w:tcPr>
          <w:p w14:paraId="3073685B" w14:textId="335C21D5" w:rsidR="0054679E" w:rsidRPr="0029616F" w:rsidRDefault="0054679E" w:rsidP="0052538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9616F">
              <w:rPr>
                <w:rFonts w:cstheme="minorHAnsi"/>
                <w:color w:val="000000"/>
                <w:sz w:val="24"/>
                <w:szCs w:val="24"/>
              </w:rPr>
              <w:t>1</w:t>
            </w: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Pr="0029616F">
              <w:rPr>
                <w:rFonts w:cstheme="minorHAnsi"/>
                <w:color w:val="000000"/>
                <w:sz w:val="24"/>
                <w:szCs w:val="24"/>
              </w:rPr>
              <w:t>.00 am</w:t>
            </w:r>
          </w:p>
        </w:tc>
      </w:tr>
      <w:tr w:rsidR="0054679E" w:rsidRPr="0029616F" w14:paraId="0F2F6680" w14:textId="56774007" w:rsidTr="0052538D">
        <w:tc>
          <w:tcPr>
            <w:tcW w:w="943" w:type="dxa"/>
          </w:tcPr>
          <w:p w14:paraId="45C44624" w14:textId="7CCA771F" w:rsidR="0054679E" w:rsidRPr="0029616F" w:rsidRDefault="0054679E" w:rsidP="0052538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9616F">
              <w:rPr>
                <w:rFonts w:cstheme="minorHAnsi"/>
                <w:color w:val="000000"/>
                <w:sz w:val="24"/>
                <w:szCs w:val="24"/>
              </w:rPr>
              <w:t>02</w:t>
            </w:r>
          </w:p>
        </w:tc>
        <w:tc>
          <w:tcPr>
            <w:tcW w:w="2629" w:type="dxa"/>
          </w:tcPr>
          <w:p w14:paraId="15C3ACD8" w14:textId="47114247" w:rsidR="0054679E" w:rsidRPr="0029616F" w:rsidRDefault="0054679E" w:rsidP="005253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29616F">
              <w:rPr>
                <w:rFonts w:cstheme="minorHAnsi"/>
                <w:color w:val="000000"/>
                <w:sz w:val="24"/>
                <w:szCs w:val="24"/>
              </w:rPr>
              <w:t>251 – 500</w:t>
            </w:r>
          </w:p>
        </w:tc>
        <w:tc>
          <w:tcPr>
            <w:tcW w:w="2739" w:type="dxa"/>
            <w:vMerge/>
          </w:tcPr>
          <w:p w14:paraId="0ECAA52D" w14:textId="2E436D61" w:rsidR="0054679E" w:rsidRPr="0029616F" w:rsidRDefault="0054679E" w:rsidP="0052538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45" w:type="dxa"/>
          </w:tcPr>
          <w:p w14:paraId="37E025A2" w14:textId="1E2E264A" w:rsidR="0054679E" w:rsidRDefault="0054679E" w:rsidP="0052538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12</w:t>
            </w:r>
            <w:r w:rsidRPr="0029616F">
              <w:rPr>
                <w:rFonts w:cstheme="minorHAnsi"/>
                <w:color w:val="000000"/>
                <w:sz w:val="24"/>
                <w:szCs w:val="24"/>
              </w:rPr>
              <w:t>.00 pm</w:t>
            </w:r>
          </w:p>
        </w:tc>
      </w:tr>
      <w:tr w:rsidR="0054679E" w:rsidRPr="0029616F" w14:paraId="67701B0A" w14:textId="2D109091" w:rsidTr="0052538D">
        <w:tc>
          <w:tcPr>
            <w:tcW w:w="943" w:type="dxa"/>
          </w:tcPr>
          <w:p w14:paraId="287BE3FD" w14:textId="4ADB3DF1" w:rsidR="0054679E" w:rsidRPr="0029616F" w:rsidRDefault="0054679E" w:rsidP="0052538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9616F">
              <w:rPr>
                <w:rFonts w:cstheme="minorHAnsi"/>
                <w:color w:val="000000"/>
                <w:sz w:val="24"/>
                <w:szCs w:val="24"/>
              </w:rPr>
              <w:t>03</w:t>
            </w:r>
          </w:p>
        </w:tc>
        <w:tc>
          <w:tcPr>
            <w:tcW w:w="2629" w:type="dxa"/>
          </w:tcPr>
          <w:p w14:paraId="33E6302F" w14:textId="52995E30" w:rsidR="0054679E" w:rsidRPr="0029616F" w:rsidRDefault="0054679E" w:rsidP="005253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29616F">
              <w:rPr>
                <w:rFonts w:cstheme="minorHAnsi"/>
                <w:color w:val="000000"/>
                <w:sz w:val="24"/>
                <w:szCs w:val="24"/>
              </w:rPr>
              <w:t xml:space="preserve">501 – </w:t>
            </w:r>
            <w:r>
              <w:rPr>
                <w:rFonts w:cstheme="minorHAnsi"/>
                <w:color w:val="000000"/>
                <w:sz w:val="24"/>
                <w:szCs w:val="24"/>
              </w:rPr>
              <w:t>onwards</w:t>
            </w:r>
          </w:p>
        </w:tc>
        <w:tc>
          <w:tcPr>
            <w:tcW w:w="2739" w:type="dxa"/>
            <w:vMerge/>
          </w:tcPr>
          <w:p w14:paraId="20D35BA9" w14:textId="6BC7E752" w:rsidR="0054679E" w:rsidRPr="0029616F" w:rsidRDefault="0054679E" w:rsidP="0052538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45" w:type="dxa"/>
          </w:tcPr>
          <w:p w14:paraId="6F86E6E9" w14:textId="65220A27" w:rsidR="0054679E" w:rsidRDefault="0054679E" w:rsidP="0052538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02</w:t>
            </w:r>
            <w:r w:rsidRPr="0029616F">
              <w:rPr>
                <w:rFonts w:cstheme="minorHAnsi"/>
                <w:color w:val="000000"/>
                <w:sz w:val="24"/>
                <w:szCs w:val="24"/>
              </w:rPr>
              <w:t>.00 pm</w:t>
            </w:r>
          </w:p>
        </w:tc>
      </w:tr>
    </w:tbl>
    <w:p w14:paraId="154D06E1" w14:textId="7923EE84" w:rsidR="006C45BB" w:rsidRPr="00B37932" w:rsidRDefault="006C45BB" w:rsidP="006C45B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72823E01" w14:textId="076A18DE" w:rsidR="006C45BB" w:rsidRPr="006E7307" w:rsidRDefault="006C45BB" w:rsidP="006E73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4"/>
          <w:szCs w:val="24"/>
        </w:rPr>
      </w:pPr>
      <w:r w:rsidRPr="006E7307">
        <w:rPr>
          <w:rFonts w:cstheme="minorHAnsi"/>
          <w:b/>
          <w:bCs/>
          <w:color w:val="000000"/>
          <w:sz w:val="24"/>
          <w:szCs w:val="24"/>
        </w:rPr>
        <w:t xml:space="preserve">For </w:t>
      </w:r>
      <w:r w:rsidR="0029616F" w:rsidRPr="006E7307">
        <w:rPr>
          <w:rFonts w:cstheme="minorHAnsi"/>
          <w:b/>
          <w:bCs/>
          <w:color w:val="000000"/>
          <w:sz w:val="24"/>
          <w:szCs w:val="24"/>
        </w:rPr>
        <w:t>Maharashtra State Candidature Candidates</w:t>
      </w:r>
      <w:r w:rsidR="0029616F" w:rsidRPr="006E7307">
        <w:rPr>
          <w:rFonts w:cstheme="minorHAnsi"/>
          <w:color w:val="000000"/>
          <w:sz w:val="24"/>
          <w:szCs w:val="24"/>
        </w:rPr>
        <w:t xml:space="preserve"> (MHT – CET appeared)</w:t>
      </w:r>
    </w:p>
    <w:p w14:paraId="0C48A3C4" w14:textId="6F226959" w:rsidR="0029616F" w:rsidRPr="00B37932" w:rsidRDefault="0029616F" w:rsidP="006C45B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  <w:color w:val="000000"/>
          <w:sz w:val="10"/>
          <w:szCs w:val="1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43"/>
        <w:gridCol w:w="2629"/>
        <w:gridCol w:w="2739"/>
        <w:gridCol w:w="2345"/>
      </w:tblGrid>
      <w:tr w:rsidR="0052538D" w:rsidRPr="0029616F" w14:paraId="617A8410" w14:textId="6B9F8584" w:rsidTr="0052538D">
        <w:tc>
          <w:tcPr>
            <w:tcW w:w="943" w:type="dxa"/>
          </w:tcPr>
          <w:p w14:paraId="5BF1D4AC" w14:textId="77777777" w:rsidR="0052538D" w:rsidRPr="0029616F" w:rsidRDefault="0052538D" w:rsidP="0081464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9616F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2629" w:type="dxa"/>
          </w:tcPr>
          <w:p w14:paraId="6778AE96" w14:textId="77777777" w:rsidR="0052538D" w:rsidRPr="0029616F" w:rsidRDefault="0052538D" w:rsidP="0081464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9616F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Institute Merit List No.</w:t>
            </w:r>
          </w:p>
        </w:tc>
        <w:tc>
          <w:tcPr>
            <w:tcW w:w="2739" w:type="dxa"/>
          </w:tcPr>
          <w:p w14:paraId="1BCEA41C" w14:textId="2F04F9A2" w:rsidR="0052538D" w:rsidRPr="0029616F" w:rsidRDefault="0052538D" w:rsidP="0081464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Reporting Date</w:t>
            </w:r>
          </w:p>
        </w:tc>
        <w:tc>
          <w:tcPr>
            <w:tcW w:w="2345" w:type="dxa"/>
          </w:tcPr>
          <w:p w14:paraId="61D20E4A" w14:textId="199CDB9B" w:rsidR="0052538D" w:rsidRPr="0029616F" w:rsidRDefault="0052538D" w:rsidP="0081464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9616F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Reporting Time</w:t>
            </w:r>
          </w:p>
        </w:tc>
      </w:tr>
      <w:tr w:rsidR="0054679E" w:rsidRPr="0029616F" w14:paraId="2D585983" w14:textId="527B181B" w:rsidTr="0054679E">
        <w:tc>
          <w:tcPr>
            <w:tcW w:w="943" w:type="dxa"/>
          </w:tcPr>
          <w:p w14:paraId="34293500" w14:textId="77777777" w:rsidR="0054679E" w:rsidRPr="0029616F" w:rsidRDefault="0054679E" w:rsidP="0052538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9616F">
              <w:rPr>
                <w:rFonts w:cstheme="minorHAnsi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629" w:type="dxa"/>
          </w:tcPr>
          <w:p w14:paraId="2BE31D03" w14:textId="77777777" w:rsidR="0054679E" w:rsidRPr="0029616F" w:rsidRDefault="0054679E" w:rsidP="005253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29616F">
              <w:rPr>
                <w:rFonts w:cstheme="minorHAnsi"/>
                <w:color w:val="000000"/>
                <w:sz w:val="24"/>
                <w:szCs w:val="24"/>
              </w:rPr>
              <w:t>1 – 250</w:t>
            </w:r>
          </w:p>
        </w:tc>
        <w:tc>
          <w:tcPr>
            <w:tcW w:w="2739" w:type="dxa"/>
            <w:vMerge w:val="restart"/>
            <w:vAlign w:val="center"/>
          </w:tcPr>
          <w:p w14:paraId="42DCD807" w14:textId="2AFE59EE" w:rsidR="0054679E" w:rsidRPr="0029616F" w:rsidRDefault="0054679E" w:rsidP="0052538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23/12/2021</w:t>
            </w:r>
          </w:p>
        </w:tc>
        <w:tc>
          <w:tcPr>
            <w:tcW w:w="2345" w:type="dxa"/>
          </w:tcPr>
          <w:p w14:paraId="57589AE0" w14:textId="20C6EE7F" w:rsidR="0054679E" w:rsidRDefault="0054679E" w:rsidP="0052538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04</w:t>
            </w:r>
            <w:r w:rsidRPr="0029616F">
              <w:rPr>
                <w:rFonts w:cstheme="minorHAnsi"/>
                <w:color w:val="000000"/>
                <w:sz w:val="24"/>
                <w:szCs w:val="24"/>
              </w:rPr>
              <w:t>.00 pm</w:t>
            </w:r>
          </w:p>
        </w:tc>
      </w:tr>
      <w:tr w:rsidR="0054679E" w:rsidRPr="0029616F" w14:paraId="31DC1BB9" w14:textId="7D3A5FC2" w:rsidTr="0052538D">
        <w:tc>
          <w:tcPr>
            <w:tcW w:w="943" w:type="dxa"/>
          </w:tcPr>
          <w:p w14:paraId="316ECFAE" w14:textId="77777777" w:rsidR="0054679E" w:rsidRPr="0029616F" w:rsidRDefault="0054679E" w:rsidP="0052538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9616F">
              <w:rPr>
                <w:rFonts w:cstheme="minorHAnsi"/>
                <w:color w:val="000000"/>
                <w:sz w:val="24"/>
                <w:szCs w:val="24"/>
              </w:rPr>
              <w:t>02</w:t>
            </w:r>
          </w:p>
        </w:tc>
        <w:tc>
          <w:tcPr>
            <w:tcW w:w="2629" w:type="dxa"/>
          </w:tcPr>
          <w:p w14:paraId="03221EEE" w14:textId="77777777" w:rsidR="0054679E" w:rsidRPr="0029616F" w:rsidRDefault="0054679E" w:rsidP="005253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29616F">
              <w:rPr>
                <w:rFonts w:cstheme="minorHAnsi"/>
                <w:color w:val="000000"/>
                <w:sz w:val="24"/>
                <w:szCs w:val="24"/>
              </w:rPr>
              <w:t>251 – 500</w:t>
            </w:r>
          </w:p>
        </w:tc>
        <w:tc>
          <w:tcPr>
            <w:tcW w:w="2739" w:type="dxa"/>
            <w:vMerge/>
          </w:tcPr>
          <w:p w14:paraId="4F094655" w14:textId="50F0DFC5" w:rsidR="0054679E" w:rsidRPr="0029616F" w:rsidRDefault="0054679E" w:rsidP="0052538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45" w:type="dxa"/>
          </w:tcPr>
          <w:p w14:paraId="43789441" w14:textId="57348721" w:rsidR="0054679E" w:rsidRDefault="0054679E" w:rsidP="0052538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06</w:t>
            </w:r>
            <w:r w:rsidRPr="0029616F">
              <w:rPr>
                <w:rFonts w:cstheme="minorHAnsi"/>
                <w:color w:val="000000"/>
                <w:sz w:val="24"/>
                <w:szCs w:val="24"/>
              </w:rPr>
              <w:t>.00 pm</w:t>
            </w:r>
          </w:p>
        </w:tc>
      </w:tr>
      <w:tr w:rsidR="0054679E" w:rsidRPr="0029616F" w14:paraId="7540A572" w14:textId="03DC6858" w:rsidTr="0052538D">
        <w:tc>
          <w:tcPr>
            <w:tcW w:w="943" w:type="dxa"/>
          </w:tcPr>
          <w:p w14:paraId="642067D0" w14:textId="77777777" w:rsidR="0054679E" w:rsidRPr="0029616F" w:rsidRDefault="0054679E" w:rsidP="0052538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9616F">
              <w:rPr>
                <w:rFonts w:cstheme="minorHAnsi"/>
                <w:color w:val="000000"/>
                <w:sz w:val="24"/>
                <w:szCs w:val="24"/>
              </w:rPr>
              <w:t>03</w:t>
            </w:r>
          </w:p>
        </w:tc>
        <w:tc>
          <w:tcPr>
            <w:tcW w:w="2629" w:type="dxa"/>
          </w:tcPr>
          <w:p w14:paraId="4A3B8E13" w14:textId="3B418CE2" w:rsidR="0054679E" w:rsidRPr="0029616F" w:rsidRDefault="0054679E" w:rsidP="005253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29616F">
              <w:rPr>
                <w:rFonts w:cstheme="minorHAnsi"/>
                <w:color w:val="000000"/>
                <w:sz w:val="24"/>
                <w:szCs w:val="24"/>
              </w:rPr>
              <w:t>501 – 750</w:t>
            </w:r>
          </w:p>
        </w:tc>
        <w:tc>
          <w:tcPr>
            <w:tcW w:w="2739" w:type="dxa"/>
            <w:vMerge/>
          </w:tcPr>
          <w:p w14:paraId="69C63DE0" w14:textId="6F0220C2" w:rsidR="0054679E" w:rsidRPr="0029616F" w:rsidRDefault="0054679E" w:rsidP="0052538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45" w:type="dxa"/>
          </w:tcPr>
          <w:p w14:paraId="399BAC92" w14:textId="07A24F63" w:rsidR="0054679E" w:rsidRPr="0029616F" w:rsidRDefault="0054679E" w:rsidP="0052538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08</w:t>
            </w:r>
            <w:r w:rsidRPr="0029616F">
              <w:rPr>
                <w:rFonts w:cstheme="minorHAnsi"/>
                <w:color w:val="000000"/>
                <w:sz w:val="24"/>
                <w:szCs w:val="24"/>
              </w:rPr>
              <w:t xml:space="preserve">.00 </w:t>
            </w:r>
            <w:r>
              <w:rPr>
                <w:rFonts w:cstheme="minorHAnsi"/>
                <w:color w:val="000000"/>
                <w:sz w:val="24"/>
                <w:szCs w:val="24"/>
              </w:rPr>
              <w:t>p</w:t>
            </w:r>
            <w:r w:rsidRPr="0029616F">
              <w:rPr>
                <w:rFonts w:cstheme="minorHAnsi"/>
                <w:color w:val="000000"/>
                <w:sz w:val="24"/>
                <w:szCs w:val="24"/>
              </w:rPr>
              <w:t>m</w:t>
            </w:r>
          </w:p>
        </w:tc>
      </w:tr>
      <w:tr w:rsidR="0054679E" w:rsidRPr="0029616F" w14:paraId="1490EF79" w14:textId="24382426" w:rsidTr="0052538D">
        <w:tc>
          <w:tcPr>
            <w:tcW w:w="943" w:type="dxa"/>
          </w:tcPr>
          <w:p w14:paraId="4C17F5E8" w14:textId="77777777" w:rsidR="0054679E" w:rsidRPr="0029616F" w:rsidRDefault="0054679E" w:rsidP="0052538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9616F">
              <w:rPr>
                <w:rFonts w:cstheme="minorHAnsi"/>
                <w:color w:val="000000"/>
                <w:sz w:val="24"/>
                <w:szCs w:val="24"/>
              </w:rPr>
              <w:t>04</w:t>
            </w:r>
          </w:p>
        </w:tc>
        <w:tc>
          <w:tcPr>
            <w:tcW w:w="2629" w:type="dxa"/>
          </w:tcPr>
          <w:p w14:paraId="4E41A9E9" w14:textId="57245B95" w:rsidR="0054679E" w:rsidRPr="0029616F" w:rsidRDefault="0054679E" w:rsidP="0052538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29616F">
              <w:rPr>
                <w:rFonts w:cstheme="minorHAnsi"/>
                <w:color w:val="000000"/>
                <w:sz w:val="24"/>
                <w:szCs w:val="24"/>
              </w:rPr>
              <w:t xml:space="preserve">751 – </w:t>
            </w:r>
            <w:r>
              <w:rPr>
                <w:rFonts w:cstheme="minorHAnsi"/>
                <w:color w:val="000000"/>
                <w:sz w:val="24"/>
                <w:szCs w:val="24"/>
              </w:rPr>
              <w:t>onwards</w:t>
            </w:r>
          </w:p>
        </w:tc>
        <w:tc>
          <w:tcPr>
            <w:tcW w:w="2739" w:type="dxa"/>
            <w:vMerge/>
          </w:tcPr>
          <w:p w14:paraId="4820274F" w14:textId="3FAFA8F0" w:rsidR="0054679E" w:rsidRPr="0029616F" w:rsidRDefault="0054679E" w:rsidP="0052538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45" w:type="dxa"/>
          </w:tcPr>
          <w:p w14:paraId="18CF87BF" w14:textId="62344E86" w:rsidR="0054679E" w:rsidRDefault="0054679E" w:rsidP="0052538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10</w:t>
            </w:r>
            <w:r w:rsidRPr="0029616F">
              <w:rPr>
                <w:rFonts w:cstheme="minorHAnsi"/>
                <w:color w:val="000000"/>
                <w:sz w:val="24"/>
                <w:szCs w:val="24"/>
              </w:rPr>
              <w:t xml:space="preserve">.00 </w:t>
            </w:r>
            <w:r>
              <w:rPr>
                <w:rFonts w:cstheme="minorHAnsi"/>
                <w:color w:val="000000"/>
                <w:sz w:val="24"/>
                <w:szCs w:val="24"/>
              </w:rPr>
              <w:t>p</w:t>
            </w:r>
            <w:r w:rsidRPr="0029616F">
              <w:rPr>
                <w:rFonts w:cstheme="minorHAnsi"/>
                <w:color w:val="000000"/>
                <w:sz w:val="24"/>
                <w:szCs w:val="24"/>
              </w:rPr>
              <w:t>m</w:t>
            </w:r>
          </w:p>
        </w:tc>
      </w:tr>
    </w:tbl>
    <w:p w14:paraId="1630747E" w14:textId="1449ECA4" w:rsidR="0029616F" w:rsidRDefault="0029616F" w:rsidP="006C45B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73081422" w14:textId="17F96446" w:rsidR="00B37932" w:rsidRDefault="00B37932" w:rsidP="006C45B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55889816" w14:textId="743F68D8" w:rsidR="00B37932" w:rsidRDefault="00B37932" w:rsidP="006C45B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3FA6130A" w14:textId="6135481D" w:rsidR="00B37932" w:rsidRDefault="00B37932" w:rsidP="006C45B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541C6670" w14:textId="77777777" w:rsidR="00B37932" w:rsidRPr="00B37932" w:rsidRDefault="00B37932" w:rsidP="006C45B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01F54CEC" w14:textId="544AA570" w:rsidR="0029616F" w:rsidRPr="006E7307" w:rsidRDefault="0029616F" w:rsidP="006E73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6E7307">
        <w:rPr>
          <w:rFonts w:cstheme="minorHAnsi"/>
          <w:b/>
          <w:bCs/>
          <w:color w:val="000000"/>
          <w:sz w:val="24"/>
          <w:szCs w:val="24"/>
        </w:rPr>
        <w:t>For Diploma Candidates</w:t>
      </w:r>
    </w:p>
    <w:p w14:paraId="196C360B" w14:textId="5346EEF2" w:rsidR="0029616F" w:rsidRPr="00B37932" w:rsidRDefault="0029616F" w:rsidP="006C45B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  <w:color w:val="000000"/>
          <w:sz w:val="10"/>
          <w:szCs w:val="1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43"/>
        <w:gridCol w:w="2629"/>
        <w:gridCol w:w="2345"/>
        <w:gridCol w:w="2739"/>
      </w:tblGrid>
      <w:tr w:rsidR="00B37932" w:rsidRPr="0029616F" w14:paraId="4539759D" w14:textId="77777777" w:rsidTr="00B37932">
        <w:tc>
          <w:tcPr>
            <w:tcW w:w="943" w:type="dxa"/>
          </w:tcPr>
          <w:p w14:paraId="184BC993" w14:textId="77777777" w:rsidR="00B37932" w:rsidRPr="0029616F" w:rsidRDefault="00B37932" w:rsidP="0081464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9616F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2629" w:type="dxa"/>
          </w:tcPr>
          <w:p w14:paraId="2E80BE75" w14:textId="77777777" w:rsidR="00B37932" w:rsidRPr="0029616F" w:rsidRDefault="00B37932" w:rsidP="0081464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9616F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Institute Merit List No.</w:t>
            </w:r>
          </w:p>
        </w:tc>
        <w:tc>
          <w:tcPr>
            <w:tcW w:w="2345" w:type="dxa"/>
          </w:tcPr>
          <w:p w14:paraId="3AC5B97F" w14:textId="1313F789" w:rsidR="00B37932" w:rsidRPr="0029616F" w:rsidRDefault="00B37932" w:rsidP="0081464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9616F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Reporting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Date</w:t>
            </w:r>
            <w:r w:rsidRPr="0029616F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739" w:type="dxa"/>
          </w:tcPr>
          <w:p w14:paraId="1C174EDF" w14:textId="14B9E653" w:rsidR="00B37932" w:rsidRPr="0029616F" w:rsidRDefault="00B37932" w:rsidP="0081464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9616F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Reporting Time</w:t>
            </w:r>
          </w:p>
        </w:tc>
      </w:tr>
      <w:tr w:rsidR="00B37932" w:rsidRPr="0029616F" w14:paraId="2BA7525C" w14:textId="77777777" w:rsidTr="00B37932">
        <w:tc>
          <w:tcPr>
            <w:tcW w:w="943" w:type="dxa"/>
          </w:tcPr>
          <w:p w14:paraId="4861CF24" w14:textId="77777777" w:rsidR="00B37932" w:rsidRPr="0029616F" w:rsidRDefault="00B37932" w:rsidP="002961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9616F">
              <w:rPr>
                <w:rFonts w:cstheme="minorHAnsi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629" w:type="dxa"/>
          </w:tcPr>
          <w:p w14:paraId="6B548060" w14:textId="53F3B82B" w:rsidR="00B37932" w:rsidRPr="0029616F" w:rsidRDefault="00B37932" w:rsidP="0081464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29616F">
              <w:rPr>
                <w:rFonts w:cstheme="minorHAnsi"/>
                <w:color w:val="000000"/>
                <w:sz w:val="24"/>
                <w:szCs w:val="24"/>
              </w:rPr>
              <w:t>1 onwards</w:t>
            </w:r>
          </w:p>
        </w:tc>
        <w:tc>
          <w:tcPr>
            <w:tcW w:w="2345" w:type="dxa"/>
          </w:tcPr>
          <w:p w14:paraId="56314FCD" w14:textId="55979969" w:rsidR="00B37932" w:rsidRDefault="00B37932" w:rsidP="0000058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F1A0E">
              <w:rPr>
                <w:rFonts w:cstheme="minorHAnsi"/>
                <w:color w:val="000000"/>
                <w:sz w:val="24"/>
                <w:szCs w:val="24"/>
              </w:rPr>
              <w:t>2</w:t>
            </w:r>
            <w:r>
              <w:rPr>
                <w:rFonts w:cstheme="minorHAnsi"/>
                <w:color w:val="000000"/>
                <w:sz w:val="24"/>
                <w:szCs w:val="24"/>
              </w:rPr>
              <w:t>4</w:t>
            </w:r>
            <w:r w:rsidRPr="007F1A0E">
              <w:rPr>
                <w:rFonts w:cstheme="minorHAnsi"/>
                <w:color w:val="000000"/>
                <w:sz w:val="24"/>
                <w:szCs w:val="24"/>
              </w:rPr>
              <w:t>/12/2021</w:t>
            </w:r>
          </w:p>
        </w:tc>
        <w:tc>
          <w:tcPr>
            <w:tcW w:w="2739" w:type="dxa"/>
          </w:tcPr>
          <w:p w14:paraId="23CDDD16" w14:textId="63E9841F" w:rsidR="00B37932" w:rsidRPr="0029616F" w:rsidRDefault="00B37932" w:rsidP="0000058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  <w:r w:rsidR="003E5140">
              <w:rPr>
                <w:rFonts w:cstheme="minorHAnsi"/>
                <w:color w:val="000000"/>
                <w:sz w:val="24"/>
                <w:szCs w:val="24"/>
              </w:rPr>
              <w:t>0.3</w:t>
            </w:r>
            <w:r w:rsidRPr="0029616F">
              <w:rPr>
                <w:rFonts w:cstheme="minorHAnsi"/>
                <w:color w:val="000000"/>
                <w:sz w:val="24"/>
                <w:szCs w:val="24"/>
              </w:rPr>
              <w:t xml:space="preserve">0 </w:t>
            </w:r>
            <w:r w:rsidR="003E5140">
              <w:rPr>
                <w:rFonts w:cstheme="minorHAnsi"/>
                <w:color w:val="000000"/>
                <w:sz w:val="24"/>
                <w:szCs w:val="24"/>
              </w:rPr>
              <w:t>p</w:t>
            </w:r>
            <w:r w:rsidRPr="0029616F">
              <w:rPr>
                <w:rFonts w:cstheme="minorHAnsi"/>
                <w:color w:val="000000"/>
                <w:sz w:val="24"/>
                <w:szCs w:val="24"/>
              </w:rPr>
              <w:t>m</w:t>
            </w:r>
          </w:p>
        </w:tc>
      </w:tr>
    </w:tbl>
    <w:p w14:paraId="634990FB" w14:textId="77777777" w:rsidR="0029616F" w:rsidRPr="0029616F" w:rsidRDefault="0029616F" w:rsidP="006C45B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10AB4C91" w14:textId="46C8B2EB" w:rsidR="003E5140" w:rsidRPr="003E5140" w:rsidRDefault="003E5140" w:rsidP="005F49C6">
      <w:pPr>
        <w:pStyle w:val="Default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</w:rPr>
      </w:pPr>
      <w:r w:rsidRPr="003E5140">
        <w:rPr>
          <w:rFonts w:asciiTheme="minorHAnsi" w:hAnsiTheme="minorHAnsi" w:cstheme="minorHAnsi"/>
        </w:rPr>
        <w:t>Please keep visiting institute websites &amp; college Notice Board</w:t>
      </w:r>
    </w:p>
    <w:p w14:paraId="186A4CF7" w14:textId="68BC08D2" w:rsidR="001851BA" w:rsidRPr="0029616F" w:rsidRDefault="009E47F0" w:rsidP="005F49C6">
      <w:pPr>
        <w:pStyle w:val="Default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b/>
          <w:bCs/>
          <w:i/>
          <w:iCs/>
        </w:rPr>
      </w:pPr>
      <w:r w:rsidRPr="0029616F">
        <w:rPr>
          <w:rFonts w:asciiTheme="minorHAnsi" w:hAnsiTheme="minorHAnsi" w:cstheme="minorHAnsi"/>
          <w:b/>
          <w:bCs/>
          <w:i/>
          <w:iCs/>
        </w:rPr>
        <w:t>The decision of the Chairman Admission committee shall be final and binding.</w:t>
      </w:r>
    </w:p>
    <w:p w14:paraId="409C2473" w14:textId="3F01D352" w:rsidR="00813F78" w:rsidRPr="0029616F" w:rsidRDefault="00813F78" w:rsidP="005F49C6">
      <w:pPr>
        <w:pStyle w:val="Default"/>
        <w:spacing w:line="276" w:lineRule="auto"/>
        <w:jc w:val="both"/>
        <w:rPr>
          <w:rFonts w:asciiTheme="minorHAnsi" w:hAnsiTheme="minorHAnsi" w:cstheme="minorHAnsi"/>
          <w:b/>
          <w:bCs/>
          <w:i/>
          <w:iCs/>
        </w:rPr>
      </w:pPr>
    </w:p>
    <w:p w14:paraId="6119E9D5" w14:textId="234E3D94" w:rsidR="00231E72" w:rsidRDefault="00231E72" w:rsidP="005F49C6">
      <w:pPr>
        <w:pStyle w:val="Default"/>
        <w:spacing w:line="276" w:lineRule="auto"/>
        <w:jc w:val="both"/>
        <w:rPr>
          <w:rFonts w:asciiTheme="minorHAnsi" w:hAnsiTheme="minorHAnsi" w:cstheme="minorHAnsi"/>
          <w:b/>
          <w:bCs/>
          <w:i/>
          <w:iCs/>
        </w:rPr>
      </w:pPr>
    </w:p>
    <w:p w14:paraId="0B9D0B38" w14:textId="77777777" w:rsidR="003E5140" w:rsidRPr="0029616F" w:rsidRDefault="003E5140" w:rsidP="005F49C6">
      <w:pPr>
        <w:pStyle w:val="Default"/>
        <w:spacing w:line="276" w:lineRule="auto"/>
        <w:jc w:val="both"/>
        <w:rPr>
          <w:rFonts w:asciiTheme="minorHAnsi" w:hAnsiTheme="minorHAnsi" w:cstheme="minorHAnsi"/>
          <w:b/>
          <w:bCs/>
          <w:i/>
          <w:iCs/>
        </w:rPr>
      </w:pPr>
    </w:p>
    <w:p w14:paraId="0055862D" w14:textId="4CE5DE66" w:rsidR="00BF1097" w:rsidRPr="0029616F" w:rsidRDefault="00BF1097" w:rsidP="00BF1097">
      <w:pPr>
        <w:pStyle w:val="Default"/>
        <w:spacing w:line="276" w:lineRule="auto"/>
        <w:jc w:val="both"/>
        <w:rPr>
          <w:rFonts w:asciiTheme="minorHAnsi" w:hAnsiTheme="minorHAnsi" w:cstheme="minorHAnsi"/>
          <w:bCs/>
          <w:iCs/>
        </w:rPr>
      </w:pPr>
      <w:r w:rsidRPr="0029616F">
        <w:rPr>
          <w:rFonts w:asciiTheme="minorHAnsi" w:hAnsiTheme="minorHAnsi" w:cstheme="minorHAnsi"/>
          <w:bCs/>
          <w:iCs/>
        </w:rPr>
        <w:t>Sd/-</w:t>
      </w:r>
      <w:r w:rsidRPr="0029616F">
        <w:rPr>
          <w:rFonts w:asciiTheme="minorHAnsi" w:hAnsiTheme="minorHAnsi" w:cstheme="minorHAnsi"/>
          <w:bCs/>
          <w:iCs/>
        </w:rPr>
        <w:tab/>
      </w:r>
      <w:r w:rsidRPr="0029616F">
        <w:rPr>
          <w:rFonts w:asciiTheme="minorHAnsi" w:hAnsiTheme="minorHAnsi" w:cstheme="minorHAnsi"/>
          <w:bCs/>
          <w:iCs/>
        </w:rPr>
        <w:tab/>
      </w:r>
      <w:r w:rsidRPr="0029616F">
        <w:rPr>
          <w:rFonts w:asciiTheme="minorHAnsi" w:hAnsiTheme="minorHAnsi" w:cstheme="minorHAnsi"/>
          <w:bCs/>
          <w:iCs/>
        </w:rPr>
        <w:tab/>
      </w:r>
      <w:r w:rsidRPr="0029616F">
        <w:rPr>
          <w:rFonts w:asciiTheme="minorHAnsi" w:hAnsiTheme="minorHAnsi" w:cstheme="minorHAnsi"/>
          <w:bCs/>
          <w:iCs/>
        </w:rPr>
        <w:tab/>
      </w:r>
      <w:r w:rsidRPr="0029616F">
        <w:rPr>
          <w:rFonts w:asciiTheme="minorHAnsi" w:hAnsiTheme="minorHAnsi" w:cstheme="minorHAnsi"/>
          <w:bCs/>
          <w:iCs/>
        </w:rPr>
        <w:tab/>
      </w:r>
      <w:r w:rsidRPr="0029616F">
        <w:rPr>
          <w:rFonts w:asciiTheme="minorHAnsi" w:hAnsiTheme="minorHAnsi" w:cstheme="minorHAnsi"/>
          <w:bCs/>
          <w:iCs/>
        </w:rPr>
        <w:tab/>
      </w:r>
      <w:r w:rsidRPr="0029616F">
        <w:rPr>
          <w:rFonts w:asciiTheme="minorHAnsi" w:hAnsiTheme="minorHAnsi" w:cstheme="minorHAnsi"/>
          <w:bCs/>
          <w:iCs/>
        </w:rPr>
        <w:tab/>
      </w:r>
      <w:r w:rsidR="006E7307">
        <w:rPr>
          <w:rFonts w:asciiTheme="minorHAnsi" w:hAnsiTheme="minorHAnsi" w:cstheme="minorHAnsi"/>
          <w:bCs/>
          <w:iCs/>
        </w:rPr>
        <w:t xml:space="preserve">       </w:t>
      </w:r>
      <w:r w:rsidRPr="0029616F">
        <w:rPr>
          <w:rFonts w:asciiTheme="minorHAnsi" w:hAnsiTheme="minorHAnsi" w:cstheme="minorHAnsi"/>
          <w:bCs/>
          <w:iCs/>
        </w:rPr>
        <w:t>Sd/-</w:t>
      </w:r>
    </w:p>
    <w:p w14:paraId="6C090E10" w14:textId="30B74063" w:rsidR="00BF1097" w:rsidRPr="0029616F" w:rsidRDefault="00BF1097" w:rsidP="00BF1097">
      <w:pPr>
        <w:pStyle w:val="Default"/>
        <w:spacing w:line="276" w:lineRule="auto"/>
        <w:jc w:val="both"/>
        <w:rPr>
          <w:rFonts w:asciiTheme="minorHAnsi" w:hAnsiTheme="minorHAnsi" w:cstheme="minorHAnsi"/>
          <w:b/>
          <w:bCs/>
          <w:iCs/>
          <w:u w:val="single"/>
        </w:rPr>
      </w:pPr>
      <w:r w:rsidRPr="0029616F">
        <w:rPr>
          <w:rFonts w:asciiTheme="minorHAnsi" w:hAnsiTheme="minorHAnsi" w:cstheme="minorHAnsi"/>
          <w:b/>
          <w:bCs/>
          <w:iCs/>
          <w:u w:val="single"/>
        </w:rPr>
        <w:t>Director</w:t>
      </w:r>
      <w:r w:rsidRPr="0029616F">
        <w:rPr>
          <w:rFonts w:asciiTheme="minorHAnsi" w:hAnsiTheme="minorHAnsi" w:cstheme="minorHAnsi"/>
          <w:bCs/>
          <w:iCs/>
        </w:rPr>
        <w:tab/>
      </w:r>
      <w:r w:rsidRPr="0029616F">
        <w:rPr>
          <w:rFonts w:asciiTheme="minorHAnsi" w:hAnsiTheme="minorHAnsi" w:cstheme="minorHAnsi"/>
          <w:bCs/>
          <w:iCs/>
        </w:rPr>
        <w:tab/>
      </w:r>
      <w:r w:rsidRPr="0029616F">
        <w:rPr>
          <w:rFonts w:asciiTheme="minorHAnsi" w:hAnsiTheme="minorHAnsi" w:cstheme="minorHAnsi"/>
          <w:bCs/>
          <w:iCs/>
        </w:rPr>
        <w:tab/>
      </w:r>
      <w:r w:rsidRPr="0029616F">
        <w:rPr>
          <w:rFonts w:asciiTheme="minorHAnsi" w:hAnsiTheme="minorHAnsi" w:cstheme="minorHAnsi"/>
          <w:bCs/>
          <w:iCs/>
        </w:rPr>
        <w:tab/>
      </w:r>
      <w:r w:rsidRPr="0029616F">
        <w:rPr>
          <w:rFonts w:asciiTheme="minorHAnsi" w:hAnsiTheme="minorHAnsi" w:cstheme="minorHAnsi"/>
          <w:bCs/>
          <w:iCs/>
        </w:rPr>
        <w:tab/>
      </w:r>
      <w:r w:rsidRPr="0029616F">
        <w:rPr>
          <w:rFonts w:asciiTheme="minorHAnsi" w:hAnsiTheme="minorHAnsi" w:cstheme="minorHAnsi"/>
          <w:bCs/>
          <w:iCs/>
        </w:rPr>
        <w:tab/>
      </w:r>
      <w:r w:rsidR="006E7307">
        <w:rPr>
          <w:rFonts w:asciiTheme="minorHAnsi" w:hAnsiTheme="minorHAnsi" w:cstheme="minorHAnsi"/>
          <w:bCs/>
          <w:iCs/>
        </w:rPr>
        <w:t xml:space="preserve">       </w:t>
      </w:r>
      <w:proofErr w:type="spellStart"/>
      <w:r w:rsidRPr="0029616F">
        <w:rPr>
          <w:rFonts w:asciiTheme="minorHAnsi" w:hAnsiTheme="minorHAnsi" w:cstheme="minorHAnsi"/>
          <w:b/>
          <w:bCs/>
          <w:iCs/>
          <w:u w:val="single"/>
        </w:rPr>
        <w:t>Director</w:t>
      </w:r>
      <w:proofErr w:type="spellEnd"/>
    </w:p>
    <w:p w14:paraId="326D71FA" w14:textId="14CC0A64" w:rsidR="00BF1097" w:rsidRPr="0029616F" w:rsidRDefault="00BF1097" w:rsidP="00BF1097">
      <w:pPr>
        <w:pStyle w:val="Default"/>
        <w:spacing w:line="276" w:lineRule="auto"/>
        <w:jc w:val="both"/>
        <w:rPr>
          <w:rFonts w:asciiTheme="minorHAnsi" w:hAnsiTheme="minorHAnsi" w:cstheme="minorHAnsi"/>
          <w:bCs/>
          <w:iCs/>
        </w:rPr>
      </w:pPr>
      <w:r w:rsidRPr="0029616F">
        <w:rPr>
          <w:rFonts w:asciiTheme="minorHAnsi" w:hAnsiTheme="minorHAnsi" w:cstheme="minorHAnsi"/>
          <w:bCs/>
          <w:iCs/>
        </w:rPr>
        <w:t>Vishwakarma Institute of Information Technology</w:t>
      </w:r>
      <w:r w:rsidRPr="0029616F">
        <w:rPr>
          <w:rFonts w:asciiTheme="minorHAnsi" w:hAnsiTheme="minorHAnsi" w:cstheme="minorHAnsi"/>
          <w:bCs/>
          <w:iCs/>
        </w:rPr>
        <w:tab/>
      </w:r>
      <w:r w:rsidR="006E7307">
        <w:rPr>
          <w:rFonts w:asciiTheme="minorHAnsi" w:hAnsiTheme="minorHAnsi" w:cstheme="minorHAnsi"/>
          <w:bCs/>
          <w:iCs/>
        </w:rPr>
        <w:t xml:space="preserve">       </w:t>
      </w:r>
      <w:r w:rsidRPr="0029616F">
        <w:rPr>
          <w:rFonts w:asciiTheme="minorHAnsi" w:hAnsiTheme="minorHAnsi" w:cstheme="minorHAnsi"/>
          <w:bCs/>
          <w:iCs/>
        </w:rPr>
        <w:t>Vishwakarma Institute of Technology</w:t>
      </w:r>
    </w:p>
    <w:p w14:paraId="2BBA56EB" w14:textId="35BD0464" w:rsidR="00BF1097" w:rsidRPr="0029616F" w:rsidRDefault="00BF1097" w:rsidP="00BF1097">
      <w:pPr>
        <w:pStyle w:val="Default"/>
        <w:spacing w:line="276" w:lineRule="auto"/>
        <w:jc w:val="both"/>
        <w:rPr>
          <w:rFonts w:asciiTheme="minorHAnsi" w:hAnsiTheme="minorHAnsi" w:cstheme="minorHAnsi"/>
          <w:bCs/>
          <w:iCs/>
        </w:rPr>
      </w:pPr>
      <w:proofErr w:type="spellStart"/>
      <w:r w:rsidRPr="0029616F">
        <w:rPr>
          <w:rFonts w:asciiTheme="minorHAnsi" w:hAnsiTheme="minorHAnsi" w:cstheme="minorHAnsi"/>
          <w:bCs/>
          <w:iCs/>
        </w:rPr>
        <w:t>Kondhwa</w:t>
      </w:r>
      <w:proofErr w:type="spellEnd"/>
      <w:r w:rsidRPr="0029616F">
        <w:rPr>
          <w:rFonts w:asciiTheme="minorHAnsi" w:hAnsiTheme="minorHAnsi" w:cstheme="minorHAnsi"/>
          <w:bCs/>
          <w:iCs/>
        </w:rPr>
        <w:t xml:space="preserve"> Pune</w:t>
      </w:r>
      <w:r w:rsidRPr="0029616F">
        <w:rPr>
          <w:rFonts w:asciiTheme="minorHAnsi" w:hAnsiTheme="minorHAnsi" w:cstheme="minorHAnsi"/>
          <w:bCs/>
          <w:iCs/>
        </w:rPr>
        <w:tab/>
      </w:r>
      <w:r w:rsidRPr="0029616F">
        <w:rPr>
          <w:rFonts w:asciiTheme="minorHAnsi" w:hAnsiTheme="minorHAnsi" w:cstheme="minorHAnsi"/>
          <w:bCs/>
          <w:iCs/>
        </w:rPr>
        <w:tab/>
      </w:r>
      <w:r w:rsidRPr="0029616F">
        <w:rPr>
          <w:rFonts w:asciiTheme="minorHAnsi" w:hAnsiTheme="minorHAnsi" w:cstheme="minorHAnsi"/>
          <w:bCs/>
          <w:iCs/>
        </w:rPr>
        <w:tab/>
      </w:r>
      <w:r w:rsidRPr="0029616F">
        <w:rPr>
          <w:rFonts w:asciiTheme="minorHAnsi" w:hAnsiTheme="minorHAnsi" w:cstheme="minorHAnsi"/>
          <w:bCs/>
          <w:iCs/>
        </w:rPr>
        <w:tab/>
      </w:r>
      <w:r w:rsidRPr="0029616F">
        <w:rPr>
          <w:rFonts w:asciiTheme="minorHAnsi" w:hAnsiTheme="minorHAnsi" w:cstheme="minorHAnsi"/>
          <w:bCs/>
          <w:iCs/>
        </w:rPr>
        <w:tab/>
      </w:r>
      <w:r w:rsidR="006E7307">
        <w:rPr>
          <w:rFonts w:asciiTheme="minorHAnsi" w:hAnsiTheme="minorHAnsi" w:cstheme="minorHAnsi"/>
          <w:bCs/>
          <w:iCs/>
        </w:rPr>
        <w:t xml:space="preserve">       </w:t>
      </w:r>
      <w:proofErr w:type="spellStart"/>
      <w:r w:rsidRPr="0029616F">
        <w:rPr>
          <w:rFonts w:asciiTheme="minorHAnsi" w:hAnsiTheme="minorHAnsi" w:cstheme="minorHAnsi"/>
          <w:bCs/>
          <w:iCs/>
        </w:rPr>
        <w:t>Bibwewadi</w:t>
      </w:r>
      <w:proofErr w:type="spellEnd"/>
      <w:r w:rsidRPr="0029616F">
        <w:rPr>
          <w:rFonts w:asciiTheme="minorHAnsi" w:hAnsiTheme="minorHAnsi" w:cstheme="minorHAnsi"/>
          <w:bCs/>
          <w:iCs/>
        </w:rPr>
        <w:t xml:space="preserve"> Pune</w:t>
      </w:r>
    </w:p>
    <w:p w14:paraId="26A539B5" w14:textId="77777777" w:rsidR="00BF1097" w:rsidRPr="0029616F" w:rsidRDefault="00BF1097" w:rsidP="00BF1097">
      <w:pPr>
        <w:pStyle w:val="Default"/>
        <w:spacing w:line="276" w:lineRule="auto"/>
        <w:jc w:val="both"/>
        <w:rPr>
          <w:rFonts w:asciiTheme="minorHAnsi" w:hAnsiTheme="minorHAnsi" w:cstheme="minorHAnsi"/>
          <w:b/>
          <w:bCs/>
          <w:i/>
          <w:iCs/>
        </w:rPr>
      </w:pPr>
    </w:p>
    <w:p w14:paraId="3F73E5A7" w14:textId="77777777" w:rsidR="00BF1097" w:rsidRPr="0029616F" w:rsidRDefault="00BF1097" w:rsidP="00BF1097">
      <w:pPr>
        <w:pStyle w:val="Default"/>
        <w:spacing w:line="276" w:lineRule="auto"/>
        <w:jc w:val="both"/>
        <w:rPr>
          <w:rFonts w:asciiTheme="minorHAnsi" w:hAnsiTheme="minorHAnsi" w:cstheme="minorHAnsi"/>
          <w:bCs/>
          <w:iCs/>
        </w:rPr>
      </w:pPr>
    </w:p>
    <w:p w14:paraId="5C3E0D76" w14:textId="77777777" w:rsidR="00BF1097" w:rsidRPr="0029616F" w:rsidRDefault="00BF1097" w:rsidP="00BF1097">
      <w:pPr>
        <w:pStyle w:val="Default"/>
        <w:spacing w:line="276" w:lineRule="auto"/>
        <w:jc w:val="both"/>
        <w:rPr>
          <w:rFonts w:asciiTheme="minorHAnsi" w:hAnsiTheme="minorHAnsi" w:cstheme="minorHAnsi"/>
          <w:b/>
          <w:bCs/>
          <w:i/>
          <w:iCs/>
        </w:rPr>
      </w:pPr>
      <w:r w:rsidRPr="0029616F">
        <w:rPr>
          <w:rFonts w:asciiTheme="minorHAnsi" w:hAnsiTheme="minorHAnsi" w:cstheme="minorHAnsi"/>
          <w:bCs/>
          <w:iCs/>
        </w:rPr>
        <w:t>Sd/-</w:t>
      </w:r>
    </w:p>
    <w:p w14:paraId="539740E2" w14:textId="77777777" w:rsidR="00BF1097" w:rsidRPr="0029616F" w:rsidRDefault="00BF1097" w:rsidP="00BF1097">
      <w:pPr>
        <w:pStyle w:val="Default"/>
        <w:spacing w:line="276" w:lineRule="auto"/>
        <w:jc w:val="both"/>
        <w:rPr>
          <w:rFonts w:asciiTheme="minorHAnsi" w:hAnsiTheme="minorHAnsi" w:cstheme="minorHAnsi"/>
          <w:b/>
          <w:bCs/>
          <w:iCs/>
          <w:u w:val="single"/>
        </w:rPr>
      </w:pPr>
      <w:r w:rsidRPr="0029616F">
        <w:rPr>
          <w:rFonts w:asciiTheme="minorHAnsi" w:hAnsiTheme="minorHAnsi" w:cstheme="minorHAnsi"/>
          <w:b/>
          <w:bCs/>
          <w:iCs/>
          <w:u w:val="single"/>
        </w:rPr>
        <w:t xml:space="preserve">Chairman </w:t>
      </w:r>
    </w:p>
    <w:p w14:paraId="6CA0EFD9" w14:textId="77777777" w:rsidR="00BF1097" w:rsidRPr="0029616F" w:rsidRDefault="00BF1097" w:rsidP="00BF1097">
      <w:pPr>
        <w:pStyle w:val="Default"/>
        <w:spacing w:line="276" w:lineRule="auto"/>
        <w:jc w:val="both"/>
        <w:rPr>
          <w:rFonts w:asciiTheme="minorHAnsi" w:hAnsiTheme="minorHAnsi" w:cstheme="minorHAnsi"/>
          <w:b/>
          <w:bCs/>
          <w:iCs/>
        </w:rPr>
      </w:pPr>
      <w:r w:rsidRPr="0029616F">
        <w:rPr>
          <w:rFonts w:asciiTheme="minorHAnsi" w:hAnsiTheme="minorHAnsi" w:cstheme="minorHAnsi"/>
          <w:b/>
          <w:bCs/>
          <w:iCs/>
        </w:rPr>
        <w:t>Admission Committee</w:t>
      </w:r>
    </w:p>
    <w:p w14:paraId="751E3830" w14:textId="23610EE6" w:rsidR="00BF1097" w:rsidRPr="0029616F" w:rsidRDefault="00BF1097" w:rsidP="00BF1097">
      <w:pPr>
        <w:pStyle w:val="Default"/>
        <w:spacing w:line="276" w:lineRule="auto"/>
        <w:jc w:val="both"/>
        <w:rPr>
          <w:rFonts w:asciiTheme="minorHAnsi" w:hAnsiTheme="minorHAnsi" w:cstheme="minorHAnsi"/>
          <w:bCs/>
          <w:iCs/>
        </w:rPr>
      </w:pPr>
      <w:r w:rsidRPr="0029616F">
        <w:rPr>
          <w:rFonts w:asciiTheme="minorHAnsi" w:hAnsiTheme="minorHAnsi" w:cstheme="minorHAnsi"/>
          <w:bCs/>
          <w:iCs/>
        </w:rPr>
        <w:t xml:space="preserve">Vishwakarma Institute of Technology, </w:t>
      </w:r>
      <w:proofErr w:type="spellStart"/>
      <w:r w:rsidRPr="0029616F">
        <w:rPr>
          <w:rFonts w:asciiTheme="minorHAnsi" w:hAnsiTheme="minorHAnsi" w:cstheme="minorHAnsi"/>
          <w:bCs/>
          <w:iCs/>
        </w:rPr>
        <w:t>Bibwewad</w:t>
      </w:r>
      <w:r w:rsidR="00EF4BD6" w:rsidRPr="0029616F">
        <w:rPr>
          <w:rFonts w:asciiTheme="minorHAnsi" w:hAnsiTheme="minorHAnsi" w:cstheme="minorHAnsi"/>
          <w:bCs/>
          <w:iCs/>
        </w:rPr>
        <w:t>i</w:t>
      </w:r>
      <w:proofErr w:type="spellEnd"/>
      <w:r w:rsidRPr="0029616F">
        <w:rPr>
          <w:rFonts w:asciiTheme="minorHAnsi" w:hAnsiTheme="minorHAnsi" w:cstheme="minorHAnsi"/>
          <w:bCs/>
          <w:iCs/>
        </w:rPr>
        <w:t xml:space="preserve"> &amp;</w:t>
      </w:r>
    </w:p>
    <w:p w14:paraId="235E7A0F" w14:textId="77777777" w:rsidR="00BF1097" w:rsidRPr="0029616F" w:rsidRDefault="00BF1097" w:rsidP="00BF1097">
      <w:pPr>
        <w:pStyle w:val="Default"/>
        <w:spacing w:line="276" w:lineRule="auto"/>
        <w:jc w:val="both"/>
        <w:rPr>
          <w:rFonts w:asciiTheme="minorHAnsi" w:hAnsiTheme="minorHAnsi" w:cstheme="minorHAnsi"/>
          <w:bCs/>
          <w:iCs/>
        </w:rPr>
      </w:pPr>
      <w:r w:rsidRPr="0029616F">
        <w:rPr>
          <w:rFonts w:asciiTheme="minorHAnsi" w:hAnsiTheme="minorHAnsi" w:cstheme="minorHAnsi"/>
          <w:bCs/>
          <w:iCs/>
        </w:rPr>
        <w:t xml:space="preserve">Vishwakarma Institute of Information Technology </w:t>
      </w:r>
      <w:proofErr w:type="spellStart"/>
      <w:r w:rsidRPr="0029616F">
        <w:rPr>
          <w:rFonts w:asciiTheme="minorHAnsi" w:hAnsiTheme="minorHAnsi" w:cstheme="minorHAnsi"/>
          <w:bCs/>
          <w:iCs/>
        </w:rPr>
        <w:t>Kondhwa</w:t>
      </w:r>
      <w:proofErr w:type="spellEnd"/>
      <w:r w:rsidRPr="0029616F">
        <w:rPr>
          <w:rFonts w:asciiTheme="minorHAnsi" w:hAnsiTheme="minorHAnsi" w:cstheme="minorHAnsi"/>
          <w:bCs/>
          <w:iCs/>
        </w:rPr>
        <w:t xml:space="preserve"> </w:t>
      </w:r>
    </w:p>
    <w:p w14:paraId="4351BB8E" w14:textId="34A24822" w:rsidR="00462884" w:rsidRPr="0029616F" w:rsidRDefault="00BF1097" w:rsidP="00AF079E">
      <w:pPr>
        <w:pStyle w:val="Default"/>
        <w:spacing w:line="276" w:lineRule="auto"/>
        <w:jc w:val="both"/>
        <w:rPr>
          <w:rFonts w:asciiTheme="minorHAnsi" w:hAnsiTheme="minorHAnsi" w:cstheme="minorHAnsi"/>
        </w:rPr>
      </w:pPr>
      <w:r w:rsidRPr="0029616F">
        <w:rPr>
          <w:rFonts w:asciiTheme="minorHAnsi" w:hAnsiTheme="minorHAnsi" w:cstheme="minorHAnsi"/>
          <w:bCs/>
          <w:iCs/>
        </w:rPr>
        <w:t>Pune</w:t>
      </w:r>
    </w:p>
    <w:sectPr w:rsidR="00462884" w:rsidRPr="0029616F" w:rsidSect="00B379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86CB1"/>
    <w:multiLevelType w:val="hybridMultilevel"/>
    <w:tmpl w:val="1C2C44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61A33"/>
    <w:multiLevelType w:val="hybridMultilevel"/>
    <w:tmpl w:val="8D3CD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10C3A"/>
    <w:multiLevelType w:val="hybridMultilevel"/>
    <w:tmpl w:val="BBD43B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98"/>
    <w:rsid w:val="00000580"/>
    <w:rsid w:val="0000639E"/>
    <w:rsid w:val="0003280C"/>
    <w:rsid w:val="00084CBD"/>
    <w:rsid w:val="0009718A"/>
    <w:rsid w:val="000A2C84"/>
    <w:rsid w:val="000B6BD3"/>
    <w:rsid w:val="000D3A97"/>
    <w:rsid w:val="000D4D19"/>
    <w:rsid w:val="001030E3"/>
    <w:rsid w:val="00106F98"/>
    <w:rsid w:val="00111041"/>
    <w:rsid w:val="0011136A"/>
    <w:rsid w:val="00123B94"/>
    <w:rsid w:val="00142F2F"/>
    <w:rsid w:val="001527D0"/>
    <w:rsid w:val="0015672C"/>
    <w:rsid w:val="00170D78"/>
    <w:rsid w:val="001851BA"/>
    <w:rsid w:val="001B401E"/>
    <w:rsid w:val="001C527C"/>
    <w:rsid w:val="001E5471"/>
    <w:rsid w:val="00211CD8"/>
    <w:rsid w:val="00216AB0"/>
    <w:rsid w:val="00216BC5"/>
    <w:rsid w:val="0022209C"/>
    <w:rsid w:val="00226432"/>
    <w:rsid w:val="002316ED"/>
    <w:rsid w:val="00231E72"/>
    <w:rsid w:val="002461D0"/>
    <w:rsid w:val="002548EB"/>
    <w:rsid w:val="00254FAE"/>
    <w:rsid w:val="002555C6"/>
    <w:rsid w:val="00275D38"/>
    <w:rsid w:val="00295B1E"/>
    <w:rsid w:val="0029616F"/>
    <w:rsid w:val="002A5E17"/>
    <w:rsid w:val="002A6120"/>
    <w:rsid w:val="002B5820"/>
    <w:rsid w:val="00313B67"/>
    <w:rsid w:val="003151FB"/>
    <w:rsid w:val="003162C8"/>
    <w:rsid w:val="00320C49"/>
    <w:rsid w:val="00322416"/>
    <w:rsid w:val="00332101"/>
    <w:rsid w:val="003342A2"/>
    <w:rsid w:val="0035785A"/>
    <w:rsid w:val="00363AA1"/>
    <w:rsid w:val="00365401"/>
    <w:rsid w:val="00367D9D"/>
    <w:rsid w:val="00395E56"/>
    <w:rsid w:val="003B4550"/>
    <w:rsid w:val="003C25E0"/>
    <w:rsid w:val="003E5080"/>
    <w:rsid w:val="003E5140"/>
    <w:rsid w:val="003F6850"/>
    <w:rsid w:val="004115FD"/>
    <w:rsid w:val="00417B32"/>
    <w:rsid w:val="00417D0D"/>
    <w:rsid w:val="00434634"/>
    <w:rsid w:val="00450923"/>
    <w:rsid w:val="00462884"/>
    <w:rsid w:val="00462912"/>
    <w:rsid w:val="004855A7"/>
    <w:rsid w:val="004C37FC"/>
    <w:rsid w:val="004C383C"/>
    <w:rsid w:val="004C61DB"/>
    <w:rsid w:val="004D38B1"/>
    <w:rsid w:val="005069BB"/>
    <w:rsid w:val="00511C1E"/>
    <w:rsid w:val="0052538D"/>
    <w:rsid w:val="005448BD"/>
    <w:rsid w:val="0054679E"/>
    <w:rsid w:val="00546F59"/>
    <w:rsid w:val="00573668"/>
    <w:rsid w:val="00576947"/>
    <w:rsid w:val="00585716"/>
    <w:rsid w:val="005A007F"/>
    <w:rsid w:val="005A5E15"/>
    <w:rsid w:val="005B38B4"/>
    <w:rsid w:val="005F49C6"/>
    <w:rsid w:val="0060620B"/>
    <w:rsid w:val="00606FB0"/>
    <w:rsid w:val="00625A4C"/>
    <w:rsid w:val="0064604C"/>
    <w:rsid w:val="00653D21"/>
    <w:rsid w:val="00655384"/>
    <w:rsid w:val="00681E29"/>
    <w:rsid w:val="00685A4C"/>
    <w:rsid w:val="006878A6"/>
    <w:rsid w:val="006C1680"/>
    <w:rsid w:val="006C3763"/>
    <w:rsid w:val="006C45BB"/>
    <w:rsid w:val="006C530D"/>
    <w:rsid w:val="006C7FED"/>
    <w:rsid w:val="006E41E5"/>
    <w:rsid w:val="006E6598"/>
    <w:rsid w:val="006E7307"/>
    <w:rsid w:val="007018FA"/>
    <w:rsid w:val="00731457"/>
    <w:rsid w:val="007460F9"/>
    <w:rsid w:val="00746726"/>
    <w:rsid w:val="00754A3A"/>
    <w:rsid w:val="00763672"/>
    <w:rsid w:val="007978B4"/>
    <w:rsid w:val="007C5909"/>
    <w:rsid w:val="007D3997"/>
    <w:rsid w:val="007E4ED2"/>
    <w:rsid w:val="00813F78"/>
    <w:rsid w:val="008216AF"/>
    <w:rsid w:val="00824999"/>
    <w:rsid w:val="0084630C"/>
    <w:rsid w:val="00847039"/>
    <w:rsid w:val="00850334"/>
    <w:rsid w:val="00850740"/>
    <w:rsid w:val="00863913"/>
    <w:rsid w:val="00897433"/>
    <w:rsid w:val="008D3C33"/>
    <w:rsid w:val="0090201C"/>
    <w:rsid w:val="009359A2"/>
    <w:rsid w:val="00943CD9"/>
    <w:rsid w:val="0094653D"/>
    <w:rsid w:val="0096595F"/>
    <w:rsid w:val="00966EED"/>
    <w:rsid w:val="00977DFD"/>
    <w:rsid w:val="00980D4A"/>
    <w:rsid w:val="009B0776"/>
    <w:rsid w:val="009C0ED8"/>
    <w:rsid w:val="009E31BB"/>
    <w:rsid w:val="009E47F0"/>
    <w:rsid w:val="009E4D00"/>
    <w:rsid w:val="00A06AF7"/>
    <w:rsid w:val="00A132EC"/>
    <w:rsid w:val="00A27E9F"/>
    <w:rsid w:val="00A30922"/>
    <w:rsid w:val="00A40419"/>
    <w:rsid w:val="00A40B54"/>
    <w:rsid w:val="00A608D0"/>
    <w:rsid w:val="00A94C6A"/>
    <w:rsid w:val="00A97C2B"/>
    <w:rsid w:val="00AB2108"/>
    <w:rsid w:val="00AB551D"/>
    <w:rsid w:val="00AF079E"/>
    <w:rsid w:val="00AF25A8"/>
    <w:rsid w:val="00AF6197"/>
    <w:rsid w:val="00B06507"/>
    <w:rsid w:val="00B137EE"/>
    <w:rsid w:val="00B25887"/>
    <w:rsid w:val="00B33C9B"/>
    <w:rsid w:val="00B37932"/>
    <w:rsid w:val="00B434D8"/>
    <w:rsid w:val="00B658E8"/>
    <w:rsid w:val="00B711AA"/>
    <w:rsid w:val="00B71709"/>
    <w:rsid w:val="00B72733"/>
    <w:rsid w:val="00B73896"/>
    <w:rsid w:val="00B8327B"/>
    <w:rsid w:val="00B91C72"/>
    <w:rsid w:val="00BA2604"/>
    <w:rsid w:val="00BB773E"/>
    <w:rsid w:val="00BC1638"/>
    <w:rsid w:val="00BC70D5"/>
    <w:rsid w:val="00BE6289"/>
    <w:rsid w:val="00BF1097"/>
    <w:rsid w:val="00C001E1"/>
    <w:rsid w:val="00C06E25"/>
    <w:rsid w:val="00C10CB1"/>
    <w:rsid w:val="00C440B3"/>
    <w:rsid w:val="00C801B5"/>
    <w:rsid w:val="00C83F14"/>
    <w:rsid w:val="00C93F83"/>
    <w:rsid w:val="00CC0D59"/>
    <w:rsid w:val="00CD2177"/>
    <w:rsid w:val="00CD54A0"/>
    <w:rsid w:val="00CE0F86"/>
    <w:rsid w:val="00CF3413"/>
    <w:rsid w:val="00D02AFB"/>
    <w:rsid w:val="00D14D3A"/>
    <w:rsid w:val="00D74284"/>
    <w:rsid w:val="00D829DF"/>
    <w:rsid w:val="00D8672E"/>
    <w:rsid w:val="00DA12C5"/>
    <w:rsid w:val="00DA2B9F"/>
    <w:rsid w:val="00DC0F78"/>
    <w:rsid w:val="00DC641B"/>
    <w:rsid w:val="00DF4DB1"/>
    <w:rsid w:val="00E03FAE"/>
    <w:rsid w:val="00E12169"/>
    <w:rsid w:val="00E12362"/>
    <w:rsid w:val="00E1488B"/>
    <w:rsid w:val="00E22D01"/>
    <w:rsid w:val="00E30113"/>
    <w:rsid w:val="00E317D0"/>
    <w:rsid w:val="00E36946"/>
    <w:rsid w:val="00E47F3D"/>
    <w:rsid w:val="00EB531D"/>
    <w:rsid w:val="00EC6B27"/>
    <w:rsid w:val="00ED044D"/>
    <w:rsid w:val="00EF4BD6"/>
    <w:rsid w:val="00F100EA"/>
    <w:rsid w:val="00F30D64"/>
    <w:rsid w:val="00F5283B"/>
    <w:rsid w:val="00F55DF6"/>
    <w:rsid w:val="00F95F14"/>
    <w:rsid w:val="00FA0030"/>
    <w:rsid w:val="00FB290B"/>
    <w:rsid w:val="00FC22CA"/>
    <w:rsid w:val="00FD059C"/>
    <w:rsid w:val="00FE6F6C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519A"/>
  <w15:chartTrackingRefBased/>
  <w15:docId w15:val="{7E34B449-FAEF-4F6A-B7A5-5419AD01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72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48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8E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66E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4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karyakarte</dc:creator>
  <cp:keywords/>
  <dc:description/>
  <cp:lastModifiedBy>Kapil Mundada</cp:lastModifiedBy>
  <cp:revision>2</cp:revision>
  <cp:lastPrinted>2021-12-02T07:12:00Z</cp:lastPrinted>
  <dcterms:created xsi:type="dcterms:W3CDTF">2021-12-22T17:03:00Z</dcterms:created>
  <dcterms:modified xsi:type="dcterms:W3CDTF">2021-12-22T17:03:00Z</dcterms:modified>
</cp:coreProperties>
</file>