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104"/>
          <w:szCs w:val="10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ЛАБОРАТОРНАЯ РАБОТА №7. ИСПОЛЬЗОВАНИЕ ЗАГРУЗЧИКА GRUB ДЛЯ ПОЛУЧЕНИЯ ПРИВИЛЕГИЙ ROOT.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Касаткин Александр Денисович</w:t>
        <w:br w:type="textWrapping"/>
        <w:t xml:space="preserve">11-902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Получение доступа к загрузчику grub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загрузке системы перевести фокус в виртуальную машину, кликнув мышкой в экран VMWare;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появлении меню VMWare нажать клавишу &lt;Esc&gt; для перехода в меню загрузки grub.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Правка параметров загрузки меню grub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Выберем ядро восстановления: Ubuntu 8.04, kernel 2.6.24-16-server (recovery mode)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Нажмем “e” для правки параметров и выберем ядро системы: kernel /vmlinuz-2.6.24-16-server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Нажмем “e” для правки параметров ядра системы восстановления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Изменить права доступа на rw и установить bash первым пользовательским процессом запускаемым в системе, добавив init=/bin/bash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Выйдем из меню правки клавишей &lt;Enter&gt; и выполним запуск системы, нажав "b"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Установка нового пароля для root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загрузки ядра сменим пароль root командой passwd root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Перезапускаем систему командой /sbin/reboot –f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мы смогли зайти в систему под root с новым паролем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7312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