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ANAM data Quality report</w:t>
      </w:r>
    </w:p>
    <w:p>
      <w:pPr>
        <w:pStyle w:val="Author"/>
      </w:pPr>
      <w:r>
        <w:t xml:space="preserve">Yoda Adaman</w:t>
      </w:r>
    </w:p>
    <w:bookmarkStart w:id="24" w:name="quarto"/>
    <w:p>
      <w:pPr>
        <w:pStyle w:val="Heading2"/>
      </w:pPr>
      <w:r>
        <w:t xml:space="preserve">Quarto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“Quarto Basics”</w:t>
      </w:r>
      <w:r>
        <w:t xml:space="preserve"> </w:t>
      </w:r>
      <w:r>
        <w:t xml:space="preserve">format:</w:t>
      </w:r>
      <w:r>
        <w:t xml:space="preserve"> </w:t>
      </w:r>
      <w:r>
        <w:t xml:space="preserve">html:</w:t>
      </w:r>
      <w:r>
        <w:t xml:space="preserve"> </w:t>
      </w:r>
      <w:r>
        <w:t xml:space="preserve">code-fold: true</w:t>
      </w:r>
      <w:r>
        <w:t xml:space="preserve"> </w:t>
      </w:r>
      <w:r>
        <w:t xml:space="preserve">jupyter: python3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For a demonstration of a line plot on a polar axis, see</w:t>
      </w:r>
      <w:r>
        <w:t xml:space="preserve"> </w:t>
      </w:r>
      <w:hyperlink w:anchor="fig-polar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ax.plot(theta, 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polar"/>
          <w:p>
            <w:pPr>
              <w:pStyle w:val="Compact"/>
              <w:jc w:val="center"/>
            </w:pPr>
            <w:r>
              <w:drawing>
                <wp:inline>
                  <wp:extent cx="3571875" cy="348615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ataQCReport_files/figure-docx/fig-polar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348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line plot on a polar axis</w:t>
            </w:r>
          </w:p>
          <w:bookmarkEnd w:id="23"/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 data Quality report</dc:title>
  <dc:creator>Yoda Adaman</dc:creator>
  <cp:keywords/>
  <dcterms:created xsi:type="dcterms:W3CDTF">2026-05-24T08:54:41Z</dcterms:created>
  <dcterms:modified xsi:type="dcterms:W3CDTF">2026-05-24T08:54:41Z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pyter">
    <vt:lpwstr>python3</vt:lpwstr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toc-title">
    <vt:lpwstr>Table of contents</vt:lpwstr>
  </property>
</Properties>
</file>