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4" w:lineRule="auto"/>
      </w:pPr>
      <w:r>
        <w:rPr/>
        <w:t>Streamlining</w:t>
      </w:r>
      <w:r>
        <w:rPr>
          <w:spacing w:val="-9"/>
        </w:rPr>
        <w:t> </w:t>
      </w:r>
      <w:r>
        <w:rPr/>
        <w:t>Ticket</w:t>
      </w:r>
      <w:r>
        <w:rPr>
          <w:spacing w:val="-9"/>
        </w:rPr>
        <w:t> </w:t>
      </w:r>
      <w:r>
        <w:rPr/>
        <w:t>Assignment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Efficient Support Operations</w:t>
      </w:r>
    </w:p>
    <w:p>
      <w:pPr>
        <w:pStyle w:val="BodyText"/>
        <w:spacing w:before="184"/>
        <w:rPr>
          <w:rFonts w:ascii="Arial"/>
          <w:b/>
          <w:sz w:val="3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 Design </w:t>
      </w:r>
      <w:r>
        <w:rPr>
          <w:rFonts w:ascii="Arial"/>
          <w:b/>
          <w:spacing w:val="-2"/>
          <w:sz w:val="28"/>
        </w:rPr>
        <w:t>Phase</w:t>
      </w:r>
    </w:p>
    <w:p>
      <w:pPr>
        <w:pStyle w:val="BodyText"/>
        <w:spacing w:before="191"/>
        <w:rPr>
          <w:rFonts w:ascii="Arial"/>
          <w:b/>
          <w:sz w:val="28"/>
        </w:rPr>
      </w:pPr>
    </w:p>
    <w:p>
      <w:pPr>
        <w:pStyle w:val="BodyText"/>
        <w:spacing w:line="249" w:lineRule="auto" w:before="0"/>
        <w:ind w:right="169"/>
        <w:jc w:val="both"/>
      </w:pP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Life</w:t>
      </w:r>
      <w:r>
        <w:rPr>
          <w:spacing w:val="-3"/>
        </w:rPr>
        <w:t> </w:t>
      </w:r>
      <w:r>
        <w:rPr/>
        <w:t>Cycle</w:t>
      </w:r>
      <w:r>
        <w:rPr>
          <w:spacing w:val="-3"/>
        </w:rPr>
        <w:t> </w:t>
      </w:r>
      <w:r>
        <w:rPr/>
        <w:t>(SDLC)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 system’s structure, architecture, and components are planned before coding starts. In this phase, developers decide how the system will work based on the requirements gathered earlier.</w:t>
      </w:r>
    </w:p>
    <w:p>
      <w:pPr>
        <w:pStyle w:val="BodyText"/>
        <w:spacing w:before="0"/>
      </w:pPr>
    </w:p>
    <w:p>
      <w:pPr>
        <w:pStyle w:val="BodyText"/>
        <w:spacing w:before="25"/>
      </w:pPr>
    </w:p>
    <w:p>
      <w:pPr>
        <w:pStyle w:val="Heading1"/>
      </w:pPr>
      <w:r>
        <w:rPr/>
        <w:t>Objectives of the Design </w:t>
      </w:r>
      <w:r>
        <w:rPr>
          <w:spacing w:val="-2"/>
        </w:rPr>
        <w:t>Phase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21" w:after="0"/>
        <w:ind w:left="360" w:right="0" w:hanging="360"/>
        <w:jc w:val="left"/>
        <w:rPr>
          <w:sz w:val="20"/>
        </w:rPr>
      </w:pPr>
      <w:r>
        <w:rPr>
          <w:sz w:val="20"/>
        </w:rPr>
        <w:t>Convert requirements into system </w:t>
      </w:r>
      <w:r>
        <w:rPr>
          <w:spacing w:val="-2"/>
          <w:sz w:val="20"/>
        </w:rPr>
        <w:t>architecture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82" w:after="0"/>
        <w:ind w:left="360" w:right="0" w:hanging="360"/>
        <w:jc w:val="left"/>
        <w:rPr>
          <w:sz w:val="20"/>
        </w:rPr>
      </w:pPr>
      <w:r>
        <w:rPr>
          <w:sz w:val="20"/>
        </w:rPr>
        <w:t>Define system components and </w:t>
      </w:r>
      <w:r>
        <w:rPr>
          <w:spacing w:val="-2"/>
          <w:sz w:val="20"/>
        </w:rPr>
        <w:t>modules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81" w:after="0"/>
        <w:ind w:left="360" w:right="0" w:hanging="360"/>
        <w:jc w:val="left"/>
        <w:rPr>
          <w:sz w:val="20"/>
        </w:rPr>
      </w:pPr>
      <w:r>
        <w:rPr>
          <w:sz w:val="20"/>
        </w:rPr>
        <w:t>Plan database </w:t>
      </w:r>
      <w:r>
        <w:rPr>
          <w:spacing w:val="-2"/>
          <w:sz w:val="20"/>
        </w:rPr>
        <w:t>structure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82" w:after="0"/>
        <w:ind w:left="360" w:right="0" w:hanging="360"/>
        <w:jc w:val="left"/>
        <w:rPr>
          <w:sz w:val="20"/>
        </w:rPr>
      </w:pPr>
      <w:r>
        <w:rPr>
          <w:sz w:val="20"/>
        </w:rPr>
        <w:t>Design user </w:t>
      </w:r>
      <w:r>
        <w:rPr>
          <w:spacing w:val="-2"/>
          <w:sz w:val="20"/>
        </w:rPr>
        <w:t>interfaces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81" w:after="0"/>
        <w:ind w:left="360" w:right="0" w:hanging="360"/>
        <w:jc w:val="left"/>
        <w:rPr>
          <w:sz w:val="20"/>
        </w:rPr>
      </w:pPr>
      <w:r>
        <w:rPr>
          <w:sz w:val="20"/>
        </w:rPr>
        <w:t>Decide technologies and </w:t>
      </w:r>
      <w:r>
        <w:rPr>
          <w:spacing w:val="-2"/>
          <w:sz w:val="20"/>
        </w:rPr>
        <w:t>tools</w:t>
      </w:r>
    </w:p>
    <w:p>
      <w:pPr>
        <w:pStyle w:val="BodyText"/>
        <w:spacing w:before="0"/>
      </w:pPr>
    </w:p>
    <w:p>
      <w:pPr>
        <w:pStyle w:val="BodyText"/>
        <w:spacing w:before="64"/>
      </w:pPr>
    </w:p>
    <w:p>
      <w:pPr>
        <w:pStyle w:val="Heading1"/>
        <w:spacing w:before="1"/>
      </w:pPr>
      <w:r>
        <w:rPr/>
        <w:t>Main Activities in the Design </w:t>
      </w:r>
      <w:r>
        <w:rPr>
          <w:spacing w:val="-2"/>
        </w:rPr>
        <w:t>Phase</w:t>
      </w:r>
    </w:p>
    <w:p>
      <w:pPr>
        <w:pStyle w:val="BodyText"/>
        <w:spacing w:before="245"/>
        <w:rPr>
          <w:rFonts w:ascii="Arial"/>
          <w:b/>
          <w:i/>
          <w:sz w:val="24"/>
        </w:rPr>
      </w:pPr>
    </w:p>
    <w:p>
      <w:pPr>
        <w:pStyle w:val="Heading2"/>
        <w:numPr>
          <w:ilvl w:val="0"/>
          <w:numId w:val="2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System Architecture </w:t>
      </w:r>
      <w:r>
        <w:rPr>
          <w:spacing w:val="-2"/>
        </w:rPr>
        <w:t>Design</w:t>
      </w:r>
    </w:p>
    <w:p>
      <w:pPr>
        <w:pStyle w:val="BodyText"/>
        <w:spacing w:line="249" w:lineRule="auto"/>
        <w:ind w:right="314"/>
        <w:jc w:val="both"/>
      </w:pPr>
      <w:r>
        <w:rPr/>
        <w:t>Defines the overall structure of the system. Examples include Client–Server Architecture, 3-Tier Architecture,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Microservices</w:t>
      </w:r>
      <w:r>
        <w:rPr>
          <w:spacing w:val="-4"/>
        </w:rPr>
        <w:t> </w:t>
      </w:r>
      <w:r>
        <w:rPr/>
        <w:t>Architecture.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shows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components</w:t>
      </w:r>
      <w:r>
        <w:rPr>
          <w:spacing w:val="-4"/>
        </w:rPr>
        <w:t> </w:t>
      </w:r>
      <w:r>
        <w:rPr/>
        <w:t>communicate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each </w:t>
      </w:r>
      <w:r>
        <w:rPr>
          <w:spacing w:val="-2"/>
        </w:rPr>
        <w:t>other.</w:t>
      </w:r>
    </w:p>
    <w:p>
      <w:pPr>
        <w:pStyle w:val="BodyText"/>
        <w:spacing w:before="172"/>
      </w:pPr>
    </w:p>
    <w:p>
      <w:pPr>
        <w:pStyle w:val="Heading2"/>
        <w:numPr>
          <w:ilvl w:val="0"/>
          <w:numId w:val="2"/>
        </w:numPr>
        <w:tabs>
          <w:tab w:pos="222" w:val="left" w:leader="none"/>
        </w:tabs>
        <w:spacing w:line="240" w:lineRule="auto" w:before="1" w:after="0"/>
        <w:ind w:left="222" w:right="0" w:hanging="222"/>
        <w:jc w:val="left"/>
      </w:pPr>
      <w:r>
        <w:rPr/>
        <w:t>Database </w:t>
      </w:r>
      <w:r>
        <w:rPr>
          <w:spacing w:val="-2"/>
        </w:rPr>
        <w:t>Design</w:t>
      </w:r>
    </w:p>
    <w:p>
      <w:pPr>
        <w:pStyle w:val="BodyText"/>
        <w:spacing w:line="249" w:lineRule="auto"/>
        <w:ind w:right="224"/>
        <w:jc w:val="both"/>
      </w:pPr>
      <w:r>
        <w:rPr/>
        <w:t>Designs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stored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tables,</w:t>
      </w:r>
      <w:r>
        <w:rPr>
          <w:spacing w:val="-3"/>
        </w:rPr>
        <w:t> </w:t>
      </w:r>
      <w:r>
        <w:rPr/>
        <w:t>fields,</w:t>
      </w:r>
      <w:r>
        <w:rPr>
          <w:spacing w:val="-3"/>
        </w:rPr>
        <w:t> </w:t>
      </w:r>
      <w:r>
        <w:rPr/>
        <w:t>relationships,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keys.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often</w:t>
      </w:r>
      <w:r>
        <w:rPr>
          <w:spacing w:val="-3"/>
        </w:rPr>
        <w:t> </w:t>
      </w:r>
      <w:r>
        <w:rPr/>
        <w:t>used include ER Diagrams (Entity Relationship Diagrams).</w:t>
      </w:r>
    </w:p>
    <w:p>
      <w:pPr>
        <w:pStyle w:val="BodyText"/>
        <w:spacing w:before="6"/>
        <w:rPr>
          <w:sz w:val="15"/>
        </w:rPr>
      </w:pPr>
    </w:p>
    <w:tbl>
      <w:tblPr>
        <w:tblW w:w="0" w:type="auto"/>
        <w:jc w:val="left"/>
        <w:tblInd w:w="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5760"/>
      </w:tblGrid>
      <w:tr>
        <w:trPr>
          <w:trHeight w:val="340" w:hRule="atLeast"/>
        </w:trPr>
        <w:tc>
          <w:tcPr>
            <w:tcW w:w="288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Table</w:t>
            </w:r>
          </w:p>
        </w:tc>
        <w:tc>
          <w:tcPr>
            <w:tcW w:w="5760" w:type="dxa"/>
            <w:shd w:val="clear" w:color="auto" w:fill="D3D3D3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Fields</w:t>
            </w:r>
          </w:p>
        </w:tc>
      </w:tr>
      <w:tr>
        <w:trPr>
          <w:trHeight w:val="340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Users</w:t>
            </w:r>
          </w:p>
        </w:tc>
        <w:tc>
          <w:tcPr>
            <w:tcW w:w="5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UserID, Name, </w:t>
            </w:r>
            <w:r>
              <w:rPr>
                <w:spacing w:val="-2"/>
                <w:sz w:val="20"/>
              </w:rPr>
              <w:t>Email</w:t>
            </w:r>
          </w:p>
        </w:tc>
      </w:tr>
      <w:tr>
        <w:trPr>
          <w:trHeight w:val="340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Orders</w:t>
            </w:r>
          </w:p>
        </w:tc>
        <w:tc>
          <w:tcPr>
            <w:tcW w:w="57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OrderID, </w:t>
            </w:r>
            <w:r>
              <w:rPr>
                <w:spacing w:val="-2"/>
                <w:sz w:val="20"/>
              </w:rPr>
              <w:t>ProductID</w:t>
            </w:r>
          </w:p>
        </w:tc>
      </w:tr>
    </w:tbl>
    <w:p>
      <w:pPr>
        <w:pStyle w:val="BodyText"/>
        <w:spacing w:before="212"/>
      </w:pPr>
    </w:p>
    <w:p>
      <w:pPr>
        <w:pStyle w:val="Heading2"/>
        <w:numPr>
          <w:ilvl w:val="0"/>
          <w:numId w:val="2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Interface Design </w:t>
      </w:r>
      <w:r>
        <w:rPr>
          <w:spacing w:val="-2"/>
        </w:rPr>
        <w:t>(UI/UX)</w:t>
      </w:r>
    </w:p>
    <w:p>
      <w:pPr>
        <w:pStyle w:val="BodyText"/>
        <w:spacing w:line="249" w:lineRule="auto"/>
      </w:pPr>
      <w:r>
        <w:rPr/>
        <w:t>Designs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interacts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login</w:t>
      </w:r>
      <w:r>
        <w:rPr>
          <w:spacing w:val="-3"/>
        </w:rPr>
        <w:t> </w:t>
      </w:r>
      <w:r>
        <w:rPr/>
        <w:t>pages,</w:t>
      </w:r>
      <w:r>
        <w:rPr>
          <w:spacing w:val="-3"/>
        </w:rPr>
        <w:t> </w:t>
      </w:r>
      <w:r>
        <w:rPr/>
        <w:t>dashboards,</w:t>
      </w:r>
      <w:r>
        <w:rPr>
          <w:spacing w:val="-3"/>
        </w:rPr>
        <w:t> </w:t>
      </w:r>
      <w:r>
        <w:rPr/>
        <w:t>forms, navigation, wireframes, mockups, and screen layouts.</w:t>
      </w:r>
    </w:p>
    <w:p>
      <w:pPr>
        <w:pStyle w:val="BodyText"/>
        <w:spacing w:before="172"/>
      </w:pPr>
    </w:p>
    <w:p>
      <w:pPr>
        <w:pStyle w:val="Heading2"/>
        <w:numPr>
          <w:ilvl w:val="0"/>
          <w:numId w:val="2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Module </w:t>
      </w:r>
      <w:r>
        <w:rPr>
          <w:spacing w:val="-2"/>
        </w:rPr>
        <w:t>Design</w:t>
      </w:r>
    </w:p>
    <w:p>
      <w:pPr>
        <w:pStyle w:val="BodyText"/>
        <w:jc w:val="both"/>
      </w:pPr>
      <w:r>
        <w:rPr/>
        <w:t>Example for a Library Management </w:t>
      </w:r>
      <w:r>
        <w:rPr>
          <w:spacing w:val="-2"/>
        </w:rPr>
        <w:t>System:</w:t>
      </w: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130" w:after="0"/>
        <w:ind w:left="360" w:right="0" w:hanging="360"/>
        <w:jc w:val="left"/>
        <w:rPr>
          <w:sz w:val="20"/>
        </w:rPr>
      </w:pPr>
      <w:r>
        <w:rPr>
          <w:sz w:val="20"/>
        </w:rPr>
        <w:t>User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81" w:after="0"/>
        <w:ind w:left="360" w:right="0" w:hanging="360"/>
        <w:jc w:val="left"/>
        <w:rPr>
          <w:sz w:val="20"/>
        </w:rPr>
      </w:pPr>
      <w:r>
        <w:rPr>
          <w:sz w:val="20"/>
        </w:rPr>
        <w:t>Book Management </w:t>
      </w:r>
      <w:r>
        <w:rPr>
          <w:spacing w:val="-2"/>
          <w:sz w:val="20"/>
        </w:rPr>
        <w:t>Module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1500" w:bottom="280" w:left="1559" w:right="1559"/>
        </w:sectPr>
      </w:pP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74" w:after="0"/>
        <w:ind w:left="360" w:right="0" w:hanging="360"/>
        <w:jc w:val="left"/>
        <w:rPr>
          <w:sz w:val="20"/>
        </w:rPr>
      </w:pPr>
      <w:r>
        <w:rPr>
          <w:sz w:val="20"/>
        </w:rPr>
        <w:t>Issue/Return </w:t>
      </w:r>
      <w:r>
        <w:rPr>
          <w:spacing w:val="-2"/>
          <w:sz w:val="20"/>
        </w:rPr>
        <w:t>Module</w:t>
      </w:r>
    </w:p>
    <w:p>
      <w:pPr>
        <w:pStyle w:val="ListParagraph"/>
        <w:numPr>
          <w:ilvl w:val="1"/>
          <w:numId w:val="2"/>
        </w:numPr>
        <w:tabs>
          <w:tab w:pos="360" w:val="left" w:leader="none"/>
        </w:tabs>
        <w:spacing w:line="240" w:lineRule="auto" w:before="82" w:after="0"/>
        <w:ind w:left="360" w:right="0" w:hanging="360"/>
        <w:jc w:val="left"/>
        <w:rPr>
          <w:sz w:val="20"/>
        </w:rPr>
      </w:pPr>
      <w:r>
        <w:rPr>
          <w:sz w:val="20"/>
        </w:rPr>
        <w:t>Report </w:t>
      </w:r>
      <w:r>
        <w:rPr>
          <w:spacing w:val="-2"/>
          <w:sz w:val="20"/>
        </w:rPr>
        <w:t>Module</w:t>
      </w:r>
    </w:p>
    <w:p>
      <w:pPr>
        <w:pStyle w:val="BodyText"/>
        <w:spacing w:before="171"/>
      </w:pPr>
    </w:p>
    <w:p>
      <w:pPr>
        <w:pStyle w:val="Heading2"/>
        <w:numPr>
          <w:ilvl w:val="0"/>
          <w:numId w:val="2"/>
        </w:numPr>
        <w:tabs>
          <w:tab w:pos="222" w:val="left" w:leader="none"/>
        </w:tabs>
        <w:spacing w:line="240" w:lineRule="auto" w:before="0" w:after="0"/>
        <w:ind w:left="222" w:right="0" w:hanging="222"/>
        <w:jc w:val="left"/>
      </w:pPr>
      <w:r>
        <w:rPr/>
        <w:t>Data Structure </w:t>
      </w:r>
      <w:r>
        <w:rPr>
          <w:spacing w:val="-2"/>
        </w:rPr>
        <w:t>Design</w:t>
      </w:r>
    </w:p>
    <w:p>
      <w:pPr>
        <w:pStyle w:val="BodyText"/>
      </w:pPr>
      <w:r>
        <w:rPr/>
        <w:t>Defines how data will be organized in memory and </w:t>
      </w:r>
      <w:r>
        <w:rPr>
          <w:spacing w:val="-2"/>
        </w:rPr>
        <w:t>storage.</w:t>
      </w:r>
    </w:p>
    <w:sectPr>
      <w:pgSz w:w="11910" w:h="16840"/>
      <w:pgMar w:top="148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23" w:hanging="223"/>
        <w:jc w:val="left"/>
      </w:pPr>
      <w:rPr>
        <w:rFonts w:hint="default" w:ascii="Arial" w:hAnsi="Arial" w:eastAsia="Arial" w:cs="Arial"/>
        <w:b/>
        <w:bCs/>
        <w:i/>
        <w:iCs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7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0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0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2" w:hanging="222"/>
      <w:outlineLvl w:val="2"/>
    </w:pPr>
    <w:rPr>
      <w:rFonts w:ascii="Arial" w:hAnsi="Arial" w:eastAsia="Arial" w:cs="Arial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2703" w:hanging="210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2026-03-06T13:03:18Z</dcterms:created>
  <dcterms:modified xsi:type="dcterms:W3CDTF">2026-03-06T13:03:18Z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2026-03-06T00:00:00Z</vt:filetime>
  </property>
  <property fmtid="{D5CDD505-2E9C-101B-9397-08002B2CF9AE}" pid="5" name="Producer">
    <vt:lpwstr>ReportLab PDF Library - (opensource)</vt:lpwstr>
  </property>
</Properties>
</file>