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7/8/24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 PROJECT NAME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bottom w:color="4472c4" w:space="4" w:sz="8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color w:val="38761d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54"/>
          <w:szCs w:val="54"/>
          <w:rtl w:val="0"/>
        </w:rPr>
        <w:t xml:space="preserve">Network File Sharing Server and 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Creating a high-level and low-level design for a network file-sharing application involves outlining the system architecture, components, and interactions at different levels of detail.</w:t>
      </w:r>
    </w:p>
    <w:p w:rsidR="00000000" w:rsidDel="00000000" w:rsidP="00000000" w:rsidRDefault="00000000" w:rsidRPr="00000000" w14:paraId="00000007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High-Level Design (HLD)</w:t>
      </w:r>
    </w:p>
    <w:p w:rsidR="00000000" w:rsidDel="00000000" w:rsidP="00000000" w:rsidRDefault="00000000" w:rsidRPr="00000000" w14:paraId="0000000A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42"/>
          <w:szCs w:val="42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  :  </w:t>
      </w: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38761d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  <w:rtl w:val="0"/>
        </w:rPr>
        <w:t xml:space="preserve">Create a network file-sharing application with server-client architecture, enabling file transfer, listing, uploading, authentication, and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1. </w:t>
      </w: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Architecture Overview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Client-Server Model:</w:t>
      </w:r>
      <w:r w:rsidDel="00000000" w:rsidR="00000000" w:rsidRPr="00000000">
        <w:rPr>
          <w:b w:val="1"/>
          <w:sz w:val="34"/>
          <w:szCs w:val="34"/>
          <w:rtl w:val="0"/>
        </w:rPr>
        <w:t xml:space="preserve"> The system follows a client-server architecture where multiple clients can connect to a central server to user authentication, msg send, and  send file 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00ff"/>
          <w:sz w:val="34"/>
          <w:szCs w:val="34"/>
        </w:rPr>
      </w:pPr>
      <w:r w:rsidDel="00000000" w:rsidR="00000000" w:rsidRPr="00000000">
        <w:rPr>
          <w:b w:val="1"/>
          <w:color w:val="ff00ff"/>
          <w:sz w:val="34"/>
          <w:szCs w:val="34"/>
          <w:rtl w:val="0"/>
        </w:rPr>
        <w:t xml:space="preserve">2. Data Flow Diagram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color w:val="00ffff"/>
          <w:sz w:val="34"/>
          <w:szCs w:val="34"/>
          <w:rtl w:val="0"/>
        </w:rPr>
        <w:t xml:space="preserve">1. Client Authentication: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○ The client sends a password to the server for authentication.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○ The server verifies the password and responds with an acknowledgment.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Low-Level Design (LLD)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1. Detailed Component Design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Client Application: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○ Modules: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</w:t>
      </w:r>
      <w:r w:rsidDel="00000000" w:rsidR="00000000" w:rsidRPr="00000000">
        <w:rPr>
          <w:b w:val="1"/>
          <w:color w:val="f1c232"/>
          <w:sz w:val="34"/>
          <w:szCs w:val="34"/>
          <w:rtl w:val="0"/>
        </w:rPr>
        <w:t xml:space="preserve"> Network Module</w:t>
      </w:r>
      <w:r w:rsidDel="00000000" w:rsidR="00000000" w:rsidRPr="00000000">
        <w:rPr>
          <w:b w:val="1"/>
          <w:sz w:val="34"/>
          <w:szCs w:val="34"/>
          <w:rtl w:val="0"/>
        </w:rPr>
        <w:t xml:space="preserve">: Handles socket creation, connection, and communication.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■</w:t>
      </w:r>
      <w:r w:rsidDel="00000000" w:rsidR="00000000" w:rsidRPr="00000000">
        <w:rPr>
          <w:b w:val="1"/>
          <w:color w:val="a64d79"/>
          <w:sz w:val="34"/>
          <w:szCs w:val="34"/>
          <w:rtl w:val="0"/>
        </w:rPr>
        <w:t xml:space="preserve"> Authentication Module</w:t>
      </w:r>
      <w:r w:rsidDel="00000000" w:rsidR="00000000" w:rsidRPr="00000000">
        <w:rPr>
          <w:b w:val="1"/>
          <w:sz w:val="34"/>
          <w:szCs w:val="34"/>
          <w:rtl w:val="0"/>
        </w:rPr>
        <w:t xml:space="preserve">: Manages sending and receiving authentication data.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File Transfer Module</w:t>
      </w:r>
      <w:r w:rsidDel="00000000" w:rsidR="00000000" w:rsidRPr="00000000">
        <w:rPr>
          <w:b w:val="1"/>
          <w:sz w:val="34"/>
          <w:szCs w:val="34"/>
          <w:rtl w:val="0"/>
        </w:rPr>
        <w:t xml:space="preserve">: Handles file msg and operations.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 </w:t>
      </w: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User Interface Module</w:t>
      </w:r>
      <w:r w:rsidDel="00000000" w:rsidR="00000000" w:rsidRPr="00000000">
        <w:rPr>
          <w:b w:val="1"/>
          <w:sz w:val="34"/>
          <w:szCs w:val="34"/>
          <w:rtl w:val="0"/>
        </w:rPr>
        <w:t xml:space="preserve">: Provides command line interface for user interaction.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2. </w:t>
      </w:r>
      <w:r w:rsidDel="00000000" w:rsidR="00000000" w:rsidRPr="00000000">
        <w:rPr>
          <w:b w:val="1"/>
          <w:color w:val="ffff00"/>
          <w:sz w:val="34"/>
          <w:szCs w:val="34"/>
          <w:rtl w:val="0"/>
        </w:rPr>
        <w:t xml:space="preserve">Server Application: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 </w:t>
      </w:r>
      <w:r w:rsidDel="00000000" w:rsidR="00000000" w:rsidRPr="00000000">
        <w:rPr>
          <w:b w:val="1"/>
          <w:color w:val="ff00ff"/>
          <w:sz w:val="34"/>
          <w:szCs w:val="34"/>
          <w:rtl w:val="0"/>
        </w:rPr>
        <w:t xml:space="preserve">Network Module:</w:t>
      </w:r>
      <w:r w:rsidDel="00000000" w:rsidR="00000000" w:rsidRPr="00000000">
        <w:rPr>
          <w:b w:val="1"/>
          <w:sz w:val="34"/>
          <w:szCs w:val="34"/>
          <w:rtl w:val="0"/>
        </w:rPr>
        <w:t xml:space="preserve"> Handles socket creation, binding, listening, and accepting connections.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</w:t>
      </w: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Authentication Module:</w:t>
      </w:r>
      <w:r w:rsidDel="00000000" w:rsidR="00000000" w:rsidRPr="00000000">
        <w:rPr>
          <w:b w:val="1"/>
          <w:sz w:val="34"/>
          <w:szCs w:val="34"/>
          <w:rtl w:val="0"/>
        </w:rPr>
        <w:t xml:space="preserve"> Verifies client credentials.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File Management Module:</w:t>
      </w:r>
      <w:r w:rsidDel="00000000" w:rsidR="00000000" w:rsidRPr="00000000">
        <w:rPr>
          <w:b w:val="1"/>
          <w:sz w:val="34"/>
          <w:szCs w:val="34"/>
          <w:rtl w:val="0"/>
        </w:rPr>
        <w:t xml:space="preserve"> Manages file send, msg.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■ </w:t>
      </w:r>
      <w:r w:rsidDel="00000000" w:rsidR="00000000" w:rsidRPr="00000000">
        <w:rPr>
          <w:b w:val="1"/>
          <w:color w:val="3c78d8"/>
          <w:sz w:val="34"/>
          <w:szCs w:val="34"/>
          <w:rtl w:val="0"/>
        </w:rPr>
        <w:t xml:space="preserve">Security Module: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Manages SSL/TLS setup and encryption.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76a5af"/>
          <w:sz w:val="34"/>
          <w:szCs w:val="34"/>
        </w:rPr>
      </w:pPr>
      <w:r w:rsidDel="00000000" w:rsidR="00000000" w:rsidRPr="00000000">
        <w:rPr>
          <w:b w:val="1"/>
          <w:color w:val="76a5af"/>
          <w:sz w:val="34"/>
          <w:szCs w:val="34"/>
          <w:rtl w:val="0"/>
        </w:rPr>
        <w:t xml:space="preserve">2. Class Diagrams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6fa8dc"/>
          <w:sz w:val="34"/>
          <w:szCs w:val="34"/>
        </w:rPr>
      </w:pPr>
      <w:r w:rsidDel="00000000" w:rsidR="00000000" w:rsidRPr="00000000">
        <w:rPr>
          <w:b w:val="1"/>
          <w:color w:val="6fa8dc"/>
          <w:sz w:val="34"/>
          <w:szCs w:val="34"/>
          <w:rtl w:val="0"/>
        </w:rPr>
        <w:t xml:space="preserve">1. Client Classes: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a64d79"/>
          <w:sz w:val="34"/>
          <w:szCs w:val="34"/>
        </w:rPr>
      </w:pPr>
      <w:r w:rsidDel="00000000" w:rsidR="00000000" w:rsidRPr="00000000">
        <w:rPr>
          <w:b w:val="1"/>
          <w:color w:val="a64d79"/>
          <w:sz w:val="34"/>
          <w:szCs w:val="34"/>
          <w:rtl w:val="0"/>
        </w:rPr>
        <w:t xml:space="preserve">○ Methods: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d966"/>
          <w:sz w:val="34"/>
          <w:szCs w:val="34"/>
        </w:rPr>
      </w:pPr>
      <w:r w:rsidDel="00000000" w:rsidR="00000000" w:rsidRPr="00000000">
        <w:rPr>
          <w:b w:val="1"/>
          <w:color w:val="ffd966"/>
          <w:sz w:val="34"/>
          <w:szCs w:val="34"/>
          <w:rtl w:val="0"/>
        </w:rPr>
        <w:t xml:space="preserve">■ connectToServer()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6aa84f"/>
          <w:sz w:val="34"/>
          <w:szCs w:val="34"/>
        </w:rPr>
      </w:pPr>
      <w:r w:rsidDel="00000000" w:rsidR="00000000" w:rsidRPr="00000000">
        <w:rPr>
          <w:b w:val="1"/>
          <w:color w:val="6aa84f"/>
          <w:sz w:val="34"/>
          <w:szCs w:val="34"/>
          <w:rtl w:val="0"/>
        </w:rPr>
        <w:t xml:space="preserve">■ authenticate()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a64d79"/>
          <w:sz w:val="34"/>
          <w:szCs w:val="34"/>
        </w:rPr>
      </w:pPr>
      <w:r w:rsidDel="00000000" w:rsidR="00000000" w:rsidRPr="00000000">
        <w:rPr>
          <w:b w:val="1"/>
          <w:color w:val="a64d79"/>
          <w:sz w:val="34"/>
          <w:szCs w:val="34"/>
          <w:rtl w:val="0"/>
        </w:rPr>
        <w:t xml:space="preserve">■ sendFile()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■ sendMessage()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e599"/>
          <w:sz w:val="34"/>
          <w:szCs w:val="34"/>
        </w:rPr>
      </w:pPr>
      <w:r w:rsidDel="00000000" w:rsidR="00000000" w:rsidRPr="00000000">
        <w:rPr>
          <w:b w:val="1"/>
          <w:color w:val="ffe599"/>
          <w:sz w:val="34"/>
          <w:szCs w:val="34"/>
          <w:rtl w:val="0"/>
        </w:rPr>
        <w:t xml:space="preserve">2. NetworkManager Class: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e06666"/>
          <w:sz w:val="34"/>
          <w:szCs w:val="34"/>
        </w:rPr>
      </w:pPr>
      <w:r w:rsidDel="00000000" w:rsidR="00000000" w:rsidRPr="00000000">
        <w:rPr>
          <w:b w:val="1"/>
          <w:color w:val="e06666"/>
          <w:sz w:val="34"/>
          <w:szCs w:val="34"/>
          <w:rtl w:val="0"/>
        </w:rPr>
        <w:t xml:space="preserve">○ Methods: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d966"/>
          <w:sz w:val="34"/>
          <w:szCs w:val="34"/>
        </w:rPr>
      </w:pPr>
      <w:r w:rsidDel="00000000" w:rsidR="00000000" w:rsidRPr="00000000">
        <w:rPr>
          <w:b w:val="1"/>
          <w:color w:val="ffd966"/>
          <w:sz w:val="34"/>
          <w:szCs w:val="34"/>
          <w:rtl w:val="0"/>
        </w:rPr>
        <w:t xml:space="preserve">■ createSocket()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93c47d"/>
          <w:sz w:val="34"/>
          <w:szCs w:val="34"/>
        </w:rPr>
      </w:pPr>
      <w:r w:rsidDel="00000000" w:rsidR="00000000" w:rsidRPr="00000000">
        <w:rPr>
          <w:b w:val="1"/>
          <w:color w:val="93c47d"/>
          <w:sz w:val="34"/>
          <w:szCs w:val="34"/>
          <w:rtl w:val="0"/>
        </w:rPr>
        <w:t xml:space="preserve">■ connect()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00ff"/>
          <w:sz w:val="34"/>
          <w:szCs w:val="34"/>
        </w:rPr>
      </w:pPr>
      <w:r w:rsidDel="00000000" w:rsidR="00000000" w:rsidRPr="00000000">
        <w:rPr>
          <w:b w:val="1"/>
          <w:color w:val="ff00ff"/>
          <w:sz w:val="34"/>
          <w:szCs w:val="34"/>
          <w:rtl w:val="0"/>
        </w:rPr>
        <w:t xml:space="preserve">■ sendData()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6aa84f"/>
          <w:sz w:val="34"/>
          <w:szCs w:val="34"/>
        </w:rPr>
      </w:pPr>
      <w:r w:rsidDel="00000000" w:rsidR="00000000" w:rsidRPr="00000000">
        <w:rPr>
          <w:b w:val="1"/>
          <w:color w:val="6aa84f"/>
          <w:sz w:val="34"/>
          <w:szCs w:val="34"/>
          <w:rtl w:val="0"/>
        </w:rPr>
        <w:t xml:space="preserve">■ receiveData()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bf9000"/>
          <w:sz w:val="34"/>
          <w:szCs w:val="34"/>
        </w:rPr>
      </w:pPr>
      <w:r w:rsidDel="00000000" w:rsidR="00000000" w:rsidRPr="00000000">
        <w:rPr>
          <w:b w:val="1"/>
          <w:color w:val="bf9000"/>
          <w:sz w:val="34"/>
          <w:szCs w:val="34"/>
          <w:rtl w:val="0"/>
        </w:rPr>
        <w:t xml:space="preserve">1. Server Class: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○ Methods: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e06666"/>
          <w:sz w:val="34"/>
          <w:szCs w:val="34"/>
        </w:rPr>
      </w:pPr>
      <w:r w:rsidDel="00000000" w:rsidR="00000000" w:rsidRPr="00000000">
        <w:rPr>
          <w:b w:val="1"/>
          <w:color w:val="e06666"/>
          <w:sz w:val="34"/>
          <w:szCs w:val="34"/>
          <w:rtl w:val="0"/>
        </w:rPr>
        <w:t xml:space="preserve"> ■ start()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acceptClient()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handleClient()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■ authenticateClient()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receiveFile()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sendAck()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2. NetworkManager Class: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○ Methods: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■ createSocket()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■ bindSocket()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■ listenForConnections()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134f5c"/>
          <w:sz w:val="34"/>
          <w:szCs w:val="34"/>
        </w:rPr>
      </w:pPr>
      <w:r w:rsidDel="00000000" w:rsidR="00000000" w:rsidRPr="00000000">
        <w:rPr>
          <w:b w:val="1"/>
          <w:color w:val="134f5c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acceptConnection()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sendData()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■ receiveData()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Sequence Diagrams: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 1. Client Authentication Sequence: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○ Client -&gt; Server: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connectToServer()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○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Client -&gt; Server: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authenticate(username, password)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○ 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Server -&gt; Client: authenticationResult()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2. File Send Sequence: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○ Client -&gt; Server: sendFile(filename)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○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 Server -&gt; Client: sendAck(</w:t>
      </w:r>
      <w:r w:rsidDel="00000000" w:rsidR="00000000" w:rsidRPr="00000000">
        <w:rPr>
          <w:b w:val="1"/>
          <w:sz w:val="34"/>
          <w:szCs w:val="34"/>
          <w:rtl w:val="0"/>
        </w:rPr>
        <w:t xml:space="preserve">) The server application diagram is designed to represent the different modules and their interactions within the server application. Each module has a specific role in handling client requests, managing files, and ensuring secure communication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. CLIENT-</w:t>
      </w:r>
      <w:r w:rsidDel="00000000" w:rsidR="00000000" w:rsidRPr="00000000">
        <w:rPr>
          <w:b w:val="1"/>
          <w:sz w:val="34"/>
          <w:szCs w:val="34"/>
          <w:rtl w:val="0"/>
        </w:rPr>
        <w:t xml:space="preserve"> This is the main class that orchestrates the operations of the client application. It utilizes other modules to establish a connection to the server, authenticate, transfer files.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</w:rPr>
        <w:drawing>
          <wp:inline distB="114300" distT="114300" distL="114300" distR="114300">
            <wp:extent cx="5943600" cy="840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8761d"/>
          <w:sz w:val="18"/>
          <w:szCs w:val="18"/>
          <w:u w:val="single"/>
          <w:rtl w:val="0"/>
        </w:rPr>
        <w:t xml:space="preserve">CLIENT FLOW DIAGRAM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38761d"/>
          <w:sz w:val="26"/>
          <w:szCs w:val="26"/>
          <w:u w:val="single"/>
          <w:rtl w:val="0"/>
        </w:rPr>
        <w:t xml:space="preserve">CLIENT-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This is the main class that orchestrates the operations of the client application. It utilizes other modules to establish a connection to the server, authenticate, request file listings, and manage file transfers (upload/download).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Client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class uses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NetworkManager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to send authentication credentials (e.g., password) to the server.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The server verifies the credentials and responds.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NetworkManager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receives this response and passes it back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Client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</w:rPr>
        <w:drawing>
          <wp:inline distB="114300" distT="114300" distL="114300" distR="114300">
            <wp:extent cx="5943600" cy="8407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c78d8"/>
        </w:rPr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